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C57AB4" w14:textId="4F96346A" w:rsidR="00BD3AFB" w:rsidRDefault="00BD3AFB">
      <w:pPr>
        <w:spacing w:after="0" w:line="480" w:lineRule="auto"/>
        <w:jc w:val="center"/>
        <w:rPr>
          <w:rStyle w:val="Forte"/>
          <w:bCs/>
          <w:lang w:val="en-US"/>
        </w:rPr>
      </w:pPr>
      <w:r w:rsidRPr="00BD3AFB">
        <w:rPr>
          <w:rStyle w:val="Forte"/>
          <w:bCs/>
          <w:lang w:val="en-US"/>
        </w:rPr>
        <w:t>Soil Science/ Article review</w:t>
      </w:r>
    </w:p>
    <w:p w14:paraId="5065A42B" w14:textId="07623A3A" w:rsidR="00BD3AFB" w:rsidRPr="00BD3AFB" w:rsidRDefault="00BD3AFB">
      <w:pPr>
        <w:spacing w:after="0" w:line="480" w:lineRule="auto"/>
        <w:jc w:val="center"/>
        <w:rPr>
          <w:rStyle w:val="Forte"/>
          <w:bCs/>
          <w:lang w:val="en-US"/>
        </w:rPr>
      </w:pPr>
      <w:r>
        <w:rPr>
          <w:rStyle w:val="Forte"/>
          <w:bCs/>
          <w:lang w:val="en-US"/>
        </w:rPr>
        <w:t xml:space="preserve">Submitted: August 28, </w:t>
      </w:r>
      <w:proofErr w:type="gramStart"/>
      <w:r>
        <w:rPr>
          <w:rStyle w:val="Forte"/>
          <w:bCs/>
          <w:lang w:val="en-US"/>
        </w:rPr>
        <w:t>2018  Accepted</w:t>
      </w:r>
      <w:proofErr w:type="gramEnd"/>
      <w:r>
        <w:rPr>
          <w:rStyle w:val="Forte"/>
          <w:bCs/>
          <w:lang w:val="en-US"/>
        </w:rPr>
        <w:t>: March 31, 2020</w:t>
      </w:r>
    </w:p>
    <w:p w14:paraId="2AD8D520" w14:textId="56E2AAF6" w:rsidR="005B0036" w:rsidRDefault="00ED761E">
      <w:pPr>
        <w:spacing w:after="0" w:line="480" w:lineRule="auto"/>
        <w:jc w:val="center"/>
        <w:rPr>
          <w:rStyle w:val="Forte"/>
          <w:b/>
          <w:lang w:val="en-US"/>
        </w:rPr>
      </w:pPr>
      <w:r w:rsidRPr="003F1412">
        <w:rPr>
          <w:rStyle w:val="Forte"/>
          <w:b/>
          <w:lang w:val="en-US"/>
        </w:rPr>
        <w:t>Recommendations for assessing earthworm populations in Brazilian ecosystems</w:t>
      </w:r>
      <w:bookmarkStart w:id="0" w:name="_Hlk14098211"/>
      <w:bookmarkEnd w:id="0"/>
    </w:p>
    <w:p w14:paraId="46A62774" w14:textId="77777777" w:rsidR="00ED761E" w:rsidRPr="003F1412" w:rsidRDefault="00ED761E">
      <w:pPr>
        <w:spacing w:after="0" w:line="480" w:lineRule="auto"/>
        <w:jc w:val="center"/>
        <w:rPr>
          <w:rStyle w:val="Forte"/>
          <w:b/>
          <w:lang w:val="en-US"/>
        </w:rPr>
      </w:pPr>
    </w:p>
    <w:p w14:paraId="5B74F694" w14:textId="3E685BE0" w:rsidR="005B0036" w:rsidRPr="003F1412" w:rsidRDefault="00ED761E" w:rsidP="003F1412">
      <w:pPr>
        <w:spacing w:line="480" w:lineRule="auto"/>
        <w:jc w:val="center"/>
        <w:rPr>
          <w:rFonts w:ascii="Times New Roman" w:hAnsi="Times New Roman"/>
          <w:sz w:val="24"/>
          <w:szCs w:val="24"/>
        </w:rPr>
      </w:pPr>
      <w:proofErr w:type="spellStart"/>
      <w:r w:rsidRPr="003F1412">
        <w:rPr>
          <w:rFonts w:ascii="Times New Roman" w:hAnsi="Times New Roman"/>
          <w:sz w:val="24"/>
          <w:szCs w:val="24"/>
        </w:rPr>
        <w:t>Herlon</w:t>
      </w:r>
      <w:proofErr w:type="spellEnd"/>
      <w:r w:rsidRPr="003F1412">
        <w:rPr>
          <w:rFonts w:ascii="Times New Roman" w:hAnsi="Times New Roman"/>
          <w:sz w:val="24"/>
          <w:szCs w:val="24"/>
        </w:rPr>
        <w:t xml:space="preserve"> </w:t>
      </w:r>
      <w:proofErr w:type="spellStart"/>
      <w:r w:rsidRPr="003F1412">
        <w:rPr>
          <w:rFonts w:ascii="Times New Roman" w:hAnsi="Times New Roman"/>
          <w:sz w:val="24"/>
          <w:szCs w:val="24"/>
        </w:rPr>
        <w:t>Nadolny</w:t>
      </w:r>
      <w:proofErr w:type="spellEnd"/>
      <w:r w:rsidRPr="006268FB">
        <w:rPr>
          <w:rFonts w:ascii="Times New Roman" w:hAnsi="Times New Roman"/>
          <w:sz w:val="24"/>
          <w:szCs w:val="24"/>
          <w:vertAlign w:val="superscript"/>
        </w:rPr>
        <w:t>(1)</w:t>
      </w:r>
      <w:r w:rsidR="004F2A56" w:rsidRPr="006268FB">
        <w:rPr>
          <w:rFonts w:ascii="Times New Roman" w:hAnsi="Times New Roman"/>
          <w:sz w:val="24"/>
          <w:szCs w:val="24"/>
        </w:rPr>
        <w:t>(</w:t>
      </w:r>
      <w:hyperlink r:id="rId8" w:history="1">
        <w:r w:rsidR="004F2A56" w:rsidRPr="003F1412">
          <w:rPr>
            <w:rFonts w:ascii="Times New Roman" w:hAnsi="Times New Roman"/>
          </w:rPr>
          <w:t>https://orcid.org/0000-0003-0256-8719</w:t>
        </w:r>
      </w:hyperlink>
      <w:r w:rsidR="004F2A56" w:rsidRPr="006268FB">
        <w:rPr>
          <w:rFonts w:ascii="Times New Roman" w:hAnsi="Times New Roman"/>
          <w:sz w:val="24"/>
          <w:szCs w:val="24"/>
        </w:rPr>
        <w:t>)</w:t>
      </w:r>
      <w:r w:rsidRPr="006268FB">
        <w:rPr>
          <w:rFonts w:ascii="Times New Roman" w:hAnsi="Times New Roman"/>
          <w:sz w:val="24"/>
          <w:szCs w:val="24"/>
        </w:rPr>
        <w:t>, Alessandra Santos</w:t>
      </w:r>
      <w:r w:rsidRPr="006268FB">
        <w:rPr>
          <w:rFonts w:ascii="Times New Roman" w:hAnsi="Times New Roman"/>
          <w:sz w:val="24"/>
          <w:szCs w:val="24"/>
          <w:vertAlign w:val="superscript"/>
        </w:rPr>
        <w:t>(1)</w:t>
      </w:r>
      <w:r w:rsidR="004F2A56" w:rsidRPr="006268FB">
        <w:rPr>
          <w:rFonts w:ascii="Times New Roman" w:hAnsi="Times New Roman"/>
          <w:sz w:val="24"/>
          <w:szCs w:val="24"/>
        </w:rPr>
        <w:t>(</w:t>
      </w:r>
      <w:hyperlink r:id="rId9" w:history="1">
        <w:r w:rsidR="004F2A56" w:rsidRPr="003F1412">
          <w:rPr>
            <w:rFonts w:ascii="Times New Roman" w:hAnsi="Times New Roman"/>
          </w:rPr>
          <w:t>https://orcid.org/0000-0002-5800-1749</w:t>
        </w:r>
      </w:hyperlink>
      <w:r w:rsidR="004F2A56" w:rsidRPr="006268FB">
        <w:rPr>
          <w:rFonts w:ascii="Times New Roman" w:hAnsi="Times New Roman"/>
          <w:sz w:val="24"/>
          <w:szCs w:val="24"/>
        </w:rPr>
        <w:t>)</w:t>
      </w:r>
      <w:r w:rsidRPr="006268FB">
        <w:rPr>
          <w:rFonts w:ascii="Times New Roman" w:hAnsi="Times New Roman"/>
          <w:sz w:val="24"/>
          <w:szCs w:val="24"/>
        </w:rPr>
        <w:t xml:space="preserve">, </w:t>
      </w:r>
      <w:proofErr w:type="spellStart"/>
      <w:r w:rsidRPr="003F1412">
        <w:rPr>
          <w:rFonts w:ascii="Times New Roman" w:hAnsi="Times New Roman"/>
          <w:sz w:val="24"/>
          <w:szCs w:val="24"/>
        </w:rPr>
        <w:t>Wilian</w:t>
      </w:r>
      <w:proofErr w:type="spellEnd"/>
      <w:r w:rsidRPr="003F1412">
        <w:rPr>
          <w:rFonts w:ascii="Times New Roman" w:hAnsi="Times New Roman"/>
          <w:sz w:val="24"/>
          <w:szCs w:val="24"/>
        </w:rPr>
        <w:t xml:space="preserve"> Demétrio</w:t>
      </w:r>
      <w:r w:rsidRPr="006268FB">
        <w:rPr>
          <w:rFonts w:ascii="Times New Roman" w:hAnsi="Times New Roman"/>
          <w:sz w:val="24"/>
          <w:szCs w:val="24"/>
          <w:vertAlign w:val="superscript"/>
        </w:rPr>
        <w:t>(1)</w:t>
      </w:r>
      <w:r w:rsidR="004F2A56" w:rsidRPr="006268FB">
        <w:rPr>
          <w:rFonts w:ascii="Times New Roman" w:hAnsi="Times New Roman"/>
          <w:sz w:val="24"/>
          <w:szCs w:val="24"/>
        </w:rPr>
        <w:t>(</w:t>
      </w:r>
      <w:hyperlink r:id="rId10" w:history="1">
        <w:r w:rsidR="004F2A56" w:rsidRPr="003F1412">
          <w:rPr>
            <w:rFonts w:ascii="Times New Roman" w:hAnsi="Times New Roman"/>
          </w:rPr>
          <w:t>https://orcid.org/0000-0003-0052-4587</w:t>
        </w:r>
      </w:hyperlink>
      <w:r w:rsidR="004F2A56" w:rsidRPr="006268FB">
        <w:rPr>
          <w:rFonts w:ascii="Times New Roman" w:hAnsi="Times New Roman"/>
          <w:sz w:val="24"/>
          <w:szCs w:val="24"/>
        </w:rPr>
        <w:t>)</w:t>
      </w:r>
      <w:r w:rsidRPr="006268FB">
        <w:rPr>
          <w:rFonts w:ascii="Times New Roman" w:hAnsi="Times New Roman"/>
          <w:sz w:val="24"/>
          <w:szCs w:val="24"/>
        </w:rPr>
        <w:t>, Talita Ferreira</w:t>
      </w:r>
      <w:r w:rsidRPr="006268FB">
        <w:rPr>
          <w:rFonts w:ascii="Times New Roman" w:hAnsi="Times New Roman"/>
          <w:sz w:val="24"/>
          <w:szCs w:val="24"/>
          <w:vertAlign w:val="superscript"/>
        </w:rPr>
        <w:t>(1)</w:t>
      </w:r>
      <w:r w:rsidR="004F2A56" w:rsidRPr="006268FB">
        <w:rPr>
          <w:rFonts w:ascii="Times New Roman" w:hAnsi="Times New Roman"/>
          <w:sz w:val="24"/>
          <w:szCs w:val="24"/>
        </w:rPr>
        <w:t>(</w:t>
      </w:r>
      <w:hyperlink r:id="rId11" w:history="1">
        <w:r w:rsidR="004F2A56" w:rsidRPr="003F1412">
          <w:rPr>
            <w:rFonts w:ascii="Times New Roman" w:hAnsi="Times New Roman"/>
          </w:rPr>
          <w:t>https://orcid.org/0000-0003-1532-5265</w:t>
        </w:r>
      </w:hyperlink>
      <w:r w:rsidR="004F2A56" w:rsidRPr="006268FB">
        <w:rPr>
          <w:rFonts w:ascii="Times New Roman" w:hAnsi="Times New Roman"/>
          <w:sz w:val="24"/>
          <w:szCs w:val="24"/>
        </w:rPr>
        <w:t>)</w:t>
      </w:r>
      <w:r w:rsidRPr="006268FB">
        <w:rPr>
          <w:rFonts w:ascii="Times New Roman" w:hAnsi="Times New Roman"/>
          <w:sz w:val="24"/>
          <w:szCs w:val="24"/>
        </w:rPr>
        <w:t>, Liliane dos Santos Maia</w:t>
      </w:r>
      <w:r w:rsidRPr="006268FB">
        <w:rPr>
          <w:rFonts w:ascii="Times New Roman" w:hAnsi="Times New Roman"/>
          <w:sz w:val="24"/>
          <w:szCs w:val="24"/>
          <w:vertAlign w:val="superscript"/>
        </w:rPr>
        <w:t>(1)</w:t>
      </w:r>
      <w:r w:rsidR="006268FB" w:rsidRPr="006268FB">
        <w:rPr>
          <w:rFonts w:ascii="Times New Roman" w:hAnsi="Times New Roman"/>
          <w:sz w:val="24"/>
          <w:szCs w:val="24"/>
        </w:rPr>
        <w:t>(</w:t>
      </w:r>
      <w:hyperlink r:id="rId12" w:history="1">
        <w:r w:rsidR="006268FB" w:rsidRPr="006268FB">
          <w:rPr>
            <w:rStyle w:val="Hyperlink"/>
            <w:rFonts w:ascii="Times New Roman" w:hAnsi="Times New Roman"/>
            <w:color w:val="auto"/>
            <w:sz w:val="24"/>
            <w:szCs w:val="24"/>
            <w:u w:val="none"/>
          </w:rPr>
          <w:t>https://orcid.org/0000-0003-3128-9284</w:t>
        </w:r>
      </w:hyperlink>
      <w:r w:rsidR="006268FB" w:rsidRPr="006268FB">
        <w:rPr>
          <w:rFonts w:ascii="Times New Roman" w:hAnsi="Times New Roman"/>
          <w:sz w:val="24"/>
          <w:szCs w:val="24"/>
        </w:rPr>
        <w:t>)</w:t>
      </w:r>
      <w:r w:rsidRPr="006268FB">
        <w:rPr>
          <w:rFonts w:ascii="Times New Roman" w:hAnsi="Times New Roman"/>
          <w:sz w:val="24"/>
          <w:szCs w:val="24"/>
        </w:rPr>
        <w:t>, Ana Caroline Conrado</w:t>
      </w:r>
      <w:r w:rsidRPr="006268FB">
        <w:rPr>
          <w:rFonts w:ascii="Times New Roman" w:hAnsi="Times New Roman"/>
          <w:sz w:val="24"/>
          <w:szCs w:val="24"/>
          <w:vertAlign w:val="superscript"/>
        </w:rPr>
        <w:t>(1)</w:t>
      </w:r>
      <w:r w:rsidR="006268FB" w:rsidRPr="006268FB">
        <w:rPr>
          <w:rFonts w:ascii="Times New Roman" w:hAnsi="Times New Roman"/>
          <w:sz w:val="24"/>
          <w:szCs w:val="24"/>
        </w:rPr>
        <w:t>(</w:t>
      </w:r>
      <w:hyperlink r:id="rId13" w:history="1">
        <w:r w:rsidR="006268FB" w:rsidRPr="006268FB">
          <w:rPr>
            <w:rStyle w:val="Hyperlink"/>
            <w:rFonts w:ascii="Times New Roman" w:hAnsi="Times New Roman"/>
            <w:color w:val="auto"/>
            <w:sz w:val="24"/>
            <w:szCs w:val="24"/>
            <w:u w:val="none"/>
          </w:rPr>
          <w:t>https://orcid.org/0000-0002-8608-8546</w:t>
        </w:r>
      </w:hyperlink>
      <w:r w:rsidR="006268FB" w:rsidRPr="006268FB">
        <w:rPr>
          <w:rStyle w:val="Hyperlink"/>
          <w:rFonts w:ascii="Times New Roman" w:hAnsi="Times New Roman"/>
          <w:color w:val="auto"/>
          <w:sz w:val="24"/>
          <w:szCs w:val="24"/>
          <w:u w:val="none"/>
        </w:rPr>
        <w:t>)</w:t>
      </w:r>
      <w:r w:rsidRPr="006268FB">
        <w:rPr>
          <w:rFonts w:ascii="Times New Roman" w:hAnsi="Times New Roman"/>
          <w:sz w:val="24"/>
          <w:szCs w:val="24"/>
        </w:rPr>
        <w:t xml:space="preserve">, </w:t>
      </w:r>
      <w:r w:rsidRPr="003F1412">
        <w:rPr>
          <w:rFonts w:ascii="Times New Roman" w:hAnsi="Times New Roman"/>
          <w:sz w:val="24"/>
          <w:szCs w:val="24"/>
        </w:rPr>
        <w:t xml:space="preserve">Marie </w:t>
      </w:r>
      <w:proofErr w:type="spellStart"/>
      <w:r w:rsidRPr="003F1412">
        <w:rPr>
          <w:rFonts w:ascii="Times New Roman" w:hAnsi="Times New Roman"/>
          <w:sz w:val="24"/>
          <w:szCs w:val="24"/>
        </w:rPr>
        <w:t>Bartz</w:t>
      </w:r>
      <w:proofErr w:type="spellEnd"/>
      <w:r w:rsidRPr="006268FB">
        <w:rPr>
          <w:rFonts w:ascii="Times New Roman" w:hAnsi="Times New Roman"/>
          <w:sz w:val="24"/>
          <w:szCs w:val="24"/>
          <w:vertAlign w:val="superscript"/>
        </w:rPr>
        <w:t>(2)</w:t>
      </w:r>
      <w:r w:rsidR="006268FB" w:rsidRPr="006268FB">
        <w:rPr>
          <w:rFonts w:ascii="Times New Roman" w:hAnsi="Times New Roman"/>
          <w:sz w:val="24"/>
          <w:szCs w:val="24"/>
        </w:rPr>
        <w:t>(</w:t>
      </w:r>
      <w:proofErr w:type="spellStart"/>
      <w:r w:rsidR="0069304C" w:rsidRPr="003F1412">
        <w:t>https</w:t>
      </w:r>
      <w:proofErr w:type="spellEnd"/>
      <w:r w:rsidR="0069304C" w:rsidRPr="003F1412">
        <w:t>://orcid.org/0000-0003-3637-8075</w:t>
      </w:r>
      <w:r w:rsidR="006268FB" w:rsidRPr="006268FB">
        <w:rPr>
          <w:rFonts w:ascii="Times New Roman" w:hAnsi="Times New Roman"/>
          <w:sz w:val="24"/>
          <w:szCs w:val="24"/>
        </w:rPr>
        <w:t>)</w:t>
      </w:r>
      <w:r w:rsidRPr="006268FB">
        <w:rPr>
          <w:rFonts w:ascii="Times New Roman" w:hAnsi="Times New Roman"/>
          <w:sz w:val="24"/>
          <w:szCs w:val="24"/>
        </w:rPr>
        <w:t xml:space="preserve">, </w:t>
      </w:r>
      <w:proofErr w:type="spellStart"/>
      <w:r w:rsidRPr="006268FB">
        <w:rPr>
          <w:rFonts w:ascii="Times New Roman" w:hAnsi="Times New Roman"/>
          <w:sz w:val="24"/>
          <w:szCs w:val="24"/>
        </w:rPr>
        <w:t>Marilice</w:t>
      </w:r>
      <w:proofErr w:type="spellEnd"/>
      <w:r w:rsidRPr="006268FB">
        <w:rPr>
          <w:rFonts w:ascii="Times New Roman" w:hAnsi="Times New Roman"/>
          <w:sz w:val="24"/>
          <w:szCs w:val="24"/>
        </w:rPr>
        <w:t xml:space="preserve"> Garrastazu</w:t>
      </w:r>
      <w:r w:rsidRPr="006268FB">
        <w:rPr>
          <w:rFonts w:ascii="Times New Roman" w:hAnsi="Times New Roman"/>
          <w:sz w:val="24"/>
          <w:szCs w:val="24"/>
          <w:vertAlign w:val="superscript"/>
        </w:rPr>
        <w:t>(3)</w:t>
      </w:r>
      <w:r w:rsidR="0069304C" w:rsidRPr="0069304C">
        <w:rPr>
          <w:rFonts w:ascii="Times New Roman" w:hAnsi="Times New Roman"/>
          <w:sz w:val="24"/>
          <w:szCs w:val="24"/>
        </w:rPr>
        <w:t>(</w:t>
      </w:r>
      <w:proofErr w:type="spellStart"/>
      <w:r w:rsidR="0069304C" w:rsidRPr="003F1412">
        <w:t>https</w:t>
      </w:r>
      <w:proofErr w:type="spellEnd"/>
      <w:r w:rsidR="0069304C" w:rsidRPr="003F1412">
        <w:t>://orcid.org/0000-0002-2909-3541</w:t>
      </w:r>
      <w:r w:rsidR="0069304C" w:rsidRPr="0069304C">
        <w:rPr>
          <w:rFonts w:ascii="Times New Roman" w:hAnsi="Times New Roman"/>
          <w:sz w:val="24"/>
          <w:szCs w:val="24"/>
        </w:rPr>
        <w:t>),</w:t>
      </w:r>
      <w:r w:rsidR="0069304C">
        <w:rPr>
          <w:rFonts w:ascii="Times New Roman" w:hAnsi="Times New Roman"/>
          <w:sz w:val="24"/>
          <w:szCs w:val="24"/>
        </w:rPr>
        <w:t xml:space="preserve"> </w:t>
      </w:r>
      <w:proofErr w:type="spellStart"/>
      <w:r w:rsidRPr="006268FB">
        <w:rPr>
          <w:rFonts w:ascii="Times New Roman" w:hAnsi="Times New Roman"/>
          <w:sz w:val="24"/>
          <w:szCs w:val="24"/>
        </w:rPr>
        <w:t>Elodie</w:t>
      </w:r>
      <w:proofErr w:type="spellEnd"/>
      <w:r w:rsidRPr="006268FB">
        <w:rPr>
          <w:rFonts w:ascii="Times New Roman" w:hAnsi="Times New Roman"/>
          <w:sz w:val="24"/>
          <w:szCs w:val="24"/>
        </w:rPr>
        <w:t xml:space="preserve"> da Silva</w:t>
      </w:r>
      <w:r w:rsidRPr="006268FB">
        <w:rPr>
          <w:rFonts w:ascii="Times New Roman" w:hAnsi="Times New Roman"/>
          <w:sz w:val="24"/>
          <w:szCs w:val="24"/>
          <w:vertAlign w:val="superscript"/>
        </w:rPr>
        <w:t>(3)</w:t>
      </w:r>
      <w:r w:rsidR="0069304C" w:rsidRPr="0069304C">
        <w:rPr>
          <w:rFonts w:ascii="Times New Roman" w:hAnsi="Times New Roman"/>
          <w:sz w:val="24"/>
          <w:szCs w:val="24"/>
        </w:rPr>
        <w:t>(</w:t>
      </w:r>
      <w:proofErr w:type="spellStart"/>
      <w:r w:rsidR="0069304C" w:rsidRPr="0069304C">
        <w:rPr>
          <w:rFonts w:ascii="Times New Roman" w:hAnsi="Times New Roman"/>
          <w:sz w:val="24"/>
          <w:szCs w:val="24"/>
        </w:rPr>
        <w:t>https</w:t>
      </w:r>
      <w:proofErr w:type="spellEnd"/>
      <w:r w:rsidR="0069304C" w:rsidRPr="0069304C">
        <w:rPr>
          <w:rFonts w:ascii="Times New Roman" w:hAnsi="Times New Roman"/>
          <w:sz w:val="24"/>
          <w:szCs w:val="24"/>
        </w:rPr>
        <w:t>://orcid.org/0000-0001-8289-1262),</w:t>
      </w:r>
      <w:r w:rsidRPr="006268FB">
        <w:rPr>
          <w:rFonts w:ascii="Times New Roman" w:hAnsi="Times New Roman"/>
          <w:sz w:val="24"/>
          <w:szCs w:val="24"/>
        </w:rPr>
        <w:t xml:space="preserve"> Patrick </w:t>
      </w:r>
      <w:proofErr w:type="spellStart"/>
      <w:r w:rsidRPr="006268FB">
        <w:rPr>
          <w:rFonts w:ascii="Times New Roman" w:hAnsi="Times New Roman"/>
          <w:sz w:val="24"/>
          <w:szCs w:val="24"/>
        </w:rPr>
        <w:t>Lavelle</w:t>
      </w:r>
      <w:proofErr w:type="spellEnd"/>
      <w:r w:rsidRPr="003F1412">
        <w:rPr>
          <w:rFonts w:ascii="Times New Roman" w:hAnsi="Times New Roman"/>
          <w:sz w:val="24"/>
          <w:szCs w:val="24"/>
          <w:vertAlign w:val="superscript"/>
        </w:rPr>
        <w:t>(4)</w:t>
      </w:r>
      <w:r w:rsidR="006268FB" w:rsidRPr="006268FB">
        <w:rPr>
          <w:rFonts w:ascii="Times New Roman" w:hAnsi="Times New Roman"/>
          <w:sz w:val="24"/>
          <w:szCs w:val="24"/>
        </w:rPr>
        <w:t>(</w:t>
      </w:r>
      <w:proofErr w:type="spellStart"/>
      <w:r w:rsidR="0069304C" w:rsidRPr="0069304C">
        <w:rPr>
          <w:rFonts w:ascii="Times New Roman" w:hAnsi="Times New Roman"/>
          <w:sz w:val="24"/>
          <w:szCs w:val="24"/>
        </w:rPr>
        <w:t>https</w:t>
      </w:r>
      <w:proofErr w:type="spellEnd"/>
      <w:r w:rsidR="0069304C" w:rsidRPr="0069304C">
        <w:rPr>
          <w:rFonts w:ascii="Times New Roman" w:hAnsi="Times New Roman"/>
          <w:sz w:val="24"/>
          <w:szCs w:val="24"/>
        </w:rPr>
        <w:t>://orcid.org/0000-0002-2127-1067),</w:t>
      </w:r>
      <w:r w:rsidRPr="006268FB">
        <w:rPr>
          <w:rFonts w:ascii="Times New Roman" w:hAnsi="Times New Roman"/>
          <w:sz w:val="24"/>
          <w:szCs w:val="24"/>
        </w:rPr>
        <w:t xml:space="preserve"> </w:t>
      </w:r>
      <w:proofErr w:type="spellStart"/>
      <w:r w:rsidRPr="006268FB">
        <w:rPr>
          <w:rFonts w:ascii="Times New Roman" w:hAnsi="Times New Roman"/>
          <w:sz w:val="24"/>
          <w:szCs w:val="24"/>
        </w:rPr>
        <w:t>Dilmar</w:t>
      </w:r>
      <w:proofErr w:type="spellEnd"/>
      <w:r w:rsidRPr="006268FB">
        <w:rPr>
          <w:rFonts w:ascii="Times New Roman" w:hAnsi="Times New Roman"/>
          <w:sz w:val="24"/>
          <w:szCs w:val="24"/>
        </w:rPr>
        <w:t xml:space="preserve"> </w:t>
      </w:r>
      <w:proofErr w:type="spellStart"/>
      <w:r w:rsidRPr="006268FB">
        <w:rPr>
          <w:rFonts w:ascii="Times New Roman" w:hAnsi="Times New Roman"/>
          <w:sz w:val="24"/>
          <w:szCs w:val="24"/>
        </w:rPr>
        <w:t>Baretta</w:t>
      </w:r>
      <w:proofErr w:type="spellEnd"/>
      <w:r w:rsidRPr="006268FB">
        <w:rPr>
          <w:rFonts w:ascii="Times New Roman" w:hAnsi="Times New Roman"/>
          <w:sz w:val="24"/>
          <w:szCs w:val="24"/>
          <w:vertAlign w:val="superscript"/>
        </w:rPr>
        <w:t>(5)</w:t>
      </w:r>
      <w:r w:rsidR="006268FB" w:rsidRPr="006268FB">
        <w:rPr>
          <w:rFonts w:ascii="Times New Roman" w:hAnsi="Times New Roman"/>
          <w:sz w:val="24"/>
          <w:szCs w:val="24"/>
        </w:rPr>
        <w:t>(</w:t>
      </w:r>
      <w:proofErr w:type="spellStart"/>
      <w:r w:rsidR="0069304C" w:rsidRPr="0069304C">
        <w:rPr>
          <w:rFonts w:ascii="Times New Roman" w:hAnsi="Times New Roman"/>
          <w:sz w:val="24"/>
          <w:szCs w:val="24"/>
        </w:rPr>
        <w:t>http</w:t>
      </w:r>
      <w:proofErr w:type="spellEnd"/>
      <w:r w:rsidR="0069304C" w:rsidRPr="0069304C">
        <w:rPr>
          <w:rFonts w:ascii="Times New Roman" w:hAnsi="Times New Roman"/>
          <w:sz w:val="24"/>
          <w:szCs w:val="24"/>
        </w:rPr>
        <w:t>://orcid.org/0000-0001-8219-1362</w:t>
      </w:r>
      <w:r w:rsidR="006268FB" w:rsidRPr="006268FB">
        <w:rPr>
          <w:rFonts w:ascii="Times New Roman" w:hAnsi="Times New Roman"/>
          <w:sz w:val="24"/>
          <w:szCs w:val="24"/>
        </w:rPr>
        <w:t>)</w:t>
      </w:r>
      <w:r w:rsidRPr="006268FB">
        <w:rPr>
          <w:rFonts w:ascii="Times New Roman" w:hAnsi="Times New Roman"/>
          <w:sz w:val="24"/>
          <w:szCs w:val="24"/>
        </w:rPr>
        <w:t xml:space="preserve">, Amarildo </w:t>
      </w:r>
      <w:proofErr w:type="spellStart"/>
      <w:r w:rsidRPr="006268FB">
        <w:rPr>
          <w:rFonts w:ascii="Times New Roman" w:hAnsi="Times New Roman"/>
          <w:sz w:val="24"/>
          <w:szCs w:val="24"/>
        </w:rPr>
        <w:t>Pasini</w:t>
      </w:r>
      <w:proofErr w:type="spellEnd"/>
      <w:r w:rsidRPr="006268FB">
        <w:rPr>
          <w:rFonts w:ascii="Times New Roman" w:hAnsi="Times New Roman"/>
          <w:sz w:val="24"/>
          <w:szCs w:val="24"/>
          <w:vertAlign w:val="superscript"/>
        </w:rPr>
        <w:t>(6)</w:t>
      </w:r>
      <w:r w:rsidR="006268FB" w:rsidRPr="006268FB">
        <w:rPr>
          <w:rFonts w:ascii="Times New Roman" w:hAnsi="Times New Roman"/>
          <w:sz w:val="24"/>
          <w:szCs w:val="24"/>
        </w:rPr>
        <w:t>(</w:t>
      </w:r>
      <w:proofErr w:type="spellStart"/>
      <w:r w:rsidR="0069304C" w:rsidRPr="0069304C">
        <w:rPr>
          <w:rFonts w:ascii="Times New Roman" w:hAnsi="Times New Roman"/>
          <w:sz w:val="24"/>
          <w:szCs w:val="24"/>
        </w:rPr>
        <w:t>https</w:t>
      </w:r>
      <w:proofErr w:type="spellEnd"/>
      <w:r w:rsidR="0069304C" w:rsidRPr="0069304C">
        <w:rPr>
          <w:rFonts w:ascii="Times New Roman" w:hAnsi="Times New Roman"/>
          <w:sz w:val="24"/>
          <w:szCs w:val="24"/>
        </w:rPr>
        <w:t>://orcid.org/0000-0001-6962-1217</w:t>
      </w:r>
      <w:r w:rsidR="006268FB" w:rsidRPr="006268FB">
        <w:rPr>
          <w:rFonts w:ascii="Times New Roman" w:hAnsi="Times New Roman"/>
          <w:sz w:val="24"/>
          <w:szCs w:val="24"/>
        </w:rPr>
        <w:t>)</w:t>
      </w:r>
      <w:r w:rsidRPr="006268FB">
        <w:rPr>
          <w:rFonts w:ascii="Times New Roman" w:hAnsi="Times New Roman"/>
          <w:sz w:val="24"/>
          <w:szCs w:val="24"/>
        </w:rPr>
        <w:t xml:space="preserve">, Fabiane </w:t>
      </w:r>
      <w:proofErr w:type="spellStart"/>
      <w:r w:rsidRPr="006268FB">
        <w:rPr>
          <w:rFonts w:ascii="Times New Roman" w:hAnsi="Times New Roman"/>
          <w:sz w:val="24"/>
          <w:szCs w:val="24"/>
        </w:rPr>
        <w:t>Vezzani</w:t>
      </w:r>
      <w:proofErr w:type="spellEnd"/>
      <w:r w:rsidRPr="006268FB">
        <w:rPr>
          <w:rFonts w:ascii="Times New Roman" w:hAnsi="Times New Roman"/>
          <w:sz w:val="24"/>
          <w:szCs w:val="24"/>
          <w:vertAlign w:val="superscript"/>
        </w:rPr>
        <w:t>(</w:t>
      </w:r>
      <w:r w:rsidR="00CD4CB2" w:rsidRPr="006268FB">
        <w:rPr>
          <w:rFonts w:ascii="Times New Roman" w:hAnsi="Times New Roman"/>
          <w:sz w:val="24"/>
          <w:szCs w:val="24"/>
          <w:vertAlign w:val="superscript"/>
        </w:rPr>
        <w:t>1</w:t>
      </w:r>
      <w:r w:rsidRPr="006268FB">
        <w:rPr>
          <w:rFonts w:ascii="Times New Roman" w:hAnsi="Times New Roman"/>
          <w:sz w:val="24"/>
          <w:szCs w:val="24"/>
          <w:vertAlign w:val="superscript"/>
        </w:rPr>
        <w:t>)</w:t>
      </w:r>
      <w:r w:rsidR="006268FB" w:rsidRPr="006268FB">
        <w:rPr>
          <w:rFonts w:ascii="Times New Roman" w:hAnsi="Times New Roman"/>
          <w:sz w:val="24"/>
          <w:szCs w:val="24"/>
        </w:rPr>
        <w:t>(</w:t>
      </w:r>
      <w:hyperlink r:id="rId14" w:history="1">
        <w:r w:rsidR="006268FB" w:rsidRPr="006268FB">
          <w:rPr>
            <w:rStyle w:val="Hyperlink"/>
            <w:rFonts w:ascii="Times New Roman" w:hAnsi="Times New Roman"/>
            <w:color w:val="auto"/>
            <w:sz w:val="24"/>
            <w:szCs w:val="24"/>
            <w:u w:val="none"/>
          </w:rPr>
          <w:t>https://orcid.org/0000-0001-7998-592X</w:t>
        </w:r>
      </w:hyperlink>
      <w:r w:rsidR="006268FB" w:rsidRPr="006268FB">
        <w:rPr>
          <w:rFonts w:ascii="Times New Roman" w:hAnsi="Times New Roman"/>
          <w:sz w:val="24"/>
          <w:szCs w:val="24"/>
        </w:rPr>
        <w:t>)</w:t>
      </w:r>
      <w:r w:rsidRPr="006268FB">
        <w:rPr>
          <w:rFonts w:ascii="Times New Roman" w:hAnsi="Times New Roman"/>
          <w:sz w:val="24"/>
          <w:szCs w:val="24"/>
        </w:rPr>
        <w:t>, José Paulo Sousa</w:t>
      </w:r>
      <w:r w:rsidRPr="006268FB">
        <w:rPr>
          <w:rFonts w:ascii="Times New Roman" w:hAnsi="Times New Roman"/>
          <w:sz w:val="24"/>
          <w:szCs w:val="24"/>
          <w:vertAlign w:val="superscript"/>
        </w:rPr>
        <w:t>(</w:t>
      </w:r>
      <w:r w:rsidR="00CD4CB2" w:rsidRPr="006268FB">
        <w:rPr>
          <w:rFonts w:ascii="Times New Roman" w:hAnsi="Times New Roman"/>
          <w:sz w:val="24"/>
          <w:szCs w:val="24"/>
          <w:vertAlign w:val="superscript"/>
        </w:rPr>
        <w:t>7</w:t>
      </w:r>
      <w:r w:rsidRPr="006268FB">
        <w:rPr>
          <w:rFonts w:ascii="Times New Roman" w:hAnsi="Times New Roman"/>
          <w:sz w:val="24"/>
          <w:szCs w:val="24"/>
          <w:vertAlign w:val="superscript"/>
        </w:rPr>
        <w:t>)</w:t>
      </w:r>
      <w:r w:rsidR="006268FB" w:rsidRPr="006268FB">
        <w:rPr>
          <w:rFonts w:ascii="Times New Roman" w:hAnsi="Times New Roman"/>
          <w:sz w:val="24"/>
          <w:szCs w:val="24"/>
        </w:rPr>
        <w:t>(</w:t>
      </w:r>
      <w:hyperlink r:id="rId15" w:history="1">
        <w:r w:rsidR="006268FB" w:rsidRPr="006268FB">
          <w:rPr>
            <w:rStyle w:val="Hyperlink"/>
            <w:rFonts w:ascii="Times New Roman" w:hAnsi="Times New Roman"/>
            <w:color w:val="auto"/>
            <w:sz w:val="24"/>
            <w:szCs w:val="24"/>
            <w:u w:val="none"/>
          </w:rPr>
          <w:t>https://orcid.org/0000-0001-8045-4296</w:t>
        </w:r>
      </w:hyperlink>
      <w:r w:rsidR="006268FB" w:rsidRPr="006268FB">
        <w:rPr>
          <w:rFonts w:ascii="Times New Roman" w:hAnsi="Times New Roman"/>
          <w:sz w:val="24"/>
          <w:szCs w:val="24"/>
        </w:rPr>
        <w:t>)</w:t>
      </w:r>
      <w:r w:rsidRPr="006268FB">
        <w:rPr>
          <w:rFonts w:ascii="Times New Roman" w:hAnsi="Times New Roman"/>
          <w:sz w:val="24"/>
          <w:szCs w:val="24"/>
        </w:rPr>
        <w:t xml:space="preserve">, </w:t>
      </w:r>
      <w:proofErr w:type="spellStart"/>
      <w:r w:rsidRPr="006268FB">
        <w:rPr>
          <w:rFonts w:ascii="Times New Roman" w:hAnsi="Times New Roman"/>
          <w:sz w:val="24"/>
          <w:szCs w:val="24"/>
        </w:rPr>
        <w:t>Luis</w:t>
      </w:r>
      <w:proofErr w:type="spellEnd"/>
      <w:r w:rsidRPr="006268FB">
        <w:rPr>
          <w:rFonts w:ascii="Times New Roman" w:hAnsi="Times New Roman"/>
          <w:sz w:val="24"/>
          <w:szCs w:val="24"/>
        </w:rPr>
        <w:t xml:space="preserve"> Cunha</w:t>
      </w:r>
      <w:r w:rsidRPr="006268FB">
        <w:rPr>
          <w:rFonts w:ascii="Times New Roman" w:hAnsi="Times New Roman"/>
          <w:sz w:val="24"/>
          <w:szCs w:val="24"/>
          <w:vertAlign w:val="superscript"/>
        </w:rPr>
        <w:t>(</w:t>
      </w:r>
      <w:r w:rsidR="00CD4CB2" w:rsidRPr="006268FB">
        <w:rPr>
          <w:rFonts w:ascii="Times New Roman" w:hAnsi="Times New Roman"/>
          <w:sz w:val="24"/>
          <w:szCs w:val="24"/>
          <w:vertAlign w:val="superscript"/>
        </w:rPr>
        <w:t>8</w:t>
      </w:r>
      <w:r w:rsidRPr="006268FB">
        <w:rPr>
          <w:rFonts w:ascii="Times New Roman" w:hAnsi="Times New Roman"/>
          <w:sz w:val="24"/>
          <w:szCs w:val="24"/>
          <w:vertAlign w:val="superscript"/>
        </w:rPr>
        <w:t>)</w:t>
      </w:r>
      <w:r w:rsidR="006268FB" w:rsidRPr="006268FB">
        <w:rPr>
          <w:rFonts w:ascii="Times New Roman" w:hAnsi="Times New Roman"/>
          <w:sz w:val="24"/>
          <w:szCs w:val="24"/>
        </w:rPr>
        <w:t>(</w:t>
      </w:r>
      <w:proofErr w:type="spellStart"/>
      <w:r w:rsidR="0069304C" w:rsidRPr="0069304C">
        <w:rPr>
          <w:rFonts w:ascii="Times New Roman" w:hAnsi="Times New Roman"/>
          <w:sz w:val="24"/>
          <w:szCs w:val="24"/>
        </w:rPr>
        <w:t>https</w:t>
      </w:r>
      <w:proofErr w:type="spellEnd"/>
      <w:r w:rsidR="0069304C" w:rsidRPr="0069304C">
        <w:rPr>
          <w:rFonts w:ascii="Times New Roman" w:hAnsi="Times New Roman"/>
          <w:sz w:val="24"/>
          <w:szCs w:val="24"/>
        </w:rPr>
        <w:t>://orcid.org/0000-0002-5870-2537</w:t>
      </w:r>
      <w:r w:rsidR="006268FB" w:rsidRPr="006268FB">
        <w:rPr>
          <w:rFonts w:ascii="Times New Roman" w:hAnsi="Times New Roman"/>
          <w:sz w:val="24"/>
          <w:szCs w:val="24"/>
        </w:rPr>
        <w:t>)</w:t>
      </w:r>
      <w:r w:rsidRPr="006268FB">
        <w:rPr>
          <w:rFonts w:ascii="Times New Roman" w:hAnsi="Times New Roman"/>
          <w:sz w:val="24"/>
          <w:szCs w:val="24"/>
        </w:rPr>
        <w:t xml:space="preserve">, Jerome </w:t>
      </w:r>
      <w:proofErr w:type="spellStart"/>
      <w:r w:rsidRPr="006268FB">
        <w:rPr>
          <w:rFonts w:ascii="Times New Roman" w:hAnsi="Times New Roman"/>
          <w:sz w:val="24"/>
          <w:szCs w:val="24"/>
        </w:rPr>
        <w:t>Mathieu</w:t>
      </w:r>
      <w:proofErr w:type="spellEnd"/>
      <w:r w:rsidRPr="006268FB">
        <w:rPr>
          <w:rFonts w:ascii="Times New Roman" w:hAnsi="Times New Roman"/>
          <w:sz w:val="24"/>
          <w:szCs w:val="24"/>
          <w:vertAlign w:val="superscript"/>
        </w:rPr>
        <w:t>(</w:t>
      </w:r>
      <w:r w:rsidR="00CD4CB2" w:rsidRPr="006268FB">
        <w:rPr>
          <w:rFonts w:ascii="Times New Roman" w:hAnsi="Times New Roman"/>
          <w:sz w:val="24"/>
          <w:szCs w:val="24"/>
          <w:vertAlign w:val="superscript"/>
        </w:rPr>
        <w:t>9</w:t>
      </w:r>
      <w:r w:rsidRPr="006268FB">
        <w:rPr>
          <w:rFonts w:ascii="Times New Roman" w:hAnsi="Times New Roman"/>
          <w:sz w:val="24"/>
          <w:szCs w:val="24"/>
          <w:vertAlign w:val="superscript"/>
        </w:rPr>
        <w:t>)</w:t>
      </w:r>
      <w:r w:rsidR="006268FB" w:rsidRPr="006268FB">
        <w:rPr>
          <w:rFonts w:ascii="Times New Roman" w:hAnsi="Times New Roman"/>
          <w:sz w:val="24"/>
          <w:szCs w:val="24"/>
        </w:rPr>
        <w:t>(</w:t>
      </w:r>
      <w:hyperlink r:id="rId16" w:tgtFrame="_blank" w:history="1">
        <w:r w:rsidR="006268FB" w:rsidRPr="006268FB">
          <w:rPr>
            <w:rStyle w:val="Hyperlink"/>
            <w:rFonts w:ascii="Times New Roman" w:hAnsi="Times New Roman"/>
            <w:color w:val="auto"/>
            <w:sz w:val="24"/>
            <w:szCs w:val="24"/>
            <w:u w:val="none"/>
            <w:shd w:val="clear" w:color="auto" w:fill="FFFFFF"/>
          </w:rPr>
          <w:t>https://orcid.org/0000-0002-9106-6106</w:t>
        </w:r>
      </w:hyperlink>
      <w:r w:rsidR="006268FB" w:rsidRPr="006268FB">
        <w:rPr>
          <w:rFonts w:ascii="Times New Roman" w:hAnsi="Times New Roman"/>
          <w:sz w:val="24"/>
          <w:szCs w:val="24"/>
        </w:rPr>
        <w:t>)</w:t>
      </w:r>
      <w:r w:rsidRPr="006268FB">
        <w:rPr>
          <w:rFonts w:ascii="Times New Roman" w:hAnsi="Times New Roman"/>
          <w:sz w:val="24"/>
          <w:szCs w:val="24"/>
        </w:rPr>
        <w:t xml:space="preserve">, </w:t>
      </w:r>
      <w:proofErr w:type="spellStart"/>
      <w:r w:rsidRPr="006268FB">
        <w:rPr>
          <w:rFonts w:ascii="Times New Roman" w:hAnsi="Times New Roman"/>
          <w:sz w:val="24"/>
          <w:szCs w:val="24"/>
        </w:rPr>
        <w:t>Jörg</w:t>
      </w:r>
      <w:proofErr w:type="spellEnd"/>
      <w:r w:rsidRPr="006268FB">
        <w:rPr>
          <w:rFonts w:ascii="Times New Roman" w:hAnsi="Times New Roman"/>
          <w:sz w:val="24"/>
          <w:szCs w:val="24"/>
        </w:rPr>
        <w:t xml:space="preserve"> </w:t>
      </w:r>
      <w:proofErr w:type="spellStart"/>
      <w:r w:rsidRPr="006268FB">
        <w:rPr>
          <w:rFonts w:ascii="Times New Roman" w:hAnsi="Times New Roman"/>
          <w:sz w:val="24"/>
          <w:szCs w:val="24"/>
        </w:rPr>
        <w:t>Römbke</w:t>
      </w:r>
      <w:proofErr w:type="spellEnd"/>
      <w:r w:rsidRPr="006268FB">
        <w:rPr>
          <w:rFonts w:ascii="Times New Roman" w:hAnsi="Times New Roman"/>
          <w:sz w:val="24"/>
          <w:szCs w:val="24"/>
          <w:vertAlign w:val="superscript"/>
        </w:rPr>
        <w:t>(1</w:t>
      </w:r>
      <w:r w:rsidR="00CD4CB2" w:rsidRPr="006268FB">
        <w:rPr>
          <w:rFonts w:ascii="Times New Roman" w:hAnsi="Times New Roman"/>
          <w:sz w:val="24"/>
          <w:szCs w:val="24"/>
          <w:vertAlign w:val="superscript"/>
        </w:rPr>
        <w:t>0</w:t>
      </w:r>
      <w:r w:rsidRPr="006268FB">
        <w:rPr>
          <w:rFonts w:ascii="Times New Roman" w:hAnsi="Times New Roman"/>
          <w:sz w:val="24"/>
          <w:szCs w:val="24"/>
          <w:vertAlign w:val="superscript"/>
        </w:rPr>
        <w:t>)</w:t>
      </w:r>
      <w:r w:rsidR="006268FB" w:rsidRPr="006268FB">
        <w:rPr>
          <w:rFonts w:ascii="Times New Roman" w:hAnsi="Times New Roman"/>
          <w:sz w:val="24"/>
          <w:szCs w:val="24"/>
        </w:rPr>
        <w:t>(</w:t>
      </w:r>
      <w:proofErr w:type="spellStart"/>
      <w:r w:rsidR="0069304C" w:rsidRPr="0069304C">
        <w:rPr>
          <w:rFonts w:ascii="Times New Roman" w:hAnsi="Times New Roman"/>
          <w:sz w:val="24"/>
          <w:szCs w:val="24"/>
        </w:rPr>
        <w:t>https</w:t>
      </w:r>
      <w:proofErr w:type="spellEnd"/>
      <w:r w:rsidR="0069304C" w:rsidRPr="0069304C">
        <w:rPr>
          <w:rFonts w:ascii="Times New Roman" w:hAnsi="Times New Roman"/>
          <w:sz w:val="24"/>
          <w:szCs w:val="24"/>
        </w:rPr>
        <w:t>://orcid.org/0000-0003-1341-634X</w:t>
      </w:r>
      <w:r w:rsidR="006268FB" w:rsidRPr="006268FB">
        <w:rPr>
          <w:rFonts w:ascii="Times New Roman" w:hAnsi="Times New Roman"/>
          <w:sz w:val="24"/>
          <w:szCs w:val="24"/>
        </w:rPr>
        <w:t xml:space="preserve">) </w:t>
      </w:r>
      <w:proofErr w:type="spellStart"/>
      <w:r w:rsidRPr="006268FB">
        <w:rPr>
          <w:rFonts w:ascii="Times New Roman" w:hAnsi="Times New Roman"/>
          <w:sz w:val="24"/>
          <w:szCs w:val="24"/>
        </w:rPr>
        <w:t>and</w:t>
      </w:r>
      <w:proofErr w:type="spellEnd"/>
      <w:r w:rsidRPr="006268FB">
        <w:rPr>
          <w:rFonts w:ascii="Times New Roman" w:hAnsi="Times New Roman"/>
          <w:sz w:val="24"/>
          <w:szCs w:val="24"/>
        </w:rPr>
        <w:t xml:space="preserve"> </w:t>
      </w:r>
      <w:r w:rsidRPr="003F1412">
        <w:rPr>
          <w:rFonts w:ascii="Times New Roman" w:hAnsi="Times New Roman"/>
          <w:sz w:val="24"/>
          <w:szCs w:val="24"/>
        </w:rPr>
        <w:t>George Brown</w:t>
      </w:r>
      <w:r w:rsidRPr="003F1412">
        <w:rPr>
          <w:rFonts w:ascii="Times New Roman" w:hAnsi="Times New Roman"/>
          <w:sz w:val="24"/>
          <w:szCs w:val="24"/>
          <w:vertAlign w:val="superscript"/>
        </w:rPr>
        <w:t>(3)</w:t>
      </w:r>
      <w:r w:rsidR="006268FB" w:rsidRPr="006268FB">
        <w:rPr>
          <w:rFonts w:ascii="Times New Roman" w:hAnsi="Times New Roman"/>
          <w:sz w:val="24"/>
          <w:szCs w:val="24"/>
        </w:rPr>
        <w:t>(</w:t>
      </w:r>
      <w:hyperlink r:id="rId17" w:history="1">
        <w:r w:rsidR="006268FB" w:rsidRPr="006268FB">
          <w:rPr>
            <w:rStyle w:val="Hyperlink"/>
            <w:rFonts w:ascii="Times New Roman" w:hAnsi="Times New Roman"/>
            <w:color w:val="auto"/>
            <w:sz w:val="24"/>
            <w:szCs w:val="24"/>
            <w:u w:val="none"/>
          </w:rPr>
          <w:t>https://orcid.org/0000-0001-9550-6909</w:t>
        </w:r>
      </w:hyperlink>
      <w:r w:rsidR="006268FB" w:rsidRPr="003F1412">
        <w:rPr>
          <w:rStyle w:val="Hyperlink"/>
          <w:rFonts w:ascii="Times New Roman" w:hAnsi="Times New Roman"/>
          <w:color w:val="auto"/>
          <w:sz w:val="24"/>
          <w:szCs w:val="24"/>
          <w:u w:val="none"/>
        </w:rPr>
        <w:t>)</w:t>
      </w:r>
    </w:p>
    <w:p w14:paraId="31247052" w14:textId="77777777" w:rsidR="005B0036" w:rsidRPr="006268FB" w:rsidRDefault="005B0036" w:rsidP="003F1412">
      <w:pPr>
        <w:spacing w:after="0" w:line="480" w:lineRule="auto"/>
        <w:jc w:val="center"/>
        <w:rPr>
          <w:rFonts w:ascii="Times New Roman" w:hAnsi="Times New Roman"/>
          <w:szCs w:val="24"/>
        </w:rPr>
      </w:pPr>
    </w:p>
    <w:p w14:paraId="4E78801F" w14:textId="38F912C6" w:rsidR="005B0036" w:rsidRPr="009641DE" w:rsidRDefault="00ED761E">
      <w:pPr>
        <w:spacing w:after="0" w:line="480" w:lineRule="auto"/>
        <w:jc w:val="both"/>
        <w:rPr>
          <w:lang w:val="en-US"/>
        </w:rPr>
      </w:pPr>
      <w:r w:rsidRPr="003F1412">
        <w:rPr>
          <w:rFonts w:ascii="Times New Roman" w:hAnsi="Times New Roman"/>
          <w:sz w:val="24"/>
          <w:szCs w:val="24"/>
          <w:vertAlign w:val="superscript"/>
        </w:rPr>
        <w:t>(</w:t>
      </w:r>
      <w:proofErr w:type="gramStart"/>
      <w:r w:rsidRPr="003F1412">
        <w:rPr>
          <w:rFonts w:ascii="Times New Roman" w:hAnsi="Times New Roman"/>
          <w:sz w:val="24"/>
          <w:szCs w:val="24"/>
          <w:vertAlign w:val="superscript"/>
        </w:rPr>
        <w:t>1)</w:t>
      </w:r>
      <w:r w:rsidRPr="009641DE">
        <w:rPr>
          <w:rFonts w:ascii="Times New Roman" w:hAnsi="Times New Roman"/>
          <w:sz w:val="24"/>
          <w:szCs w:val="24"/>
        </w:rPr>
        <w:t>Universidade</w:t>
      </w:r>
      <w:proofErr w:type="gramEnd"/>
      <w:r w:rsidRPr="009641DE">
        <w:rPr>
          <w:rFonts w:ascii="Times New Roman" w:hAnsi="Times New Roman"/>
          <w:sz w:val="24"/>
          <w:szCs w:val="24"/>
        </w:rPr>
        <w:t xml:space="preserve"> Federal do Paraná, Setor de Ciências Agrárias, Rua dos Funcionários</w:t>
      </w:r>
      <w:r>
        <w:rPr>
          <w:rFonts w:ascii="Times New Roman" w:hAnsi="Times New Roman"/>
          <w:sz w:val="24"/>
          <w:szCs w:val="24"/>
        </w:rPr>
        <w:t>,</w:t>
      </w:r>
      <w:r w:rsidRPr="009641DE">
        <w:rPr>
          <w:rFonts w:ascii="Times New Roman" w:hAnsi="Times New Roman"/>
          <w:sz w:val="24"/>
          <w:szCs w:val="24"/>
        </w:rPr>
        <w:t xml:space="preserve"> </w:t>
      </w:r>
      <w:r>
        <w:rPr>
          <w:rFonts w:ascii="Times New Roman" w:hAnsi="Times New Roman"/>
          <w:sz w:val="24"/>
          <w:szCs w:val="24"/>
        </w:rPr>
        <w:t>n</w:t>
      </w:r>
      <w:r w:rsidRPr="003F1412">
        <w:rPr>
          <w:rFonts w:ascii="Times New Roman" w:hAnsi="Times New Roman"/>
          <w:sz w:val="24"/>
          <w:szCs w:val="24"/>
          <w:u w:val="single"/>
          <w:vertAlign w:val="superscript"/>
        </w:rPr>
        <w:t>o</w:t>
      </w:r>
      <w:r>
        <w:rPr>
          <w:rFonts w:ascii="Times New Roman" w:hAnsi="Times New Roman"/>
          <w:sz w:val="24"/>
          <w:szCs w:val="24"/>
        </w:rPr>
        <w:t xml:space="preserve"> </w:t>
      </w:r>
      <w:r w:rsidRPr="009641DE">
        <w:rPr>
          <w:rFonts w:ascii="Times New Roman" w:hAnsi="Times New Roman"/>
          <w:sz w:val="24"/>
          <w:szCs w:val="24"/>
        </w:rPr>
        <w:t>1</w:t>
      </w:r>
      <w:r>
        <w:rPr>
          <w:rFonts w:ascii="Times New Roman" w:hAnsi="Times New Roman"/>
          <w:sz w:val="24"/>
          <w:szCs w:val="24"/>
        </w:rPr>
        <w:t>.</w:t>
      </w:r>
      <w:r w:rsidRPr="009641DE">
        <w:rPr>
          <w:rFonts w:ascii="Times New Roman" w:hAnsi="Times New Roman"/>
          <w:sz w:val="24"/>
          <w:szCs w:val="24"/>
        </w:rPr>
        <w:t xml:space="preserve">540, </w:t>
      </w:r>
      <w:proofErr w:type="spellStart"/>
      <w:r w:rsidRPr="009641DE">
        <w:rPr>
          <w:rFonts w:ascii="Times New Roman" w:hAnsi="Times New Roman"/>
          <w:sz w:val="24"/>
          <w:szCs w:val="24"/>
        </w:rPr>
        <w:t>Juvevê</w:t>
      </w:r>
      <w:proofErr w:type="spellEnd"/>
      <w:r w:rsidRPr="009641DE">
        <w:rPr>
          <w:rFonts w:ascii="Times New Roman" w:hAnsi="Times New Roman"/>
          <w:sz w:val="24"/>
          <w:szCs w:val="24"/>
        </w:rPr>
        <w:t xml:space="preserve">, </w:t>
      </w:r>
      <w:r w:rsidRPr="003F1412">
        <w:rPr>
          <w:rFonts w:ascii="Times New Roman" w:hAnsi="Times New Roman"/>
          <w:sz w:val="24"/>
          <w:szCs w:val="24"/>
        </w:rPr>
        <w:t>CEP</w:t>
      </w:r>
      <w:r w:rsidRPr="009641DE">
        <w:rPr>
          <w:rFonts w:ascii="Times New Roman" w:hAnsi="Times New Roman"/>
          <w:sz w:val="24"/>
          <w:szCs w:val="24"/>
        </w:rPr>
        <w:t xml:space="preserve"> 80035-050 Curitiba, PR, </w:t>
      </w:r>
      <w:proofErr w:type="spellStart"/>
      <w:r w:rsidRPr="003F1412">
        <w:rPr>
          <w:rFonts w:ascii="Times New Roman" w:hAnsi="Times New Roman"/>
          <w:sz w:val="24"/>
          <w:szCs w:val="24"/>
        </w:rPr>
        <w:t>Brazil</w:t>
      </w:r>
      <w:proofErr w:type="spellEnd"/>
      <w:r w:rsidRPr="009641DE">
        <w:rPr>
          <w:rFonts w:ascii="Times New Roman" w:hAnsi="Times New Roman"/>
          <w:sz w:val="24"/>
          <w:szCs w:val="24"/>
        </w:rPr>
        <w:t xml:space="preserve">. E-mail: </w:t>
      </w:r>
      <w:r w:rsidRPr="003F1412">
        <w:rPr>
          <w:rStyle w:val="LinkdaInternet"/>
          <w:rFonts w:ascii="Times New Roman" w:hAnsi="Times New Roman"/>
          <w:color w:val="auto"/>
          <w:sz w:val="24"/>
          <w:szCs w:val="24"/>
          <w:u w:val="none"/>
        </w:rPr>
        <w:t>herlonnadolny@gmail.com</w:t>
      </w:r>
      <w:r w:rsidRPr="00ED761E">
        <w:rPr>
          <w:rFonts w:ascii="Times New Roman" w:hAnsi="Times New Roman"/>
          <w:sz w:val="24"/>
          <w:szCs w:val="24"/>
        </w:rPr>
        <w:t xml:space="preserve">, </w:t>
      </w:r>
      <w:hyperlink r:id="rId18">
        <w:r w:rsidRPr="003F1412">
          <w:rPr>
            <w:rStyle w:val="LinkdaInternet"/>
            <w:rFonts w:ascii="Times New Roman" w:hAnsi="Times New Roman"/>
            <w:color w:val="auto"/>
            <w:sz w:val="24"/>
            <w:szCs w:val="24"/>
            <w:u w:val="none"/>
          </w:rPr>
          <w:t>ale.santos91@hotmail.com</w:t>
        </w:r>
      </w:hyperlink>
      <w:r w:rsidRPr="00ED761E">
        <w:rPr>
          <w:rFonts w:ascii="Times New Roman" w:hAnsi="Times New Roman"/>
          <w:sz w:val="24"/>
          <w:szCs w:val="24"/>
        </w:rPr>
        <w:t xml:space="preserve">, </w:t>
      </w:r>
      <w:hyperlink r:id="rId19">
        <w:r w:rsidRPr="003F1412">
          <w:rPr>
            <w:rStyle w:val="LinkdaInternet"/>
            <w:rFonts w:ascii="Times New Roman" w:hAnsi="Times New Roman"/>
            <w:color w:val="auto"/>
            <w:sz w:val="24"/>
            <w:szCs w:val="24"/>
            <w:u w:val="none"/>
          </w:rPr>
          <w:t>wiliandemetrio@hotmail.com</w:t>
        </w:r>
      </w:hyperlink>
      <w:r w:rsidRPr="00ED761E">
        <w:rPr>
          <w:rFonts w:ascii="Times New Roman" w:hAnsi="Times New Roman"/>
          <w:sz w:val="24"/>
          <w:szCs w:val="24"/>
        </w:rPr>
        <w:t xml:space="preserve">, </w:t>
      </w:r>
      <w:hyperlink r:id="rId20">
        <w:r w:rsidRPr="003F1412">
          <w:rPr>
            <w:rStyle w:val="LinkdaInternet"/>
            <w:rFonts w:ascii="Times New Roman" w:hAnsi="Times New Roman"/>
            <w:color w:val="auto"/>
            <w:sz w:val="24"/>
            <w:szCs w:val="24"/>
            <w:u w:val="none"/>
          </w:rPr>
          <w:t>tf_talita@hotmail.com</w:t>
        </w:r>
      </w:hyperlink>
      <w:r w:rsidRPr="00ED761E">
        <w:rPr>
          <w:rFonts w:ascii="Times New Roman" w:hAnsi="Times New Roman"/>
          <w:sz w:val="24"/>
          <w:szCs w:val="24"/>
        </w:rPr>
        <w:t xml:space="preserve">, </w:t>
      </w:r>
      <w:hyperlink r:id="rId21">
        <w:r w:rsidRPr="003F1412">
          <w:rPr>
            <w:rStyle w:val="LinkdaInternet"/>
            <w:rFonts w:ascii="Times New Roman" w:hAnsi="Times New Roman"/>
            <w:color w:val="auto"/>
            <w:sz w:val="24"/>
            <w:szCs w:val="24"/>
            <w:u w:val="none"/>
          </w:rPr>
          <w:t>liliannemaia.agronomia@gmail.com</w:t>
        </w:r>
      </w:hyperlink>
      <w:r w:rsidRPr="00ED761E">
        <w:rPr>
          <w:rFonts w:ascii="Times New Roman" w:hAnsi="Times New Roman"/>
          <w:sz w:val="24"/>
          <w:szCs w:val="24"/>
        </w:rPr>
        <w:t xml:space="preserve">, </w:t>
      </w:r>
      <w:hyperlink r:id="rId22">
        <w:r w:rsidRPr="003F1412">
          <w:rPr>
            <w:rStyle w:val="LinkdaInternet"/>
            <w:rFonts w:ascii="Times New Roman" w:hAnsi="Times New Roman"/>
            <w:color w:val="auto"/>
            <w:sz w:val="24"/>
            <w:szCs w:val="24"/>
            <w:u w:val="none"/>
          </w:rPr>
          <w:t>conradoanacaroline@gmail.com</w:t>
        </w:r>
      </w:hyperlink>
      <w:r w:rsidR="00CD4CB2">
        <w:rPr>
          <w:rStyle w:val="LinkdaInternet"/>
          <w:rFonts w:ascii="Times New Roman" w:hAnsi="Times New Roman"/>
          <w:color w:val="auto"/>
          <w:sz w:val="24"/>
          <w:szCs w:val="24"/>
          <w:u w:val="none"/>
        </w:rPr>
        <w:t xml:space="preserve">, </w:t>
      </w:r>
      <w:hyperlink r:id="rId23">
        <w:r w:rsidR="00CD4CB2" w:rsidRPr="00343C2D">
          <w:rPr>
            <w:rStyle w:val="LinkdaInternet"/>
            <w:rFonts w:ascii="Times New Roman" w:hAnsi="Times New Roman"/>
            <w:color w:val="auto"/>
            <w:sz w:val="24"/>
            <w:szCs w:val="24"/>
            <w:u w:val="none"/>
          </w:rPr>
          <w:t>fabianevezzani@gmail.com</w:t>
        </w:r>
      </w:hyperlink>
      <w:r w:rsidR="00225D70">
        <w:rPr>
          <w:rStyle w:val="LinkdaInternet"/>
          <w:rFonts w:ascii="Times New Roman" w:hAnsi="Times New Roman"/>
          <w:color w:val="auto"/>
          <w:sz w:val="24"/>
          <w:szCs w:val="24"/>
          <w:u w:val="none"/>
        </w:rPr>
        <w:t xml:space="preserve"> </w:t>
      </w:r>
      <w:r w:rsidRPr="003F1412">
        <w:rPr>
          <w:rFonts w:ascii="Times New Roman" w:hAnsi="Times New Roman"/>
          <w:sz w:val="24"/>
          <w:szCs w:val="24"/>
          <w:vertAlign w:val="superscript"/>
        </w:rPr>
        <w:t>(2)</w:t>
      </w:r>
      <w:r w:rsidRPr="009641DE">
        <w:rPr>
          <w:rFonts w:ascii="Times New Roman" w:hAnsi="Times New Roman"/>
          <w:sz w:val="24"/>
          <w:szCs w:val="24"/>
        </w:rPr>
        <w:t xml:space="preserve">Universidade Positivo, </w:t>
      </w:r>
      <w:r w:rsidRPr="009641DE">
        <w:rPr>
          <w:rFonts w:ascii="Times New Roman" w:hAnsi="Times New Roman"/>
          <w:sz w:val="24"/>
          <w:szCs w:val="24"/>
          <w:shd w:val="clear" w:color="auto" w:fill="FFFFFF"/>
        </w:rPr>
        <w:t xml:space="preserve">Rua Professor Pedro Viriato </w:t>
      </w:r>
      <w:proofErr w:type="spellStart"/>
      <w:r w:rsidRPr="009641DE">
        <w:rPr>
          <w:rFonts w:ascii="Times New Roman" w:hAnsi="Times New Roman"/>
          <w:sz w:val="24"/>
          <w:szCs w:val="24"/>
          <w:shd w:val="clear" w:color="auto" w:fill="FFFFFF"/>
        </w:rPr>
        <w:t>Parigot</w:t>
      </w:r>
      <w:proofErr w:type="spellEnd"/>
      <w:r w:rsidRPr="009641DE">
        <w:rPr>
          <w:rFonts w:ascii="Times New Roman" w:hAnsi="Times New Roman"/>
          <w:sz w:val="24"/>
          <w:szCs w:val="24"/>
          <w:shd w:val="clear" w:color="auto" w:fill="FFFFFF"/>
        </w:rPr>
        <w:t xml:space="preserve"> de Souza, </w:t>
      </w:r>
      <w:r>
        <w:rPr>
          <w:rFonts w:ascii="Times New Roman" w:hAnsi="Times New Roman"/>
          <w:sz w:val="24"/>
          <w:szCs w:val="24"/>
          <w:shd w:val="clear" w:color="auto" w:fill="FFFFFF"/>
        </w:rPr>
        <w:t>n</w:t>
      </w:r>
      <w:r w:rsidRPr="003F1412">
        <w:rPr>
          <w:rFonts w:ascii="Times New Roman" w:hAnsi="Times New Roman"/>
          <w:sz w:val="24"/>
          <w:szCs w:val="24"/>
          <w:u w:val="single"/>
          <w:shd w:val="clear" w:color="auto" w:fill="FFFFFF"/>
          <w:vertAlign w:val="superscript"/>
        </w:rPr>
        <w:t>o</w:t>
      </w:r>
      <w:r>
        <w:rPr>
          <w:rFonts w:ascii="Times New Roman" w:hAnsi="Times New Roman"/>
          <w:sz w:val="24"/>
          <w:szCs w:val="24"/>
          <w:shd w:val="clear" w:color="auto" w:fill="FFFFFF"/>
        </w:rPr>
        <w:t xml:space="preserve"> </w:t>
      </w:r>
      <w:r w:rsidRPr="009641DE">
        <w:rPr>
          <w:rFonts w:ascii="Times New Roman" w:hAnsi="Times New Roman"/>
          <w:sz w:val="24"/>
          <w:szCs w:val="24"/>
          <w:shd w:val="clear" w:color="auto" w:fill="FFFFFF"/>
        </w:rPr>
        <w:t>5</w:t>
      </w:r>
      <w:r w:rsidR="00FB5D3B">
        <w:rPr>
          <w:rFonts w:ascii="Times New Roman" w:hAnsi="Times New Roman"/>
          <w:sz w:val="24"/>
          <w:szCs w:val="24"/>
          <w:shd w:val="clear" w:color="auto" w:fill="FFFFFF"/>
        </w:rPr>
        <w:t>.</w:t>
      </w:r>
      <w:r w:rsidRPr="009641DE">
        <w:rPr>
          <w:rFonts w:ascii="Times New Roman" w:hAnsi="Times New Roman"/>
          <w:sz w:val="24"/>
          <w:szCs w:val="24"/>
          <w:shd w:val="clear" w:color="auto" w:fill="FFFFFF"/>
        </w:rPr>
        <w:t xml:space="preserve">300, Campo Comprido, </w:t>
      </w:r>
      <w:r w:rsidRPr="003F1412">
        <w:rPr>
          <w:rFonts w:ascii="Times New Roman" w:hAnsi="Times New Roman"/>
          <w:sz w:val="24"/>
          <w:szCs w:val="24"/>
          <w:shd w:val="clear" w:color="auto" w:fill="FFFFFF"/>
        </w:rPr>
        <w:t>CEP</w:t>
      </w:r>
      <w:r w:rsidRPr="009641DE">
        <w:rPr>
          <w:rFonts w:ascii="Times New Roman" w:hAnsi="Times New Roman"/>
          <w:sz w:val="24"/>
          <w:szCs w:val="24"/>
          <w:shd w:val="clear" w:color="auto" w:fill="FFFFFF"/>
        </w:rPr>
        <w:t xml:space="preserve"> </w:t>
      </w:r>
      <w:r w:rsidRPr="003F1412">
        <w:rPr>
          <w:rFonts w:ascii="Times New Roman" w:hAnsi="Times New Roman"/>
          <w:sz w:val="24"/>
          <w:szCs w:val="24"/>
          <w:shd w:val="clear" w:color="auto" w:fill="FFFFFF"/>
        </w:rPr>
        <w:t>81280-330</w:t>
      </w:r>
      <w:r w:rsidRPr="009641DE">
        <w:rPr>
          <w:rFonts w:ascii="Times New Roman" w:hAnsi="Times New Roman"/>
          <w:sz w:val="24"/>
          <w:szCs w:val="24"/>
          <w:shd w:val="clear" w:color="auto" w:fill="FFFFFF"/>
        </w:rPr>
        <w:t xml:space="preserve"> Curitiba, PR, </w:t>
      </w:r>
      <w:proofErr w:type="spellStart"/>
      <w:r w:rsidRPr="003F1412">
        <w:rPr>
          <w:rFonts w:ascii="Times New Roman" w:hAnsi="Times New Roman"/>
          <w:sz w:val="24"/>
          <w:szCs w:val="24"/>
          <w:shd w:val="clear" w:color="auto" w:fill="FFFFFF"/>
        </w:rPr>
        <w:t>Brazil</w:t>
      </w:r>
      <w:proofErr w:type="spellEnd"/>
      <w:r w:rsidRPr="009641DE">
        <w:rPr>
          <w:rFonts w:ascii="Times New Roman" w:hAnsi="Times New Roman"/>
          <w:sz w:val="24"/>
          <w:szCs w:val="24"/>
          <w:shd w:val="clear" w:color="auto" w:fill="FFFFFF"/>
        </w:rPr>
        <w:t xml:space="preserve">. E-mail: </w:t>
      </w:r>
      <w:hyperlink r:id="rId24">
        <w:r w:rsidRPr="003F1412">
          <w:rPr>
            <w:rStyle w:val="LinkdaInternet"/>
            <w:rFonts w:ascii="Times New Roman" w:hAnsi="Times New Roman"/>
            <w:color w:val="auto"/>
            <w:sz w:val="24"/>
            <w:szCs w:val="24"/>
            <w:highlight w:val="white"/>
            <w:u w:val="none"/>
          </w:rPr>
          <w:t>bartzmarie@gmail.com</w:t>
        </w:r>
      </w:hyperlink>
      <w:r w:rsidRPr="009641DE">
        <w:rPr>
          <w:rFonts w:ascii="Times New Roman" w:hAnsi="Times New Roman"/>
          <w:sz w:val="24"/>
          <w:szCs w:val="24"/>
          <w:shd w:val="clear" w:color="auto" w:fill="FFFFFF"/>
        </w:rPr>
        <w:t xml:space="preserve"> </w:t>
      </w:r>
      <w:r w:rsidRPr="003F1412">
        <w:rPr>
          <w:rStyle w:val="xbe"/>
          <w:rFonts w:ascii="Times New Roman" w:hAnsi="Times New Roman"/>
          <w:sz w:val="24"/>
          <w:szCs w:val="24"/>
          <w:shd w:val="clear" w:color="auto" w:fill="FFFFFF"/>
          <w:vertAlign w:val="superscript"/>
        </w:rPr>
        <w:t>(3)</w:t>
      </w:r>
      <w:r w:rsidRPr="003F1412">
        <w:rPr>
          <w:rFonts w:ascii="Times New Roman" w:hAnsi="Times New Roman"/>
          <w:sz w:val="24"/>
          <w:szCs w:val="24"/>
          <w:shd w:val="clear" w:color="auto" w:fill="FFFFFF"/>
        </w:rPr>
        <w:t>Embrapa Florestas</w:t>
      </w:r>
      <w:r w:rsidRPr="009641DE">
        <w:rPr>
          <w:rFonts w:ascii="Times New Roman" w:hAnsi="Times New Roman"/>
          <w:sz w:val="24"/>
          <w:szCs w:val="24"/>
          <w:shd w:val="clear" w:color="auto" w:fill="FFFFFF"/>
        </w:rPr>
        <w:t xml:space="preserve">, </w:t>
      </w:r>
      <w:r w:rsidRPr="003F1412">
        <w:rPr>
          <w:rStyle w:val="xbe"/>
          <w:rFonts w:ascii="Times New Roman" w:hAnsi="Times New Roman"/>
          <w:sz w:val="24"/>
          <w:szCs w:val="24"/>
          <w:shd w:val="clear" w:color="auto" w:fill="FFFFFF"/>
        </w:rPr>
        <w:t xml:space="preserve">Estrada da Ribeira, Km 111, </w:t>
      </w:r>
      <w:proofErr w:type="spellStart"/>
      <w:r w:rsidR="00026BDC">
        <w:rPr>
          <w:rStyle w:val="xbe"/>
          <w:rFonts w:ascii="Times New Roman" w:hAnsi="Times New Roman"/>
          <w:sz w:val="24"/>
          <w:szCs w:val="24"/>
          <w:shd w:val="clear" w:color="auto" w:fill="FFFFFF"/>
        </w:rPr>
        <w:t>Guaraituba</w:t>
      </w:r>
      <w:proofErr w:type="spellEnd"/>
      <w:r w:rsidR="00026BDC">
        <w:rPr>
          <w:rStyle w:val="xbe"/>
          <w:rFonts w:ascii="Times New Roman" w:hAnsi="Times New Roman"/>
          <w:sz w:val="24"/>
          <w:szCs w:val="24"/>
          <w:shd w:val="clear" w:color="auto" w:fill="FFFFFF"/>
        </w:rPr>
        <w:t xml:space="preserve">, Caixa </w:t>
      </w:r>
      <w:r w:rsidR="00026BDC">
        <w:rPr>
          <w:rStyle w:val="xbe"/>
          <w:rFonts w:ascii="Times New Roman" w:hAnsi="Times New Roman"/>
          <w:sz w:val="24"/>
          <w:szCs w:val="24"/>
          <w:shd w:val="clear" w:color="auto" w:fill="FFFFFF"/>
        </w:rPr>
        <w:lastRenderedPageBreak/>
        <w:t xml:space="preserve">Postal 319, </w:t>
      </w:r>
      <w:r w:rsidRPr="003F1412">
        <w:rPr>
          <w:rStyle w:val="xbe"/>
          <w:rFonts w:ascii="Times New Roman" w:hAnsi="Times New Roman"/>
          <w:sz w:val="24"/>
          <w:szCs w:val="24"/>
          <w:shd w:val="clear" w:color="auto" w:fill="FFFFFF"/>
        </w:rPr>
        <w:t xml:space="preserve">CEP 83411-000 Colombo, PR, </w:t>
      </w:r>
      <w:proofErr w:type="spellStart"/>
      <w:r w:rsidRPr="003F1412">
        <w:rPr>
          <w:rStyle w:val="xbe"/>
          <w:rFonts w:ascii="Times New Roman" w:hAnsi="Times New Roman"/>
          <w:sz w:val="24"/>
          <w:szCs w:val="24"/>
          <w:shd w:val="clear" w:color="auto" w:fill="FFFFFF"/>
        </w:rPr>
        <w:t>Brazil</w:t>
      </w:r>
      <w:proofErr w:type="spellEnd"/>
      <w:r w:rsidRPr="003F1412">
        <w:rPr>
          <w:rStyle w:val="xbe"/>
          <w:rFonts w:ascii="Times New Roman" w:hAnsi="Times New Roman"/>
          <w:sz w:val="24"/>
          <w:szCs w:val="24"/>
          <w:shd w:val="clear" w:color="auto" w:fill="FFFFFF"/>
        </w:rPr>
        <w:t xml:space="preserve">. E-mail: </w:t>
      </w:r>
      <w:hyperlink r:id="rId25">
        <w:bookmarkStart w:id="1" w:name="_GoBack1"/>
        <w:bookmarkEnd w:id="1"/>
        <w:r w:rsidRPr="003F1412">
          <w:rPr>
            <w:rStyle w:val="LinkdaInternet"/>
            <w:rFonts w:ascii="Times New Roman" w:hAnsi="Times New Roman"/>
            <w:color w:val="auto"/>
            <w:sz w:val="24"/>
            <w:szCs w:val="24"/>
            <w:highlight w:val="white"/>
            <w:u w:val="none"/>
          </w:rPr>
          <w:t>marilice.garrastazu@embrapa.br</w:t>
        </w:r>
      </w:hyperlink>
      <w:r w:rsidRPr="003F1412">
        <w:rPr>
          <w:rStyle w:val="xbe"/>
          <w:rFonts w:ascii="Times New Roman" w:hAnsi="Times New Roman"/>
          <w:sz w:val="24"/>
          <w:szCs w:val="24"/>
          <w:shd w:val="clear" w:color="auto" w:fill="FFFFFF"/>
        </w:rPr>
        <w:t>, elodie_dasilva@live.fr</w:t>
      </w:r>
      <w:r w:rsidR="00026BDC">
        <w:rPr>
          <w:rStyle w:val="xbe"/>
          <w:rFonts w:ascii="Times New Roman" w:hAnsi="Times New Roman"/>
          <w:sz w:val="24"/>
          <w:szCs w:val="24"/>
          <w:shd w:val="clear" w:color="auto" w:fill="FFFFFF"/>
        </w:rPr>
        <w:t>,</w:t>
      </w:r>
      <w:r>
        <w:rPr>
          <w:rStyle w:val="xbe"/>
          <w:rFonts w:ascii="Times New Roman" w:hAnsi="Times New Roman"/>
          <w:sz w:val="24"/>
          <w:szCs w:val="24"/>
          <w:shd w:val="clear" w:color="auto" w:fill="FFFFFF"/>
        </w:rPr>
        <w:t xml:space="preserve"> </w:t>
      </w:r>
      <w:hyperlink r:id="rId26">
        <w:r w:rsidR="00026BDC" w:rsidRPr="00C579E7">
          <w:rPr>
            <w:rStyle w:val="LinkdaInternet"/>
            <w:rFonts w:ascii="Times New Roman" w:hAnsi="Times New Roman"/>
            <w:color w:val="auto"/>
            <w:sz w:val="24"/>
            <w:szCs w:val="24"/>
            <w:highlight w:val="white"/>
            <w:u w:val="none"/>
          </w:rPr>
          <w:t>george.brown@embrapa.br</w:t>
        </w:r>
      </w:hyperlink>
      <w:r w:rsidR="00026BDC">
        <w:rPr>
          <w:rStyle w:val="xbe"/>
          <w:rFonts w:ascii="Times New Roman" w:hAnsi="Times New Roman"/>
          <w:sz w:val="24"/>
          <w:szCs w:val="24"/>
          <w:shd w:val="clear" w:color="auto" w:fill="FFFFFF"/>
        </w:rPr>
        <w:t xml:space="preserve"> </w:t>
      </w:r>
      <w:r w:rsidRPr="003F1412">
        <w:rPr>
          <w:rFonts w:ascii="Times New Roman" w:hAnsi="Times New Roman"/>
          <w:sz w:val="24"/>
          <w:szCs w:val="24"/>
          <w:shd w:val="clear" w:color="auto" w:fill="FFFFFF"/>
          <w:vertAlign w:val="superscript"/>
        </w:rPr>
        <w:t>(4)</w:t>
      </w:r>
      <w:commentRangeStart w:id="2"/>
      <w:proofErr w:type="spellStart"/>
      <w:r w:rsidR="00026BDC" w:rsidRPr="003F1412">
        <w:rPr>
          <w:rStyle w:val="xbe"/>
          <w:rFonts w:ascii="Times New Roman" w:hAnsi="Times New Roman"/>
          <w:sz w:val="24"/>
          <w:szCs w:val="24"/>
          <w:highlight w:val="yellow"/>
          <w:shd w:val="clear" w:color="auto" w:fill="FFFFFF"/>
        </w:rPr>
        <w:t>Universidad</w:t>
      </w:r>
      <w:proofErr w:type="spellEnd"/>
      <w:r w:rsidR="00026BDC" w:rsidRPr="003F1412">
        <w:rPr>
          <w:rStyle w:val="xbe"/>
          <w:rFonts w:ascii="Times New Roman" w:hAnsi="Times New Roman"/>
          <w:sz w:val="24"/>
          <w:szCs w:val="24"/>
          <w:highlight w:val="yellow"/>
          <w:shd w:val="clear" w:color="auto" w:fill="FFFFFF"/>
        </w:rPr>
        <w:t xml:space="preserve"> </w:t>
      </w:r>
      <w:proofErr w:type="spellStart"/>
      <w:r w:rsidR="00026BDC" w:rsidRPr="003F1412">
        <w:rPr>
          <w:rStyle w:val="xbe"/>
          <w:rFonts w:ascii="Times New Roman" w:hAnsi="Times New Roman"/>
          <w:sz w:val="24"/>
          <w:szCs w:val="24"/>
          <w:highlight w:val="yellow"/>
          <w:shd w:val="clear" w:color="auto" w:fill="FFFFFF"/>
        </w:rPr>
        <w:t>del</w:t>
      </w:r>
      <w:proofErr w:type="spellEnd"/>
      <w:r w:rsidR="00026BDC" w:rsidRPr="003F1412">
        <w:rPr>
          <w:rStyle w:val="xbe"/>
          <w:rFonts w:ascii="Times New Roman" w:hAnsi="Times New Roman"/>
          <w:sz w:val="24"/>
          <w:szCs w:val="24"/>
          <w:highlight w:val="yellow"/>
          <w:shd w:val="clear" w:color="auto" w:fill="FFFFFF"/>
        </w:rPr>
        <w:t xml:space="preserve"> Valle</w:t>
      </w:r>
      <w:commentRangeEnd w:id="2"/>
      <w:r w:rsidR="00026BDC">
        <w:rPr>
          <w:rStyle w:val="Refdecomentrio"/>
        </w:rPr>
        <w:commentReference w:id="2"/>
      </w:r>
      <w:r w:rsidRPr="003F1412">
        <w:rPr>
          <w:rStyle w:val="xbe"/>
          <w:rFonts w:ascii="Times New Roman" w:hAnsi="Times New Roman"/>
          <w:sz w:val="24"/>
          <w:szCs w:val="24"/>
          <w:shd w:val="clear" w:color="auto" w:fill="FFFFFF"/>
        </w:rPr>
        <w:t xml:space="preserve">, </w:t>
      </w:r>
      <w:proofErr w:type="spellStart"/>
      <w:r w:rsidRPr="003F1412">
        <w:rPr>
          <w:rStyle w:val="xbe"/>
          <w:rFonts w:ascii="Times New Roman" w:hAnsi="Times New Roman"/>
          <w:sz w:val="24"/>
          <w:szCs w:val="24"/>
          <w:shd w:val="clear" w:color="auto" w:fill="FFFFFF"/>
        </w:rPr>
        <w:t>Ciudad</w:t>
      </w:r>
      <w:proofErr w:type="spellEnd"/>
      <w:r w:rsidRPr="003F1412">
        <w:rPr>
          <w:rStyle w:val="xbe"/>
          <w:rFonts w:ascii="Times New Roman" w:hAnsi="Times New Roman"/>
          <w:sz w:val="24"/>
          <w:szCs w:val="24"/>
          <w:shd w:val="clear" w:color="auto" w:fill="FFFFFF"/>
        </w:rPr>
        <w:t xml:space="preserve"> </w:t>
      </w:r>
      <w:proofErr w:type="spellStart"/>
      <w:r w:rsidRPr="003F1412">
        <w:rPr>
          <w:rStyle w:val="xbe"/>
          <w:rFonts w:ascii="Times New Roman" w:hAnsi="Times New Roman"/>
          <w:sz w:val="24"/>
          <w:szCs w:val="24"/>
          <w:shd w:val="clear" w:color="auto" w:fill="FFFFFF"/>
        </w:rPr>
        <w:t>Universitaria</w:t>
      </w:r>
      <w:proofErr w:type="spellEnd"/>
      <w:r w:rsidRPr="003F1412">
        <w:rPr>
          <w:rStyle w:val="xbe"/>
          <w:rFonts w:ascii="Times New Roman" w:hAnsi="Times New Roman"/>
          <w:sz w:val="24"/>
          <w:szCs w:val="24"/>
          <w:shd w:val="clear" w:color="auto" w:fill="FFFFFF"/>
        </w:rPr>
        <w:t xml:space="preserve"> </w:t>
      </w:r>
      <w:proofErr w:type="spellStart"/>
      <w:r w:rsidRPr="003F1412">
        <w:rPr>
          <w:rStyle w:val="xbe"/>
          <w:rFonts w:ascii="Times New Roman" w:hAnsi="Times New Roman"/>
          <w:sz w:val="24"/>
          <w:szCs w:val="24"/>
          <w:shd w:val="clear" w:color="auto" w:fill="FFFFFF"/>
        </w:rPr>
        <w:t>Meléndez</w:t>
      </w:r>
      <w:proofErr w:type="spellEnd"/>
      <w:r w:rsidRPr="003F1412">
        <w:rPr>
          <w:rStyle w:val="xbe"/>
          <w:rFonts w:ascii="Times New Roman" w:hAnsi="Times New Roman"/>
          <w:sz w:val="24"/>
          <w:szCs w:val="24"/>
          <w:shd w:val="clear" w:color="auto" w:fill="FFFFFF"/>
        </w:rPr>
        <w:t xml:space="preserve">, </w:t>
      </w:r>
      <w:proofErr w:type="spellStart"/>
      <w:r w:rsidRPr="003F1412">
        <w:rPr>
          <w:rStyle w:val="xbe"/>
          <w:rFonts w:ascii="Times New Roman" w:hAnsi="Times New Roman"/>
          <w:sz w:val="24"/>
          <w:szCs w:val="24"/>
          <w:shd w:val="clear" w:color="auto" w:fill="FFFFFF"/>
        </w:rPr>
        <w:t>Calle</w:t>
      </w:r>
      <w:proofErr w:type="spellEnd"/>
      <w:r w:rsidRPr="003F1412">
        <w:rPr>
          <w:rStyle w:val="xbe"/>
          <w:rFonts w:ascii="Times New Roman" w:hAnsi="Times New Roman"/>
          <w:sz w:val="24"/>
          <w:szCs w:val="24"/>
          <w:shd w:val="clear" w:color="auto" w:fill="FFFFFF"/>
        </w:rPr>
        <w:t xml:space="preserve"> 13</w:t>
      </w:r>
      <w:r w:rsidR="00026BDC">
        <w:rPr>
          <w:rStyle w:val="xbe"/>
          <w:rFonts w:ascii="Times New Roman" w:hAnsi="Times New Roman"/>
          <w:sz w:val="24"/>
          <w:szCs w:val="24"/>
          <w:shd w:val="clear" w:color="auto" w:fill="FFFFFF"/>
        </w:rPr>
        <w:t>,</w:t>
      </w:r>
      <w:r w:rsidRPr="003F1412">
        <w:rPr>
          <w:rStyle w:val="xbe"/>
          <w:rFonts w:ascii="Times New Roman" w:hAnsi="Times New Roman"/>
          <w:sz w:val="24"/>
          <w:szCs w:val="24"/>
          <w:shd w:val="clear" w:color="auto" w:fill="FFFFFF"/>
        </w:rPr>
        <w:t xml:space="preserve"> </w:t>
      </w:r>
      <w:r w:rsidR="00026BDC">
        <w:rPr>
          <w:rStyle w:val="xbe"/>
          <w:rFonts w:ascii="Times New Roman" w:hAnsi="Times New Roman"/>
          <w:sz w:val="24"/>
          <w:szCs w:val="24"/>
          <w:shd w:val="clear" w:color="auto" w:fill="FFFFFF"/>
        </w:rPr>
        <w:t>n</w:t>
      </w:r>
      <w:r w:rsidR="00026BDC" w:rsidRPr="003F1412">
        <w:rPr>
          <w:rStyle w:val="xbe"/>
          <w:rFonts w:ascii="Times New Roman" w:hAnsi="Times New Roman"/>
          <w:sz w:val="24"/>
          <w:szCs w:val="24"/>
          <w:u w:val="single"/>
          <w:shd w:val="clear" w:color="auto" w:fill="FFFFFF"/>
          <w:vertAlign w:val="superscript"/>
        </w:rPr>
        <w:t>o</w:t>
      </w:r>
      <w:r w:rsidR="00026BDC" w:rsidRPr="003F1412">
        <w:rPr>
          <w:rStyle w:val="xbe"/>
          <w:rFonts w:ascii="Times New Roman" w:hAnsi="Times New Roman"/>
          <w:sz w:val="24"/>
          <w:szCs w:val="24"/>
          <w:shd w:val="clear" w:color="auto" w:fill="FFFFFF"/>
        </w:rPr>
        <w:t xml:space="preserve"> </w:t>
      </w:r>
      <w:r w:rsidRPr="003F1412">
        <w:rPr>
          <w:rStyle w:val="xbe"/>
          <w:rFonts w:ascii="Times New Roman" w:hAnsi="Times New Roman"/>
          <w:sz w:val="24"/>
          <w:szCs w:val="24"/>
          <w:shd w:val="clear" w:color="auto" w:fill="FFFFFF"/>
        </w:rPr>
        <w:t xml:space="preserve">100-00, Cali, </w:t>
      </w:r>
      <w:proofErr w:type="spellStart"/>
      <w:r w:rsidRPr="003F1412">
        <w:rPr>
          <w:rStyle w:val="xbe"/>
          <w:rFonts w:ascii="Times New Roman" w:hAnsi="Times New Roman"/>
          <w:sz w:val="24"/>
          <w:szCs w:val="24"/>
          <w:shd w:val="clear" w:color="auto" w:fill="FFFFFF"/>
        </w:rPr>
        <w:t>Col</w:t>
      </w:r>
      <w:r w:rsidR="00026BDC">
        <w:rPr>
          <w:rStyle w:val="xbe"/>
          <w:rFonts w:ascii="Times New Roman" w:hAnsi="Times New Roman"/>
          <w:sz w:val="24"/>
          <w:szCs w:val="24"/>
          <w:shd w:val="clear" w:color="auto" w:fill="FFFFFF"/>
        </w:rPr>
        <w:t>o</w:t>
      </w:r>
      <w:r w:rsidRPr="003F1412">
        <w:rPr>
          <w:rStyle w:val="xbe"/>
          <w:rFonts w:ascii="Times New Roman" w:hAnsi="Times New Roman"/>
          <w:sz w:val="24"/>
          <w:szCs w:val="24"/>
          <w:shd w:val="clear" w:color="auto" w:fill="FFFFFF"/>
        </w:rPr>
        <w:t>mbia</w:t>
      </w:r>
      <w:proofErr w:type="spellEnd"/>
      <w:r w:rsidRPr="003F1412">
        <w:rPr>
          <w:rStyle w:val="xbe"/>
          <w:rFonts w:ascii="Times New Roman" w:hAnsi="Times New Roman"/>
          <w:sz w:val="24"/>
          <w:szCs w:val="24"/>
          <w:shd w:val="clear" w:color="auto" w:fill="FFFFFF"/>
        </w:rPr>
        <w:t xml:space="preserve">. E-mail: </w:t>
      </w:r>
      <w:hyperlink r:id="rId30">
        <w:r w:rsidRPr="003F1412">
          <w:rPr>
            <w:rStyle w:val="LinkdaInternet"/>
            <w:rFonts w:ascii="Times New Roman" w:hAnsi="Times New Roman"/>
            <w:color w:val="auto"/>
            <w:sz w:val="24"/>
            <w:szCs w:val="24"/>
            <w:highlight w:val="white"/>
            <w:u w:val="none"/>
          </w:rPr>
          <w:t>plavelle48@gmail.com</w:t>
        </w:r>
      </w:hyperlink>
      <w:r w:rsidRPr="003F1412">
        <w:rPr>
          <w:rFonts w:ascii="Times New Roman" w:hAnsi="Times New Roman"/>
          <w:sz w:val="24"/>
          <w:szCs w:val="24"/>
          <w:shd w:val="clear" w:color="auto" w:fill="FFFFFF"/>
        </w:rPr>
        <w:t xml:space="preserve"> </w:t>
      </w:r>
      <w:r w:rsidRPr="003F1412">
        <w:rPr>
          <w:rFonts w:ascii="Times New Roman" w:hAnsi="Times New Roman"/>
          <w:sz w:val="24"/>
          <w:szCs w:val="24"/>
          <w:shd w:val="clear" w:color="auto" w:fill="FFFFFF"/>
          <w:vertAlign w:val="superscript"/>
        </w:rPr>
        <w:t>(5)</w:t>
      </w:r>
      <w:r w:rsidRPr="003F1412">
        <w:rPr>
          <w:rFonts w:ascii="Times New Roman" w:hAnsi="Times New Roman"/>
          <w:sz w:val="24"/>
          <w:szCs w:val="24"/>
          <w:shd w:val="clear" w:color="auto" w:fill="FFFFFF"/>
        </w:rPr>
        <w:t xml:space="preserve">Universidade do Estado de Santa Catarina, Rua </w:t>
      </w:r>
      <w:proofErr w:type="spellStart"/>
      <w:r w:rsidRPr="003F1412">
        <w:rPr>
          <w:rFonts w:ascii="Times New Roman" w:hAnsi="Times New Roman"/>
          <w:sz w:val="24"/>
          <w:szCs w:val="24"/>
          <w:shd w:val="clear" w:color="auto" w:fill="FFFFFF"/>
        </w:rPr>
        <w:t>Beloni</w:t>
      </w:r>
      <w:proofErr w:type="spellEnd"/>
      <w:r w:rsidRPr="003F1412">
        <w:rPr>
          <w:rFonts w:ascii="Times New Roman" w:hAnsi="Times New Roman"/>
          <w:sz w:val="24"/>
          <w:szCs w:val="24"/>
          <w:shd w:val="clear" w:color="auto" w:fill="FFFFFF"/>
        </w:rPr>
        <w:t xml:space="preserve"> Trombeta Zanin 680E, Santo Antônio, CEP 89815-630 Chapecó, SC, </w:t>
      </w:r>
      <w:proofErr w:type="spellStart"/>
      <w:r w:rsidRPr="003F1412">
        <w:rPr>
          <w:rFonts w:ascii="Times New Roman" w:hAnsi="Times New Roman"/>
          <w:sz w:val="24"/>
          <w:szCs w:val="24"/>
          <w:shd w:val="clear" w:color="auto" w:fill="FFFFFF"/>
        </w:rPr>
        <w:t>Brazil</w:t>
      </w:r>
      <w:proofErr w:type="spellEnd"/>
      <w:r w:rsidRPr="003F1412">
        <w:rPr>
          <w:rFonts w:ascii="Times New Roman" w:hAnsi="Times New Roman"/>
          <w:sz w:val="24"/>
          <w:szCs w:val="24"/>
          <w:shd w:val="clear" w:color="auto" w:fill="FFFFFF"/>
        </w:rPr>
        <w:t xml:space="preserve">. E-mail: </w:t>
      </w:r>
      <w:hyperlink r:id="rId31">
        <w:r w:rsidRPr="003F1412">
          <w:rPr>
            <w:rStyle w:val="LinkdaInternet"/>
            <w:rFonts w:ascii="Times New Roman" w:hAnsi="Times New Roman"/>
            <w:color w:val="auto"/>
            <w:sz w:val="24"/>
            <w:szCs w:val="24"/>
            <w:highlight w:val="white"/>
            <w:u w:val="none"/>
          </w:rPr>
          <w:t>dilmar.baretta@udesc.br</w:t>
        </w:r>
      </w:hyperlink>
      <w:r w:rsidRPr="003F1412">
        <w:rPr>
          <w:rFonts w:ascii="Times New Roman" w:hAnsi="Times New Roman"/>
          <w:sz w:val="24"/>
          <w:szCs w:val="24"/>
          <w:shd w:val="clear" w:color="auto" w:fill="FFFFFF"/>
        </w:rPr>
        <w:t xml:space="preserve"> </w:t>
      </w:r>
      <w:r w:rsidRPr="003F1412">
        <w:rPr>
          <w:rFonts w:ascii="Times New Roman" w:hAnsi="Times New Roman"/>
          <w:sz w:val="24"/>
          <w:szCs w:val="24"/>
          <w:shd w:val="clear" w:color="auto" w:fill="FFFFFF"/>
          <w:vertAlign w:val="superscript"/>
        </w:rPr>
        <w:t>(6)</w:t>
      </w:r>
      <w:r w:rsidRPr="003F1412">
        <w:rPr>
          <w:rFonts w:ascii="Times New Roman" w:hAnsi="Times New Roman"/>
          <w:sz w:val="24"/>
          <w:szCs w:val="24"/>
          <w:shd w:val="clear" w:color="auto" w:fill="FFFFFF"/>
        </w:rPr>
        <w:t>Universidade Estadual de Londrina,</w:t>
      </w:r>
      <w:r w:rsidRPr="009641DE">
        <w:rPr>
          <w:rFonts w:ascii="Times New Roman" w:hAnsi="Times New Roman"/>
          <w:sz w:val="24"/>
          <w:szCs w:val="24"/>
          <w:shd w:val="clear" w:color="auto" w:fill="FFFFFF"/>
        </w:rPr>
        <w:t xml:space="preserve"> </w:t>
      </w:r>
      <w:r w:rsidRPr="009641DE">
        <w:rPr>
          <w:rFonts w:ascii="Times New Roman" w:hAnsi="Times New Roman"/>
          <w:sz w:val="24"/>
          <w:szCs w:val="24"/>
        </w:rPr>
        <w:t>Rodovia Celso Garcia Cid, P</w:t>
      </w:r>
      <w:r w:rsidR="00CD4CB2">
        <w:rPr>
          <w:rFonts w:ascii="Times New Roman" w:hAnsi="Times New Roman"/>
          <w:sz w:val="24"/>
          <w:szCs w:val="24"/>
        </w:rPr>
        <w:t>R</w:t>
      </w:r>
      <w:r w:rsidRPr="009641DE">
        <w:rPr>
          <w:rFonts w:ascii="Times New Roman" w:hAnsi="Times New Roman"/>
          <w:sz w:val="24"/>
          <w:szCs w:val="24"/>
        </w:rPr>
        <w:t xml:space="preserve"> 445</w:t>
      </w:r>
      <w:r w:rsidR="00CD4CB2">
        <w:rPr>
          <w:rFonts w:ascii="Times New Roman" w:hAnsi="Times New Roman"/>
          <w:sz w:val="24"/>
          <w:szCs w:val="24"/>
        </w:rPr>
        <w:t>,</w:t>
      </w:r>
      <w:r w:rsidRPr="009641DE">
        <w:rPr>
          <w:rFonts w:ascii="Times New Roman" w:hAnsi="Times New Roman"/>
          <w:sz w:val="24"/>
          <w:szCs w:val="24"/>
        </w:rPr>
        <w:t xml:space="preserve"> Km 380, Campus Universitário, Caixa Postal 10.011, CEP 86057-970 Londrina, PR, </w:t>
      </w:r>
      <w:proofErr w:type="spellStart"/>
      <w:r w:rsidRPr="003F1412">
        <w:rPr>
          <w:rFonts w:ascii="Times New Roman" w:hAnsi="Times New Roman"/>
          <w:sz w:val="24"/>
          <w:szCs w:val="24"/>
        </w:rPr>
        <w:t>Brazil</w:t>
      </w:r>
      <w:proofErr w:type="spellEnd"/>
      <w:r w:rsidRPr="009641DE">
        <w:rPr>
          <w:rFonts w:ascii="Times New Roman" w:hAnsi="Times New Roman"/>
          <w:sz w:val="24"/>
          <w:szCs w:val="24"/>
        </w:rPr>
        <w:t xml:space="preserve">. E-mail: </w:t>
      </w:r>
      <w:hyperlink r:id="rId32">
        <w:r w:rsidRPr="003F1412">
          <w:rPr>
            <w:rStyle w:val="LinkdaInternet"/>
            <w:rFonts w:ascii="Times New Roman" w:hAnsi="Times New Roman"/>
            <w:color w:val="auto"/>
            <w:sz w:val="24"/>
            <w:szCs w:val="24"/>
            <w:u w:val="none"/>
          </w:rPr>
          <w:t>pasini@uel.br</w:t>
        </w:r>
      </w:hyperlink>
      <w:r w:rsidRPr="009641DE">
        <w:rPr>
          <w:rFonts w:ascii="Times New Roman" w:hAnsi="Times New Roman"/>
          <w:sz w:val="24"/>
          <w:szCs w:val="24"/>
        </w:rPr>
        <w:t xml:space="preserve"> </w:t>
      </w:r>
      <w:r w:rsidRPr="003F1412">
        <w:rPr>
          <w:rFonts w:ascii="Times New Roman" w:hAnsi="Times New Roman"/>
          <w:sz w:val="24"/>
          <w:szCs w:val="24"/>
          <w:vertAlign w:val="superscript"/>
        </w:rPr>
        <w:t>(</w:t>
      </w:r>
      <w:r w:rsidR="00CD4CB2">
        <w:rPr>
          <w:rFonts w:ascii="Times New Roman" w:hAnsi="Times New Roman"/>
          <w:sz w:val="24"/>
          <w:szCs w:val="24"/>
          <w:vertAlign w:val="superscript"/>
        </w:rPr>
        <w:t>7</w:t>
      </w:r>
      <w:r w:rsidRPr="003F1412">
        <w:rPr>
          <w:rFonts w:ascii="Times New Roman" w:hAnsi="Times New Roman"/>
          <w:sz w:val="24"/>
          <w:szCs w:val="24"/>
          <w:vertAlign w:val="superscript"/>
        </w:rPr>
        <w:t>)</w:t>
      </w:r>
      <w:r w:rsidRPr="009641DE">
        <w:rPr>
          <w:rFonts w:ascii="Times New Roman" w:hAnsi="Times New Roman"/>
          <w:sz w:val="24"/>
          <w:szCs w:val="24"/>
        </w:rPr>
        <w:t xml:space="preserve">Universidade de Coimbra, </w:t>
      </w:r>
      <w:r w:rsidR="003C338E">
        <w:rPr>
          <w:rFonts w:ascii="Times New Roman" w:hAnsi="Times New Roman"/>
          <w:sz w:val="24"/>
          <w:szCs w:val="24"/>
        </w:rPr>
        <w:t xml:space="preserve">Departamento de Ciências da Vida, </w:t>
      </w:r>
      <w:r w:rsidRPr="009641DE">
        <w:rPr>
          <w:rFonts w:ascii="Times New Roman" w:hAnsi="Times New Roman"/>
          <w:sz w:val="24"/>
          <w:szCs w:val="24"/>
        </w:rPr>
        <w:t xml:space="preserve">Calçada Martins de Freitas, 3000-456 Coimbra, Portugal. </w:t>
      </w:r>
      <w:r w:rsidRPr="003C338E">
        <w:rPr>
          <w:rFonts w:ascii="Times New Roman" w:hAnsi="Times New Roman"/>
          <w:sz w:val="24"/>
          <w:szCs w:val="24"/>
          <w:lang w:val="en-US"/>
        </w:rPr>
        <w:t xml:space="preserve">E-mail: </w:t>
      </w:r>
      <w:hyperlink r:id="rId33">
        <w:r w:rsidRPr="003F1412">
          <w:rPr>
            <w:rStyle w:val="LinkdaInternet"/>
            <w:rFonts w:ascii="Times New Roman" w:hAnsi="Times New Roman"/>
            <w:color w:val="auto"/>
            <w:sz w:val="24"/>
            <w:szCs w:val="24"/>
            <w:u w:val="none"/>
            <w:lang w:val="en-US"/>
          </w:rPr>
          <w:t>jps@zoo.uc.pt</w:t>
        </w:r>
      </w:hyperlink>
      <w:r w:rsidR="00CD4CB2" w:rsidRPr="003C338E">
        <w:rPr>
          <w:rStyle w:val="LinkdaInternet"/>
          <w:rFonts w:ascii="Times New Roman" w:hAnsi="Times New Roman"/>
          <w:color w:val="auto"/>
          <w:sz w:val="24"/>
          <w:szCs w:val="24"/>
          <w:u w:val="none"/>
          <w:lang w:val="en-US"/>
        </w:rPr>
        <w:t xml:space="preserve"> </w:t>
      </w:r>
      <w:r w:rsidRPr="003F1412">
        <w:rPr>
          <w:rFonts w:ascii="Times New Roman" w:hAnsi="Times New Roman"/>
          <w:sz w:val="24"/>
          <w:szCs w:val="24"/>
          <w:vertAlign w:val="superscript"/>
          <w:lang w:val="en-US"/>
        </w:rPr>
        <w:t>(</w:t>
      </w:r>
      <w:proofErr w:type="gramStart"/>
      <w:r w:rsidR="00CD4CB2">
        <w:rPr>
          <w:rFonts w:ascii="Times New Roman" w:hAnsi="Times New Roman"/>
          <w:sz w:val="24"/>
          <w:szCs w:val="24"/>
          <w:vertAlign w:val="superscript"/>
          <w:lang w:val="en-US"/>
        </w:rPr>
        <w:t>8</w:t>
      </w:r>
      <w:r w:rsidRPr="003F1412">
        <w:rPr>
          <w:rFonts w:ascii="Times New Roman" w:hAnsi="Times New Roman"/>
          <w:sz w:val="24"/>
          <w:szCs w:val="24"/>
          <w:vertAlign w:val="superscript"/>
          <w:lang w:val="en-US"/>
        </w:rPr>
        <w:t>)</w:t>
      </w:r>
      <w:r w:rsidR="0047514C" w:rsidRPr="008F7575">
        <w:rPr>
          <w:rFonts w:ascii="Times New Roman" w:hAnsi="Times New Roman"/>
          <w:sz w:val="24"/>
          <w:szCs w:val="24"/>
          <w:lang w:val="en-US"/>
        </w:rPr>
        <w:t>University</w:t>
      </w:r>
      <w:proofErr w:type="gramEnd"/>
      <w:r w:rsidR="0047514C" w:rsidRPr="008F7575">
        <w:rPr>
          <w:rFonts w:ascii="Times New Roman" w:hAnsi="Times New Roman"/>
          <w:sz w:val="24"/>
          <w:szCs w:val="24"/>
          <w:lang w:val="en-US"/>
        </w:rPr>
        <w:t xml:space="preserve"> of South Wales</w:t>
      </w:r>
      <w:r w:rsidR="0047514C">
        <w:rPr>
          <w:rFonts w:ascii="Times New Roman" w:hAnsi="Times New Roman"/>
          <w:sz w:val="24"/>
          <w:szCs w:val="24"/>
          <w:lang w:val="en-US"/>
        </w:rPr>
        <w:t>,</w:t>
      </w:r>
      <w:r w:rsidR="0047514C" w:rsidRPr="009641DE">
        <w:rPr>
          <w:rFonts w:ascii="Times New Roman" w:hAnsi="Times New Roman"/>
          <w:sz w:val="24"/>
          <w:szCs w:val="24"/>
          <w:lang w:val="en-US"/>
        </w:rPr>
        <w:t xml:space="preserve"> </w:t>
      </w:r>
      <w:r w:rsidRPr="009641DE">
        <w:rPr>
          <w:rFonts w:ascii="Times New Roman" w:hAnsi="Times New Roman"/>
          <w:sz w:val="24"/>
          <w:szCs w:val="24"/>
          <w:lang w:val="en-US"/>
        </w:rPr>
        <w:t xml:space="preserve">School of Applied Sciences, </w:t>
      </w:r>
      <w:r w:rsidRPr="003F1412">
        <w:rPr>
          <w:rFonts w:ascii="Times New Roman" w:hAnsi="Times New Roman"/>
          <w:sz w:val="24"/>
          <w:szCs w:val="24"/>
          <w:lang w:val="en-US"/>
        </w:rPr>
        <w:t xml:space="preserve">Cemetery Road, </w:t>
      </w:r>
      <w:proofErr w:type="spellStart"/>
      <w:r w:rsidRPr="003F1412">
        <w:rPr>
          <w:rFonts w:ascii="Times New Roman" w:hAnsi="Times New Roman"/>
          <w:sz w:val="24"/>
          <w:szCs w:val="24"/>
          <w:lang w:val="en-US"/>
        </w:rPr>
        <w:t>Glyntaff</w:t>
      </w:r>
      <w:proofErr w:type="spellEnd"/>
      <w:r w:rsidRPr="003F1412">
        <w:rPr>
          <w:rFonts w:ascii="Times New Roman" w:hAnsi="Times New Roman"/>
          <w:sz w:val="24"/>
          <w:szCs w:val="24"/>
          <w:lang w:val="en-US"/>
        </w:rPr>
        <w:t xml:space="preserve">, CF37 4BD </w:t>
      </w:r>
      <w:proofErr w:type="spellStart"/>
      <w:r w:rsidRPr="003F1412">
        <w:rPr>
          <w:rFonts w:ascii="Times New Roman" w:hAnsi="Times New Roman"/>
          <w:sz w:val="24"/>
          <w:szCs w:val="24"/>
          <w:lang w:val="en-US"/>
        </w:rPr>
        <w:t>Pontypridd</w:t>
      </w:r>
      <w:proofErr w:type="spellEnd"/>
      <w:r w:rsidRPr="003F1412">
        <w:rPr>
          <w:rFonts w:ascii="Times New Roman" w:hAnsi="Times New Roman"/>
          <w:sz w:val="24"/>
          <w:szCs w:val="24"/>
          <w:lang w:val="en-US"/>
        </w:rPr>
        <w:t xml:space="preserve">, </w:t>
      </w:r>
      <w:r w:rsidR="001A62A8">
        <w:rPr>
          <w:rFonts w:ascii="Times New Roman" w:hAnsi="Times New Roman"/>
          <w:sz w:val="24"/>
          <w:szCs w:val="24"/>
          <w:lang w:val="en-US"/>
        </w:rPr>
        <w:t>United Kingdom</w:t>
      </w:r>
      <w:r w:rsidRPr="009641DE">
        <w:rPr>
          <w:rFonts w:ascii="Times New Roman" w:hAnsi="Times New Roman"/>
          <w:sz w:val="24"/>
          <w:szCs w:val="24"/>
          <w:lang w:val="en-US"/>
        </w:rPr>
        <w:t xml:space="preserve">. </w:t>
      </w:r>
      <w:r w:rsidRPr="0047514C">
        <w:rPr>
          <w:rFonts w:ascii="Times New Roman" w:hAnsi="Times New Roman"/>
          <w:sz w:val="24"/>
          <w:szCs w:val="24"/>
          <w:lang w:val="en-US"/>
        </w:rPr>
        <w:t xml:space="preserve">E-mail: </w:t>
      </w:r>
      <w:hyperlink r:id="rId34">
        <w:r w:rsidRPr="003F1412">
          <w:rPr>
            <w:rStyle w:val="LinkdaInternet"/>
            <w:rFonts w:ascii="Times New Roman" w:hAnsi="Times New Roman"/>
            <w:color w:val="auto"/>
            <w:sz w:val="24"/>
            <w:szCs w:val="24"/>
            <w:u w:val="none"/>
            <w:lang w:val="en-US"/>
          </w:rPr>
          <w:t>luisnevescunha@gmail.com</w:t>
        </w:r>
      </w:hyperlink>
      <w:r w:rsidRPr="0047514C">
        <w:rPr>
          <w:rFonts w:ascii="Times New Roman" w:hAnsi="Times New Roman"/>
          <w:sz w:val="24"/>
          <w:szCs w:val="24"/>
          <w:lang w:val="en-US"/>
        </w:rPr>
        <w:t xml:space="preserve"> </w:t>
      </w:r>
      <w:r w:rsidRPr="003F1412">
        <w:rPr>
          <w:rFonts w:ascii="Times New Roman" w:hAnsi="Times New Roman"/>
          <w:sz w:val="24"/>
          <w:szCs w:val="24"/>
          <w:vertAlign w:val="superscript"/>
          <w:lang w:val="en-US"/>
        </w:rPr>
        <w:t>(</w:t>
      </w:r>
      <w:r w:rsidR="00CD4CB2">
        <w:rPr>
          <w:rFonts w:ascii="Times New Roman" w:hAnsi="Times New Roman"/>
          <w:sz w:val="24"/>
          <w:szCs w:val="24"/>
          <w:vertAlign w:val="superscript"/>
          <w:lang w:val="en-US"/>
        </w:rPr>
        <w:t>9</w:t>
      </w:r>
      <w:r w:rsidRPr="003F1412">
        <w:rPr>
          <w:rFonts w:ascii="Times New Roman" w:hAnsi="Times New Roman"/>
          <w:sz w:val="24"/>
          <w:szCs w:val="24"/>
          <w:vertAlign w:val="superscript"/>
          <w:lang w:val="en-US"/>
        </w:rPr>
        <w:t>)</w:t>
      </w:r>
      <w:r w:rsidRPr="009641DE">
        <w:rPr>
          <w:rFonts w:ascii="Times New Roman" w:hAnsi="Times New Roman"/>
          <w:sz w:val="24"/>
          <w:szCs w:val="24"/>
          <w:lang w:val="en-US"/>
        </w:rPr>
        <w:t>Sorbon</w:t>
      </w:r>
      <w:r w:rsidR="0034094C">
        <w:rPr>
          <w:rFonts w:ascii="Times New Roman" w:hAnsi="Times New Roman"/>
          <w:sz w:val="24"/>
          <w:szCs w:val="24"/>
          <w:lang w:val="en-US"/>
        </w:rPr>
        <w:t>n</w:t>
      </w:r>
      <w:r w:rsidRPr="009641DE">
        <w:rPr>
          <w:rFonts w:ascii="Times New Roman" w:hAnsi="Times New Roman"/>
          <w:sz w:val="24"/>
          <w:szCs w:val="24"/>
          <w:lang w:val="en-US"/>
        </w:rPr>
        <w:t xml:space="preserve">e </w:t>
      </w:r>
      <w:proofErr w:type="spellStart"/>
      <w:r w:rsidRPr="009641DE">
        <w:rPr>
          <w:rFonts w:ascii="Times New Roman" w:hAnsi="Times New Roman"/>
          <w:sz w:val="24"/>
          <w:szCs w:val="24"/>
          <w:lang w:val="en-US"/>
        </w:rPr>
        <w:t>Université</w:t>
      </w:r>
      <w:proofErr w:type="spellEnd"/>
      <w:r w:rsidRPr="009641DE">
        <w:rPr>
          <w:rFonts w:ascii="Times New Roman" w:hAnsi="Times New Roman"/>
          <w:sz w:val="24"/>
          <w:szCs w:val="24"/>
          <w:lang w:val="en-US"/>
        </w:rPr>
        <w:t xml:space="preserve">, CNRS, UPEC, Paris 7, INRA, IRD, </w:t>
      </w:r>
      <w:proofErr w:type="spellStart"/>
      <w:r w:rsidRPr="009641DE">
        <w:rPr>
          <w:rFonts w:ascii="Times New Roman" w:hAnsi="Times New Roman"/>
          <w:sz w:val="24"/>
          <w:szCs w:val="24"/>
          <w:lang w:val="en-US"/>
        </w:rPr>
        <w:t>Institut</w:t>
      </w:r>
      <w:proofErr w:type="spellEnd"/>
      <w:r w:rsidRPr="009641DE">
        <w:rPr>
          <w:rFonts w:ascii="Times New Roman" w:hAnsi="Times New Roman"/>
          <w:sz w:val="24"/>
          <w:szCs w:val="24"/>
          <w:lang w:val="en-US"/>
        </w:rPr>
        <w:t xml:space="preserve"> </w:t>
      </w:r>
      <w:proofErr w:type="spellStart"/>
      <w:r w:rsidRPr="009641DE">
        <w:rPr>
          <w:rFonts w:ascii="Times New Roman" w:hAnsi="Times New Roman"/>
          <w:sz w:val="24"/>
          <w:szCs w:val="24"/>
          <w:lang w:val="en-US"/>
        </w:rPr>
        <w:t>d’</w:t>
      </w:r>
      <w:r w:rsidR="009E3497">
        <w:rPr>
          <w:rFonts w:ascii="Times New Roman" w:hAnsi="Times New Roman"/>
          <w:sz w:val="24"/>
          <w:szCs w:val="24"/>
          <w:lang w:val="en-US"/>
        </w:rPr>
        <w:t>É</w:t>
      </w:r>
      <w:r w:rsidRPr="009641DE">
        <w:rPr>
          <w:rFonts w:ascii="Times New Roman" w:hAnsi="Times New Roman"/>
          <w:sz w:val="24"/>
          <w:szCs w:val="24"/>
          <w:lang w:val="en-US"/>
        </w:rPr>
        <w:t>cologie</w:t>
      </w:r>
      <w:proofErr w:type="spellEnd"/>
      <w:r w:rsidRPr="009641DE">
        <w:rPr>
          <w:rFonts w:ascii="Times New Roman" w:hAnsi="Times New Roman"/>
          <w:sz w:val="24"/>
          <w:szCs w:val="24"/>
          <w:lang w:val="en-US"/>
        </w:rPr>
        <w:t xml:space="preserve"> et des Sciences de </w:t>
      </w:r>
      <w:proofErr w:type="spellStart"/>
      <w:r w:rsidRPr="009641DE">
        <w:rPr>
          <w:rFonts w:ascii="Times New Roman" w:hAnsi="Times New Roman"/>
          <w:sz w:val="24"/>
          <w:szCs w:val="24"/>
          <w:lang w:val="en-US"/>
        </w:rPr>
        <w:t>l’Environ</w:t>
      </w:r>
      <w:r w:rsidR="009E3497">
        <w:rPr>
          <w:rFonts w:ascii="Times New Roman" w:hAnsi="Times New Roman"/>
          <w:sz w:val="24"/>
          <w:szCs w:val="24"/>
          <w:lang w:val="en-US"/>
        </w:rPr>
        <w:t>ne</w:t>
      </w:r>
      <w:r w:rsidRPr="009641DE">
        <w:rPr>
          <w:rFonts w:ascii="Times New Roman" w:hAnsi="Times New Roman"/>
          <w:sz w:val="24"/>
          <w:szCs w:val="24"/>
          <w:lang w:val="en-US"/>
        </w:rPr>
        <w:t>ment</w:t>
      </w:r>
      <w:proofErr w:type="spellEnd"/>
      <w:r w:rsidRPr="009641DE">
        <w:rPr>
          <w:rFonts w:ascii="Times New Roman" w:hAnsi="Times New Roman"/>
          <w:sz w:val="24"/>
          <w:szCs w:val="24"/>
          <w:lang w:val="en-US"/>
        </w:rPr>
        <w:t xml:space="preserve"> de Paris, F-75005, Paris, France. </w:t>
      </w:r>
      <w:r w:rsidRPr="009E3497">
        <w:rPr>
          <w:rFonts w:ascii="Times New Roman" w:hAnsi="Times New Roman"/>
          <w:sz w:val="24"/>
          <w:szCs w:val="24"/>
          <w:lang w:val="en-US"/>
        </w:rPr>
        <w:t xml:space="preserve">E-mail: </w:t>
      </w:r>
      <w:hyperlink r:id="rId35">
        <w:r w:rsidRPr="003F1412">
          <w:rPr>
            <w:rStyle w:val="LinkdaInternet"/>
            <w:rFonts w:ascii="Times New Roman" w:hAnsi="Times New Roman"/>
            <w:color w:val="auto"/>
            <w:sz w:val="24"/>
            <w:szCs w:val="24"/>
            <w:u w:val="none"/>
            <w:lang w:val="en-US"/>
          </w:rPr>
          <w:t>jerome.mathieu@upmc.fr</w:t>
        </w:r>
      </w:hyperlink>
      <w:r w:rsidR="00CD4CB2" w:rsidRPr="003F1412">
        <w:rPr>
          <w:rStyle w:val="LinkdaInternet"/>
          <w:rFonts w:ascii="Times New Roman" w:hAnsi="Times New Roman"/>
          <w:color w:val="auto"/>
          <w:sz w:val="24"/>
          <w:szCs w:val="24"/>
          <w:u w:val="none"/>
          <w:lang w:val="en-US"/>
        </w:rPr>
        <w:t xml:space="preserve"> </w:t>
      </w:r>
      <w:r w:rsidRPr="003F1412">
        <w:rPr>
          <w:rFonts w:ascii="Times New Roman" w:hAnsi="Times New Roman"/>
          <w:sz w:val="24"/>
          <w:szCs w:val="24"/>
          <w:vertAlign w:val="superscript"/>
          <w:lang w:val="en-US"/>
        </w:rPr>
        <w:t>(</w:t>
      </w:r>
      <w:proofErr w:type="gramStart"/>
      <w:r w:rsidRPr="003F1412">
        <w:rPr>
          <w:rFonts w:ascii="Times New Roman" w:hAnsi="Times New Roman"/>
          <w:sz w:val="24"/>
          <w:szCs w:val="24"/>
          <w:vertAlign w:val="superscript"/>
          <w:lang w:val="en-US"/>
        </w:rPr>
        <w:t>1</w:t>
      </w:r>
      <w:r w:rsidR="00CD4CB2">
        <w:rPr>
          <w:rFonts w:ascii="Times New Roman" w:hAnsi="Times New Roman"/>
          <w:sz w:val="24"/>
          <w:szCs w:val="24"/>
          <w:vertAlign w:val="superscript"/>
          <w:lang w:val="en-US"/>
        </w:rPr>
        <w:t>0</w:t>
      </w:r>
      <w:r w:rsidRPr="003F1412">
        <w:rPr>
          <w:rFonts w:ascii="Times New Roman" w:hAnsi="Times New Roman"/>
          <w:sz w:val="24"/>
          <w:szCs w:val="24"/>
          <w:vertAlign w:val="superscript"/>
          <w:lang w:val="en-US"/>
        </w:rPr>
        <w:t>)</w:t>
      </w:r>
      <w:r w:rsidRPr="003F1412">
        <w:rPr>
          <w:rFonts w:ascii="Times New Roman" w:hAnsi="Times New Roman"/>
          <w:sz w:val="24"/>
          <w:szCs w:val="24"/>
          <w:lang w:val="en-US"/>
        </w:rPr>
        <w:t>ECT</w:t>
      </w:r>
      <w:proofErr w:type="gramEnd"/>
      <w:r w:rsidRPr="003F1412">
        <w:rPr>
          <w:rFonts w:ascii="Times New Roman" w:hAnsi="Times New Roman"/>
          <w:sz w:val="24"/>
          <w:szCs w:val="24"/>
          <w:lang w:val="en-US"/>
        </w:rPr>
        <w:t xml:space="preserve"> </w:t>
      </w:r>
      <w:proofErr w:type="spellStart"/>
      <w:r w:rsidRPr="003F1412">
        <w:rPr>
          <w:rFonts w:ascii="Times New Roman" w:hAnsi="Times New Roman"/>
          <w:sz w:val="24"/>
          <w:szCs w:val="24"/>
          <w:lang w:val="en-US"/>
        </w:rPr>
        <w:t>Oekotoxikologie</w:t>
      </w:r>
      <w:proofErr w:type="spellEnd"/>
      <w:r w:rsidRPr="003F1412">
        <w:rPr>
          <w:rFonts w:ascii="Times New Roman" w:hAnsi="Times New Roman"/>
          <w:sz w:val="24"/>
          <w:szCs w:val="24"/>
          <w:lang w:val="en-US"/>
        </w:rPr>
        <w:t xml:space="preserve"> GmbH, </w:t>
      </w:r>
      <w:proofErr w:type="spellStart"/>
      <w:r w:rsidRPr="003F1412">
        <w:rPr>
          <w:rFonts w:ascii="Times New Roman" w:hAnsi="Times New Roman"/>
          <w:sz w:val="24"/>
          <w:szCs w:val="24"/>
          <w:lang w:val="en-US"/>
        </w:rPr>
        <w:t>B</w:t>
      </w:r>
      <w:r w:rsidR="009E3497">
        <w:rPr>
          <w:rFonts w:ascii="Times New Roman" w:hAnsi="Times New Roman"/>
          <w:sz w:val="24"/>
          <w:szCs w:val="24"/>
          <w:lang w:val="en-US"/>
        </w:rPr>
        <w:t>ö</w:t>
      </w:r>
      <w:r w:rsidRPr="003F1412">
        <w:rPr>
          <w:rFonts w:ascii="Times New Roman" w:hAnsi="Times New Roman"/>
          <w:sz w:val="24"/>
          <w:szCs w:val="24"/>
          <w:lang w:val="en-US"/>
        </w:rPr>
        <w:t>ttgerstr</w:t>
      </w:r>
      <w:r w:rsidR="009E3497">
        <w:rPr>
          <w:rFonts w:ascii="Times New Roman" w:hAnsi="Times New Roman"/>
          <w:sz w:val="24"/>
          <w:szCs w:val="24"/>
          <w:lang w:val="en-US"/>
        </w:rPr>
        <w:t>aße</w:t>
      </w:r>
      <w:proofErr w:type="spellEnd"/>
      <w:r w:rsidRPr="003F1412">
        <w:rPr>
          <w:rFonts w:ascii="Times New Roman" w:hAnsi="Times New Roman"/>
          <w:sz w:val="24"/>
          <w:szCs w:val="24"/>
          <w:lang w:val="en-US"/>
        </w:rPr>
        <w:t xml:space="preserve"> 2-14, 65439 </w:t>
      </w:r>
      <w:proofErr w:type="spellStart"/>
      <w:r w:rsidRPr="003F1412">
        <w:rPr>
          <w:rFonts w:ascii="Times New Roman" w:hAnsi="Times New Roman"/>
          <w:sz w:val="24"/>
          <w:szCs w:val="24"/>
          <w:lang w:val="en-US"/>
        </w:rPr>
        <w:t>Flörsheim</w:t>
      </w:r>
      <w:proofErr w:type="spellEnd"/>
      <w:r w:rsidR="009E3497">
        <w:rPr>
          <w:rFonts w:ascii="Times New Roman" w:hAnsi="Times New Roman"/>
          <w:sz w:val="24"/>
          <w:szCs w:val="24"/>
          <w:lang w:val="en-US"/>
        </w:rPr>
        <w:t xml:space="preserve"> am </w:t>
      </w:r>
      <w:r w:rsidRPr="003F1412">
        <w:rPr>
          <w:rFonts w:ascii="Times New Roman" w:hAnsi="Times New Roman"/>
          <w:sz w:val="24"/>
          <w:szCs w:val="24"/>
          <w:lang w:val="en-US"/>
        </w:rPr>
        <w:t>Main, Germany. E-mail:</w:t>
      </w:r>
      <w:r w:rsidRPr="009641DE">
        <w:rPr>
          <w:rFonts w:ascii="Times New Roman" w:hAnsi="Times New Roman"/>
          <w:sz w:val="24"/>
          <w:szCs w:val="24"/>
          <w:lang w:val="en-US"/>
        </w:rPr>
        <w:t xml:space="preserve"> </w:t>
      </w:r>
      <w:r w:rsidR="000E0C7D">
        <w:fldChar w:fldCharType="begin"/>
      </w:r>
      <w:r w:rsidR="000E0C7D" w:rsidRPr="00CF51AA">
        <w:rPr>
          <w:lang w:val="en-US"/>
        </w:rPr>
        <w:instrText xml:space="preserve"> HYPERLINK "mailto:j-roembke@ect.de" \h </w:instrText>
      </w:r>
      <w:r w:rsidR="000E0C7D">
        <w:fldChar w:fldCharType="separate"/>
      </w:r>
      <w:r w:rsidRPr="003F1412">
        <w:rPr>
          <w:rStyle w:val="LinkdaInternet"/>
          <w:rFonts w:ascii="Times New Roman" w:hAnsi="Times New Roman"/>
          <w:color w:val="auto"/>
          <w:sz w:val="24"/>
          <w:szCs w:val="24"/>
          <w:u w:val="none"/>
          <w:lang w:val="en-US"/>
        </w:rPr>
        <w:t>j-roembke@ect.de</w:t>
      </w:r>
      <w:r w:rsidR="000E0C7D">
        <w:rPr>
          <w:rStyle w:val="LinkdaInternet"/>
          <w:rFonts w:ascii="Times New Roman" w:hAnsi="Times New Roman"/>
          <w:color w:val="auto"/>
          <w:sz w:val="24"/>
          <w:szCs w:val="24"/>
          <w:u w:val="none"/>
          <w:lang w:val="en-US"/>
        </w:rPr>
        <w:fldChar w:fldCharType="end"/>
      </w:r>
      <w:bookmarkStart w:id="3" w:name="_Toc4991310931"/>
      <w:bookmarkStart w:id="4" w:name="_Toc4935185201"/>
      <w:bookmarkStart w:id="5" w:name="_Hlk4929449101"/>
      <w:bookmarkEnd w:id="3"/>
      <w:bookmarkEnd w:id="4"/>
      <w:bookmarkEnd w:id="5"/>
    </w:p>
    <w:p w14:paraId="7FD80BE9" w14:textId="77777777" w:rsidR="005B0036" w:rsidRPr="009641DE" w:rsidRDefault="005B0036">
      <w:pPr>
        <w:spacing w:after="0" w:line="480" w:lineRule="auto"/>
        <w:jc w:val="both"/>
        <w:rPr>
          <w:lang w:val="en-US"/>
        </w:rPr>
      </w:pPr>
    </w:p>
    <w:p w14:paraId="1E4DE401" w14:textId="63051289" w:rsidR="005B0036" w:rsidRPr="009641DE" w:rsidRDefault="00ED761E">
      <w:pPr>
        <w:spacing w:line="480" w:lineRule="auto"/>
        <w:jc w:val="both"/>
        <w:rPr>
          <w:lang w:val="en-US"/>
        </w:rPr>
      </w:pPr>
      <w:bookmarkStart w:id="6" w:name="_Toc499131093"/>
      <w:bookmarkStart w:id="7" w:name="_Toc493518520"/>
      <w:r w:rsidRPr="00BD3AFB">
        <w:rPr>
          <w:rStyle w:val="Forte"/>
          <w:b/>
          <w:bCs/>
          <w:szCs w:val="24"/>
          <w:lang w:val="en-US"/>
        </w:rPr>
        <w:t>Abstract</w:t>
      </w:r>
      <w:bookmarkEnd w:id="6"/>
      <w:bookmarkEnd w:id="7"/>
      <w:r w:rsidRPr="009641DE">
        <w:rPr>
          <w:rStyle w:val="Forte"/>
          <w:szCs w:val="24"/>
          <w:lang w:val="en-US"/>
        </w:rPr>
        <w:t xml:space="preserve"> – </w:t>
      </w:r>
      <w:r w:rsidRPr="003F1412">
        <w:rPr>
          <w:rFonts w:ascii="Times New Roman" w:hAnsi="Times New Roman"/>
          <w:sz w:val="24"/>
          <w:szCs w:val="24"/>
          <w:lang w:val="en-US" w:eastAsia="pt-BR"/>
        </w:rPr>
        <w:t xml:space="preserve">Earthworms </w:t>
      </w:r>
      <w:r w:rsidRPr="009641DE">
        <w:rPr>
          <w:rFonts w:ascii="Times New Roman" w:hAnsi="Times New Roman"/>
          <w:sz w:val="24"/>
          <w:szCs w:val="24"/>
          <w:lang w:val="en-US" w:eastAsia="pt-BR"/>
        </w:rPr>
        <w:t xml:space="preserve">are often related to soil fertility and </w:t>
      </w:r>
      <w:r w:rsidR="005266AC">
        <w:rPr>
          <w:rFonts w:ascii="Times New Roman" w:hAnsi="Times New Roman"/>
          <w:sz w:val="24"/>
          <w:szCs w:val="24"/>
          <w:lang w:val="en-US" w:eastAsia="pt-BR"/>
        </w:rPr>
        <w:t xml:space="preserve">are </w:t>
      </w:r>
      <w:r w:rsidR="00E73296">
        <w:rPr>
          <w:rFonts w:ascii="Times New Roman" w:hAnsi="Times New Roman"/>
          <w:sz w:val="24"/>
          <w:szCs w:val="24"/>
          <w:lang w:val="en-US" w:eastAsia="pt-BR"/>
        </w:rPr>
        <w:t xml:space="preserve">also </w:t>
      </w:r>
      <w:r w:rsidRPr="009641DE">
        <w:rPr>
          <w:rFonts w:ascii="Times New Roman" w:hAnsi="Times New Roman"/>
          <w:sz w:val="24"/>
          <w:szCs w:val="24"/>
          <w:lang w:val="en-US" w:eastAsia="pt-BR"/>
        </w:rPr>
        <w:t xml:space="preserve">frequently used as environmental quality indicators. </w:t>
      </w:r>
      <w:r w:rsidRPr="003F1412">
        <w:rPr>
          <w:rFonts w:ascii="Times New Roman" w:hAnsi="Times New Roman"/>
          <w:sz w:val="24"/>
          <w:szCs w:val="24"/>
          <w:lang w:val="en-US" w:eastAsia="pt-BR"/>
        </w:rPr>
        <w:t xml:space="preserve">However, to optimize their use as bioindicators, their populations must be evaluated </w:t>
      </w:r>
      <w:r w:rsidR="00E73296">
        <w:rPr>
          <w:rFonts w:ascii="Times New Roman" w:hAnsi="Times New Roman"/>
          <w:sz w:val="24"/>
          <w:szCs w:val="24"/>
          <w:lang w:val="en-US" w:eastAsia="pt-BR"/>
        </w:rPr>
        <w:t>together</w:t>
      </w:r>
      <w:r w:rsidR="00E73296" w:rsidRPr="003F1412">
        <w:rPr>
          <w:rFonts w:ascii="Times New Roman" w:hAnsi="Times New Roman"/>
          <w:sz w:val="24"/>
          <w:szCs w:val="24"/>
          <w:lang w:val="en-US" w:eastAsia="pt-BR"/>
        </w:rPr>
        <w:t xml:space="preserve"> </w:t>
      </w:r>
      <w:r w:rsidRPr="003F1412">
        <w:rPr>
          <w:rFonts w:ascii="Times New Roman" w:hAnsi="Times New Roman"/>
          <w:sz w:val="24"/>
          <w:szCs w:val="24"/>
          <w:lang w:val="en-US" w:eastAsia="pt-BR"/>
        </w:rPr>
        <w:t>with environmental and anthropogenic factors, using standard</w:t>
      </w:r>
      <w:r w:rsidR="005266AC">
        <w:rPr>
          <w:rFonts w:ascii="Times New Roman" w:hAnsi="Times New Roman"/>
          <w:sz w:val="24"/>
          <w:szCs w:val="24"/>
          <w:lang w:val="en-US" w:eastAsia="pt-BR"/>
        </w:rPr>
        <w:t>ized</w:t>
      </w:r>
      <w:r w:rsidRPr="003F1412">
        <w:rPr>
          <w:rFonts w:ascii="Times New Roman" w:hAnsi="Times New Roman"/>
          <w:sz w:val="24"/>
          <w:szCs w:val="24"/>
          <w:lang w:val="en-US" w:eastAsia="pt-BR"/>
        </w:rPr>
        <w:t xml:space="preserve"> methods. In the present review</w:t>
      </w:r>
      <w:r w:rsidR="00E73296">
        <w:rPr>
          <w:rFonts w:ascii="Times New Roman" w:hAnsi="Times New Roman"/>
          <w:sz w:val="24"/>
          <w:szCs w:val="24"/>
          <w:lang w:val="en-US" w:eastAsia="pt-BR"/>
        </w:rPr>
        <w:t>,</w:t>
      </w:r>
      <w:r w:rsidRPr="003F1412">
        <w:rPr>
          <w:rFonts w:ascii="Times New Roman" w:hAnsi="Times New Roman"/>
          <w:sz w:val="24"/>
          <w:szCs w:val="24"/>
          <w:lang w:val="en-US" w:eastAsia="pt-BR"/>
        </w:rPr>
        <w:t xml:space="preserve"> </w:t>
      </w:r>
      <w:r w:rsidR="00E73296">
        <w:rPr>
          <w:rFonts w:ascii="Times New Roman" w:hAnsi="Times New Roman"/>
          <w:bCs/>
          <w:iCs/>
          <w:sz w:val="24"/>
          <w:szCs w:val="24"/>
          <w:lang w:val="en-US" w:eastAsia="pt-BR"/>
        </w:rPr>
        <w:t>the aim is</w:t>
      </w:r>
      <w:r w:rsidRPr="003F1412">
        <w:rPr>
          <w:rFonts w:ascii="Times New Roman" w:hAnsi="Times New Roman"/>
          <w:bCs/>
          <w:iCs/>
          <w:sz w:val="24"/>
          <w:szCs w:val="24"/>
          <w:lang w:val="en-US" w:eastAsia="pt-BR"/>
        </w:rPr>
        <w:t xml:space="preserve"> to </w:t>
      </w:r>
      <w:r w:rsidR="005266AC">
        <w:rPr>
          <w:rFonts w:ascii="Times New Roman" w:hAnsi="Times New Roman"/>
          <w:bCs/>
          <w:iCs/>
          <w:sz w:val="24"/>
          <w:szCs w:val="24"/>
          <w:lang w:val="en-US" w:eastAsia="pt-BR"/>
        </w:rPr>
        <w:t>identify</w:t>
      </w:r>
      <w:r w:rsidR="005266AC" w:rsidRPr="003F1412">
        <w:rPr>
          <w:rFonts w:ascii="Times New Roman" w:hAnsi="Times New Roman"/>
          <w:bCs/>
          <w:iCs/>
          <w:sz w:val="24"/>
          <w:szCs w:val="24"/>
          <w:lang w:val="en-US" w:eastAsia="pt-BR"/>
        </w:rPr>
        <w:t xml:space="preserve"> </w:t>
      </w:r>
      <w:r w:rsidR="005266AC">
        <w:rPr>
          <w:rFonts w:ascii="Times New Roman" w:hAnsi="Times New Roman"/>
          <w:bCs/>
          <w:iCs/>
          <w:sz w:val="24"/>
          <w:szCs w:val="24"/>
          <w:lang w:val="en-US" w:eastAsia="pt-BR"/>
        </w:rPr>
        <w:t>which</w:t>
      </w:r>
      <w:r w:rsidR="005266AC" w:rsidRPr="003F1412">
        <w:rPr>
          <w:rFonts w:ascii="Times New Roman" w:hAnsi="Times New Roman"/>
          <w:bCs/>
          <w:iCs/>
          <w:sz w:val="24"/>
          <w:szCs w:val="24"/>
          <w:lang w:val="en-US" w:eastAsia="pt-BR"/>
        </w:rPr>
        <w:t xml:space="preserve"> </w:t>
      </w:r>
      <w:r w:rsidRPr="009641DE">
        <w:rPr>
          <w:rFonts w:ascii="Times New Roman" w:hAnsi="Times New Roman"/>
          <w:bCs/>
          <w:iCs/>
          <w:sz w:val="24"/>
          <w:szCs w:val="24"/>
          <w:lang w:val="en-US" w:eastAsia="pt-BR"/>
        </w:rPr>
        <w:t xml:space="preserve">environmental and soil </w:t>
      </w:r>
      <w:r w:rsidRPr="003F1412">
        <w:rPr>
          <w:rFonts w:ascii="Times New Roman" w:hAnsi="Times New Roman"/>
          <w:bCs/>
          <w:iCs/>
          <w:sz w:val="24"/>
          <w:szCs w:val="24"/>
          <w:lang w:val="en-US" w:eastAsia="pt-BR"/>
        </w:rPr>
        <w:t xml:space="preserve">factors </w:t>
      </w:r>
      <w:r w:rsidR="005266AC">
        <w:rPr>
          <w:rFonts w:ascii="Times New Roman" w:hAnsi="Times New Roman"/>
          <w:bCs/>
          <w:iCs/>
          <w:sz w:val="24"/>
          <w:szCs w:val="24"/>
          <w:lang w:val="en-US" w:eastAsia="pt-BR"/>
        </w:rPr>
        <w:t xml:space="preserve">were </w:t>
      </w:r>
      <w:r w:rsidRPr="003F1412">
        <w:rPr>
          <w:rFonts w:ascii="Times New Roman" w:hAnsi="Times New Roman"/>
          <w:bCs/>
          <w:iCs/>
          <w:sz w:val="24"/>
          <w:szCs w:val="24"/>
          <w:lang w:val="en-US" w:eastAsia="pt-BR"/>
        </w:rPr>
        <w:t xml:space="preserve">considered </w:t>
      </w:r>
      <w:r w:rsidR="005266AC">
        <w:rPr>
          <w:rFonts w:ascii="Times New Roman" w:hAnsi="Times New Roman"/>
          <w:bCs/>
          <w:iCs/>
          <w:sz w:val="24"/>
          <w:szCs w:val="24"/>
          <w:lang w:val="en-US" w:eastAsia="pt-BR"/>
        </w:rPr>
        <w:t>in</w:t>
      </w:r>
      <w:r w:rsidRPr="003F1412">
        <w:rPr>
          <w:rFonts w:ascii="Times New Roman" w:hAnsi="Times New Roman"/>
          <w:bCs/>
          <w:iCs/>
          <w:sz w:val="24"/>
          <w:szCs w:val="24"/>
          <w:lang w:val="en-US" w:eastAsia="pt-BR"/>
        </w:rPr>
        <w:t xml:space="preserve"> studies that </w:t>
      </w:r>
      <w:r w:rsidR="00E73296" w:rsidRPr="0063725E">
        <w:rPr>
          <w:rFonts w:ascii="Times New Roman" w:hAnsi="Times New Roman"/>
          <w:bCs/>
          <w:iCs/>
          <w:sz w:val="24"/>
          <w:szCs w:val="24"/>
          <w:lang w:val="en-US" w:eastAsia="pt-BR"/>
        </w:rPr>
        <w:t xml:space="preserve">quantitatively </w:t>
      </w:r>
      <w:r w:rsidRPr="003F1412">
        <w:rPr>
          <w:rFonts w:ascii="Times New Roman" w:hAnsi="Times New Roman"/>
          <w:bCs/>
          <w:iCs/>
          <w:sz w:val="24"/>
          <w:szCs w:val="24"/>
          <w:lang w:val="en-US" w:eastAsia="pt-BR"/>
        </w:rPr>
        <w:t>sampled earthworm</w:t>
      </w:r>
      <w:r w:rsidR="00E73296">
        <w:rPr>
          <w:rFonts w:ascii="Times New Roman" w:hAnsi="Times New Roman"/>
          <w:bCs/>
          <w:iCs/>
          <w:sz w:val="24"/>
          <w:szCs w:val="24"/>
          <w:lang w:val="en-US" w:eastAsia="pt-BR"/>
        </w:rPr>
        <w:t xml:space="preserve"> populations</w:t>
      </w:r>
      <w:r w:rsidRPr="003F1412">
        <w:rPr>
          <w:rFonts w:ascii="Times New Roman" w:hAnsi="Times New Roman"/>
          <w:bCs/>
          <w:iCs/>
          <w:sz w:val="24"/>
          <w:szCs w:val="24"/>
          <w:lang w:val="en-US" w:eastAsia="pt-BR"/>
        </w:rPr>
        <w:t xml:space="preserve"> in Brazil, </w:t>
      </w:r>
      <w:r w:rsidR="00E73296">
        <w:rPr>
          <w:rFonts w:ascii="Times New Roman" w:hAnsi="Times New Roman"/>
          <w:bCs/>
          <w:iCs/>
          <w:sz w:val="24"/>
          <w:szCs w:val="24"/>
          <w:lang w:val="en-US" w:eastAsia="pt-BR"/>
        </w:rPr>
        <w:t>in order to</w:t>
      </w:r>
      <w:r w:rsidR="00E73296" w:rsidRPr="003F1412">
        <w:rPr>
          <w:rFonts w:ascii="Times New Roman" w:hAnsi="Times New Roman"/>
          <w:bCs/>
          <w:iCs/>
          <w:sz w:val="24"/>
          <w:szCs w:val="24"/>
          <w:lang w:val="en-US" w:eastAsia="pt-BR"/>
        </w:rPr>
        <w:t xml:space="preserve"> </w:t>
      </w:r>
      <w:r w:rsidRPr="003F1412">
        <w:rPr>
          <w:rFonts w:ascii="Times New Roman" w:hAnsi="Times New Roman"/>
          <w:bCs/>
          <w:iCs/>
          <w:sz w:val="24"/>
          <w:szCs w:val="24"/>
          <w:lang w:val="en-US" w:eastAsia="pt-BR"/>
        </w:rPr>
        <w:t xml:space="preserve">propose, based on this literature review, a set of variables that should be evaluated </w:t>
      </w:r>
      <w:r w:rsidRPr="009641DE">
        <w:rPr>
          <w:rFonts w:ascii="Times New Roman" w:hAnsi="Times New Roman"/>
          <w:bCs/>
          <w:iCs/>
          <w:sz w:val="24"/>
          <w:szCs w:val="24"/>
          <w:lang w:val="en-US" w:eastAsia="pt-BR"/>
        </w:rPr>
        <w:t xml:space="preserve">when </w:t>
      </w:r>
      <w:r w:rsidRPr="003F1412">
        <w:rPr>
          <w:rFonts w:ascii="Times New Roman" w:hAnsi="Times New Roman"/>
          <w:bCs/>
          <w:iCs/>
          <w:sz w:val="24"/>
          <w:szCs w:val="24"/>
          <w:lang w:val="en-US" w:eastAsia="pt-BR"/>
        </w:rPr>
        <w:t xml:space="preserve">studying </w:t>
      </w:r>
      <w:r w:rsidRPr="009641DE">
        <w:rPr>
          <w:rFonts w:ascii="Times New Roman" w:hAnsi="Times New Roman"/>
          <w:bCs/>
          <w:iCs/>
          <w:sz w:val="24"/>
          <w:szCs w:val="24"/>
          <w:lang w:val="en-US" w:eastAsia="pt-BR"/>
        </w:rPr>
        <w:t xml:space="preserve">earthworm </w:t>
      </w:r>
      <w:r w:rsidRPr="003F1412">
        <w:rPr>
          <w:rFonts w:ascii="Times New Roman" w:hAnsi="Times New Roman"/>
          <w:bCs/>
          <w:iCs/>
          <w:sz w:val="24"/>
          <w:szCs w:val="24"/>
          <w:lang w:val="en-US" w:eastAsia="pt-BR"/>
        </w:rPr>
        <w:t>communities</w:t>
      </w:r>
      <w:r w:rsidRPr="009641DE">
        <w:rPr>
          <w:rFonts w:ascii="Times New Roman" w:hAnsi="Times New Roman"/>
          <w:bCs/>
          <w:iCs/>
          <w:sz w:val="24"/>
          <w:szCs w:val="24"/>
          <w:lang w:val="en-US" w:eastAsia="pt-BR"/>
        </w:rPr>
        <w:t xml:space="preserve">. </w:t>
      </w:r>
      <w:r w:rsidRPr="003F1412">
        <w:rPr>
          <w:rFonts w:ascii="Times New Roman" w:hAnsi="Times New Roman"/>
          <w:bCs/>
          <w:iCs/>
          <w:sz w:val="24"/>
          <w:szCs w:val="24"/>
          <w:lang w:val="en-US" w:eastAsia="pt-BR"/>
        </w:rPr>
        <w:t xml:space="preserve">This should help guide future studies on earthworms in Brazil and other countries, </w:t>
      </w:r>
      <w:r w:rsidRPr="009641DE">
        <w:rPr>
          <w:rFonts w:ascii="Times New Roman" w:hAnsi="Times New Roman"/>
          <w:bCs/>
          <w:iCs/>
          <w:sz w:val="24"/>
          <w:szCs w:val="24"/>
          <w:lang w:val="en-US" w:eastAsia="pt-BR"/>
        </w:rPr>
        <w:t>optimize data collection</w:t>
      </w:r>
      <w:r w:rsidRPr="003F1412">
        <w:rPr>
          <w:rFonts w:ascii="Times New Roman" w:hAnsi="Times New Roman"/>
          <w:bCs/>
          <w:iCs/>
          <w:sz w:val="24"/>
          <w:szCs w:val="24"/>
          <w:lang w:val="en-US" w:eastAsia="pt-BR"/>
        </w:rPr>
        <w:t xml:space="preserve"> and replicability, allow </w:t>
      </w:r>
      <w:r w:rsidRPr="009641DE">
        <w:rPr>
          <w:rFonts w:ascii="Times New Roman" w:hAnsi="Times New Roman"/>
          <w:bCs/>
          <w:iCs/>
          <w:sz w:val="24"/>
          <w:szCs w:val="24"/>
          <w:lang w:val="en-US" w:eastAsia="pt-BR"/>
        </w:rPr>
        <w:t>comparisons between different studies</w:t>
      </w:r>
      <w:r w:rsidR="00E73296">
        <w:rPr>
          <w:rFonts w:ascii="Times New Roman" w:hAnsi="Times New Roman"/>
          <w:bCs/>
          <w:iCs/>
          <w:sz w:val="24"/>
          <w:szCs w:val="24"/>
          <w:lang w:val="en-US" w:eastAsia="pt-BR"/>
        </w:rPr>
        <w:t>,</w:t>
      </w:r>
      <w:r w:rsidRPr="009641DE">
        <w:rPr>
          <w:rFonts w:ascii="Times New Roman" w:hAnsi="Times New Roman"/>
          <w:bCs/>
          <w:iCs/>
          <w:sz w:val="24"/>
          <w:szCs w:val="24"/>
          <w:lang w:val="en-US" w:eastAsia="pt-BR"/>
        </w:rPr>
        <w:t xml:space="preserve"> </w:t>
      </w:r>
      <w:r w:rsidRPr="003F1412">
        <w:rPr>
          <w:rFonts w:ascii="Times New Roman" w:hAnsi="Times New Roman"/>
          <w:bCs/>
          <w:iCs/>
          <w:sz w:val="24"/>
          <w:szCs w:val="24"/>
          <w:lang w:val="en-US" w:eastAsia="pt-BR"/>
        </w:rPr>
        <w:t xml:space="preserve">and promote </w:t>
      </w:r>
      <w:r w:rsidR="00E73296">
        <w:rPr>
          <w:rFonts w:ascii="Times New Roman" w:hAnsi="Times New Roman"/>
          <w:bCs/>
          <w:iCs/>
          <w:sz w:val="24"/>
          <w:szCs w:val="24"/>
          <w:lang w:val="en-US" w:eastAsia="pt-BR"/>
        </w:rPr>
        <w:t>the</w:t>
      </w:r>
      <w:r w:rsidR="00E73296" w:rsidRPr="003F1412">
        <w:rPr>
          <w:rFonts w:ascii="Times New Roman" w:hAnsi="Times New Roman"/>
          <w:bCs/>
          <w:iCs/>
          <w:sz w:val="24"/>
          <w:szCs w:val="24"/>
          <w:lang w:val="en-US" w:eastAsia="pt-BR"/>
        </w:rPr>
        <w:t xml:space="preserve"> </w:t>
      </w:r>
      <w:r w:rsidRPr="003F1412">
        <w:rPr>
          <w:rFonts w:ascii="Times New Roman" w:hAnsi="Times New Roman"/>
          <w:bCs/>
          <w:iCs/>
          <w:sz w:val="24"/>
          <w:szCs w:val="24"/>
          <w:lang w:val="en-US" w:eastAsia="pt-BR"/>
        </w:rPr>
        <w:t xml:space="preserve">use </w:t>
      </w:r>
      <w:r w:rsidR="00E73296">
        <w:rPr>
          <w:rFonts w:ascii="Times New Roman" w:hAnsi="Times New Roman"/>
          <w:bCs/>
          <w:iCs/>
          <w:sz w:val="24"/>
          <w:szCs w:val="24"/>
          <w:lang w:val="en-US" w:eastAsia="pt-BR"/>
        </w:rPr>
        <w:t xml:space="preserve">of </w:t>
      </w:r>
      <w:r w:rsidR="001A0F7E">
        <w:rPr>
          <w:rFonts w:ascii="Times New Roman" w:hAnsi="Times New Roman"/>
          <w:bCs/>
          <w:iCs/>
          <w:sz w:val="24"/>
          <w:szCs w:val="24"/>
          <w:lang w:val="en-US" w:eastAsia="pt-BR"/>
        </w:rPr>
        <w:t>earth</w:t>
      </w:r>
      <w:r w:rsidR="00E73296">
        <w:rPr>
          <w:rFonts w:ascii="Times New Roman" w:hAnsi="Times New Roman"/>
          <w:bCs/>
          <w:iCs/>
          <w:sz w:val="24"/>
          <w:szCs w:val="24"/>
          <w:lang w:val="en-US" w:eastAsia="pt-BR"/>
        </w:rPr>
        <w:t xml:space="preserve">worms </w:t>
      </w:r>
      <w:r w:rsidRPr="003F1412">
        <w:rPr>
          <w:rFonts w:ascii="Times New Roman" w:hAnsi="Times New Roman"/>
          <w:bCs/>
          <w:iCs/>
          <w:sz w:val="24"/>
          <w:szCs w:val="24"/>
          <w:lang w:val="en-US" w:eastAsia="pt-BR"/>
        </w:rPr>
        <w:t xml:space="preserve">as soil quality bioindicators in Brazilian ecosystems. </w:t>
      </w:r>
      <w:r w:rsidR="00E73296" w:rsidRPr="00866FFD">
        <w:rPr>
          <w:rFonts w:ascii="Times New Roman" w:hAnsi="Times New Roman"/>
          <w:sz w:val="24"/>
          <w:szCs w:val="24"/>
          <w:lang w:val="en-US" w:eastAsia="pt-BR"/>
        </w:rPr>
        <w:t>A data set on</w:t>
      </w:r>
      <w:r w:rsidR="00E73296" w:rsidRPr="009641DE">
        <w:rPr>
          <w:rFonts w:ascii="Times New Roman" w:hAnsi="Times New Roman"/>
          <w:sz w:val="24"/>
          <w:szCs w:val="24"/>
          <w:lang w:val="en-US" w:eastAsia="pt-BR"/>
        </w:rPr>
        <w:t xml:space="preserve"> soil, environmental</w:t>
      </w:r>
      <w:r w:rsidR="00E73296">
        <w:rPr>
          <w:rFonts w:ascii="Times New Roman" w:hAnsi="Times New Roman"/>
          <w:sz w:val="24"/>
          <w:szCs w:val="24"/>
          <w:lang w:val="en-US" w:eastAsia="pt-BR"/>
        </w:rPr>
        <w:t>,</w:t>
      </w:r>
      <w:r w:rsidR="00E73296" w:rsidRPr="009641DE">
        <w:rPr>
          <w:rFonts w:ascii="Times New Roman" w:hAnsi="Times New Roman"/>
          <w:sz w:val="24"/>
          <w:szCs w:val="24"/>
          <w:lang w:val="en-US" w:eastAsia="pt-BR"/>
        </w:rPr>
        <w:t xml:space="preserve"> and </w:t>
      </w:r>
      <w:r w:rsidR="00E73296" w:rsidRPr="00866FFD">
        <w:rPr>
          <w:rFonts w:ascii="Times New Roman" w:hAnsi="Times New Roman"/>
          <w:sz w:val="24"/>
          <w:szCs w:val="24"/>
          <w:lang w:val="en-US" w:eastAsia="pt-BR"/>
        </w:rPr>
        <w:t xml:space="preserve">earthworm </w:t>
      </w:r>
      <w:r w:rsidR="00E73296" w:rsidRPr="009641DE">
        <w:rPr>
          <w:rFonts w:ascii="Times New Roman" w:hAnsi="Times New Roman"/>
          <w:sz w:val="24"/>
          <w:szCs w:val="24"/>
          <w:lang w:val="en-US" w:eastAsia="pt-BR"/>
        </w:rPr>
        <w:lastRenderedPageBreak/>
        <w:t xml:space="preserve">attributes </w:t>
      </w:r>
      <w:r w:rsidR="004524FD">
        <w:rPr>
          <w:rFonts w:ascii="Times New Roman" w:hAnsi="Times New Roman"/>
          <w:sz w:val="24"/>
          <w:szCs w:val="24"/>
          <w:lang w:val="en-US" w:eastAsia="pt-BR"/>
        </w:rPr>
        <w:t>was</w:t>
      </w:r>
      <w:r w:rsidR="00E73296" w:rsidRPr="009641DE">
        <w:rPr>
          <w:rFonts w:ascii="Times New Roman" w:hAnsi="Times New Roman"/>
          <w:sz w:val="24"/>
          <w:szCs w:val="24"/>
          <w:lang w:val="en-US" w:eastAsia="pt-BR"/>
        </w:rPr>
        <w:t xml:space="preserve"> </w:t>
      </w:r>
      <w:r w:rsidR="00E73296">
        <w:rPr>
          <w:rFonts w:ascii="Times New Roman" w:hAnsi="Times New Roman"/>
          <w:sz w:val="24"/>
          <w:szCs w:val="24"/>
          <w:lang w:val="en-US" w:eastAsia="pt-BR"/>
        </w:rPr>
        <w:t>obtained f</w:t>
      </w:r>
      <w:r w:rsidRPr="003F1412">
        <w:rPr>
          <w:rFonts w:ascii="Times New Roman" w:hAnsi="Times New Roman"/>
          <w:sz w:val="24"/>
          <w:szCs w:val="24"/>
          <w:lang w:val="en-US" w:eastAsia="pt-BR"/>
        </w:rPr>
        <w:t>rom 128 published studies, including over 7</w:t>
      </w:r>
      <w:r w:rsidR="009E3497">
        <w:rPr>
          <w:rFonts w:ascii="Times New Roman" w:hAnsi="Times New Roman"/>
          <w:sz w:val="24"/>
          <w:szCs w:val="24"/>
          <w:lang w:val="en-US" w:eastAsia="pt-BR"/>
        </w:rPr>
        <w:t>,</w:t>
      </w:r>
      <w:r w:rsidRPr="003F1412">
        <w:rPr>
          <w:rFonts w:ascii="Times New Roman" w:hAnsi="Times New Roman"/>
          <w:sz w:val="24"/>
          <w:szCs w:val="24"/>
          <w:lang w:val="en-US" w:eastAsia="pt-BR"/>
        </w:rPr>
        <w:t>200 samples collected in 823 sites in Brazil</w:t>
      </w:r>
      <w:r w:rsidRPr="009641DE">
        <w:rPr>
          <w:rFonts w:ascii="Times New Roman" w:hAnsi="Times New Roman"/>
          <w:sz w:val="24"/>
          <w:szCs w:val="24"/>
          <w:lang w:val="en-US" w:eastAsia="pt-BR"/>
        </w:rPr>
        <w:t xml:space="preserve">, </w:t>
      </w:r>
      <w:r w:rsidR="00E73296">
        <w:rPr>
          <w:rFonts w:ascii="Times New Roman" w:hAnsi="Times New Roman"/>
          <w:sz w:val="24"/>
          <w:szCs w:val="24"/>
          <w:lang w:val="en-US" w:eastAsia="pt-BR"/>
        </w:rPr>
        <w:t>covering</w:t>
      </w:r>
      <w:r w:rsidR="00E73296" w:rsidRPr="009641DE">
        <w:rPr>
          <w:rFonts w:ascii="Times New Roman" w:hAnsi="Times New Roman"/>
          <w:sz w:val="24"/>
          <w:szCs w:val="24"/>
          <w:lang w:val="en-US" w:eastAsia="pt-BR"/>
        </w:rPr>
        <w:t xml:space="preserve"> </w:t>
      </w:r>
      <w:r w:rsidRPr="009641DE">
        <w:rPr>
          <w:rFonts w:ascii="Times New Roman" w:hAnsi="Times New Roman"/>
          <w:sz w:val="24"/>
          <w:szCs w:val="24"/>
          <w:lang w:val="en-US" w:eastAsia="pt-BR"/>
        </w:rPr>
        <w:t>different types of climate, soils, land use</w:t>
      </w:r>
      <w:r w:rsidR="002647CF">
        <w:rPr>
          <w:rFonts w:ascii="Times New Roman" w:hAnsi="Times New Roman"/>
          <w:sz w:val="24"/>
          <w:szCs w:val="24"/>
          <w:lang w:val="en-US" w:eastAsia="pt-BR"/>
        </w:rPr>
        <w:t xml:space="preserve"> and</w:t>
      </w:r>
      <w:r w:rsidRPr="009641DE">
        <w:rPr>
          <w:rFonts w:ascii="Times New Roman" w:hAnsi="Times New Roman"/>
          <w:sz w:val="24"/>
          <w:szCs w:val="24"/>
          <w:lang w:val="en-US" w:eastAsia="pt-BR"/>
        </w:rPr>
        <w:t xml:space="preserve"> management systems</w:t>
      </w:r>
      <w:r w:rsidRPr="003F1412">
        <w:rPr>
          <w:rFonts w:ascii="Times New Roman" w:hAnsi="Times New Roman"/>
          <w:sz w:val="24"/>
          <w:szCs w:val="24"/>
          <w:lang w:val="en-US" w:eastAsia="pt-BR"/>
        </w:rPr>
        <w:t>,</w:t>
      </w:r>
      <w:r w:rsidR="00293991">
        <w:rPr>
          <w:rFonts w:ascii="Times New Roman" w:hAnsi="Times New Roman"/>
          <w:sz w:val="24"/>
          <w:szCs w:val="24"/>
          <w:lang w:val="en-US" w:eastAsia="pt-BR"/>
        </w:rPr>
        <w:t xml:space="preserve"> and ecosystems.</w:t>
      </w:r>
      <w:r w:rsidRPr="009641DE">
        <w:rPr>
          <w:rFonts w:ascii="Times New Roman" w:hAnsi="Times New Roman"/>
          <w:sz w:val="24"/>
          <w:szCs w:val="24"/>
          <w:lang w:val="en-US" w:eastAsia="pt-BR"/>
        </w:rPr>
        <w:t xml:space="preserve"> Overall, soil </w:t>
      </w:r>
      <w:r w:rsidRPr="003F1412">
        <w:rPr>
          <w:rFonts w:ascii="Times New Roman" w:hAnsi="Times New Roman"/>
          <w:sz w:val="24"/>
          <w:szCs w:val="24"/>
          <w:lang w:val="en-US" w:eastAsia="pt-BR"/>
        </w:rPr>
        <w:t>chemical and physical</w:t>
      </w:r>
      <w:r w:rsidRPr="009641DE">
        <w:rPr>
          <w:rFonts w:ascii="Times New Roman" w:hAnsi="Times New Roman"/>
          <w:sz w:val="24"/>
          <w:szCs w:val="24"/>
          <w:lang w:val="en-US" w:eastAsia="pt-BR"/>
        </w:rPr>
        <w:t xml:space="preserve"> attributes were less reported (&lt;60% of the studies) than </w:t>
      </w:r>
      <w:r w:rsidRPr="003F1412">
        <w:rPr>
          <w:rFonts w:ascii="Times New Roman" w:hAnsi="Times New Roman"/>
          <w:sz w:val="24"/>
          <w:szCs w:val="24"/>
          <w:lang w:val="en-US" w:eastAsia="pt-BR"/>
        </w:rPr>
        <w:t xml:space="preserve">other </w:t>
      </w:r>
      <w:r w:rsidRPr="009641DE">
        <w:rPr>
          <w:rFonts w:ascii="Times New Roman" w:hAnsi="Times New Roman"/>
          <w:sz w:val="24"/>
          <w:szCs w:val="24"/>
          <w:lang w:val="en-US" w:eastAsia="pt-BR"/>
        </w:rPr>
        <w:t xml:space="preserve">environmental attributes </w:t>
      </w:r>
      <w:r w:rsidRPr="003F1412">
        <w:rPr>
          <w:rFonts w:ascii="Times New Roman" w:hAnsi="Times New Roman"/>
          <w:sz w:val="24"/>
          <w:szCs w:val="24"/>
          <w:lang w:val="en-US" w:eastAsia="pt-BR"/>
        </w:rPr>
        <w:t>such as season, temperature, precipitation, climate</w:t>
      </w:r>
      <w:r w:rsidR="00293991">
        <w:rPr>
          <w:rFonts w:ascii="Times New Roman" w:hAnsi="Times New Roman"/>
          <w:sz w:val="24"/>
          <w:szCs w:val="24"/>
          <w:lang w:val="en-US" w:eastAsia="pt-BR"/>
        </w:rPr>
        <w:t>,</w:t>
      </w:r>
      <w:r w:rsidRPr="003F1412">
        <w:rPr>
          <w:rFonts w:ascii="Times New Roman" w:hAnsi="Times New Roman"/>
          <w:sz w:val="24"/>
          <w:szCs w:val="24"/>
          <w:lang w:val="en-US" w:eastAsia="pt-BR"/>
        </w:rPr>
        <w:t xml:space="preserve"> and soil use</w:t>
      </w:r>
      <w:r w:rsidRPr="009641DE">
        <w:rPr>
          <w:rFonts w:ascii="Times New Roman" w:hAnsi="Times New Roman"/>
          <w:sz w:val="24"/>
          <w:szCs w:val="24"/>
          <w:lang w:val="en-US" w:eastAsia="pt-BR"/>
        </w:rPr>
        <w:t xml:space="preserve"> (&gt;60%). Earthworms were rarely identified (26%</w:t>
      </w:r>
      <w:r w:rsidR="00293991">
        <w:rPr>
          <w:rFonts w:ascii="Times New Roman" w:hAnsi="Times New Roman"/>
          <w:sz w:val="24"/>
          <w:szCs w:val="24"/>
          <w:lang w:val="en-US" w:eastAsia="pt-BR"/>
        </w:rPr>
        <w:t xml:space="preserve"> of the studies</w:t>
      </w:r>
      <w:r w:rsidRPr="009641DE">
        <w:rPr>
          <w:rFonts w:ascii="Times New Roman" w:hAnsi="Times New Roman"/>
          <w:sz w:val="24"/>
          <w:szCs w:val="24"/>
          <w:lang w:val="en-US" w:eastAsia="pt-BR"/>
        </w:rPr>
        <w:t xml:space="preserve">) and </w:t>
      </w:r>
      <w:r w:rsidR="00293991">
        <w:rPr>
          <w:rFonts w:ascii="Times New Roman" w:hAnsi="Times New Roman"/>
          <w:sz w:val="24"/>
          <w:szCs w:val="24"/>
          <w:lang w:val="en-US" w:eastAsia="pt-BR"/>
        </w:rPr>
        <w:t>their biomass was hardly evaluated</w:t>
      </w:r>
      <w:r w:rsidRPr="009641DE">
        <w:rPr>
          <w:rFonts w:ascii="Times New Roman" w:hAnsi="Times New Roman"/>
          <w:sz w:val="24"/>
          <w:szCs w:val="24"/>
          <w:lang w:val="en-US" w:eastAsia="pt-BR"/>
        </w:rPr>
        <w:t xml:space="preserve"> (31%)</w:t>
      </w:r>
      <w:r w:rsidRPr="003F1412">
        <w:rPr>
          <w:rFonts w:ascii="Times New Roman" w:hAnsi="Times New Roman"/>
          <w:sz w:val="24"/>
          <w:szCs w:val="24"/>
          <w:lang w:val="en-US" w:eastAsia="pt-BR"/>
        </w:rPr>
        <w:t>,</w:t>
      </w:r>
      <w:r w:rsidRPr="009641DE">
        <w:rPr>
          <w:rFonts w:ascii="Times New Roman" w:hAnsi="Times New Roman"/>
          <w:sz w:val="24"/>
          <w:szCs w:val="24"/>
          <w:lang w:val="en-US" w:eastAsia="pt-BR"/>
        </w:rPr>
        <w:t xml:space="preserve"> </w:t>
      </w:r>
      <w:r w:rsidRPr="003F1412">
        <w:rPr>
          <w:rFonts w:ascii="Times New Roman" w:hAnsi="Times New Roman"/>
          <w:sz w:val="24"/>
          <w:szCs w:val="24"/>
          <w:lang w:val="en-US" w:eastAsia="pt-BR"/>
        </w:rPr>
        <w:t>although</w:t>
      </w:r>
      <w:r w:rsidRPr="009641DE">
        <w:rPr>
          <w:rFonts w:ascii="Times New Roman" w:hAnsi="Times New Roman"/>
          <w:sz w:val="24"/>
          <w:szCs w:val="24"/>
          <w:lang w:val="en-US" w:eastAsia="pt-BR"/>
        </w:rPr>
        <w:t xml:space="preserve"> most </w:t>
      </w:r>
      <w:r w:rsidR="00293991">
        <w:rPr>
          <w:rFonts w:ascii="Times New Roman" w:hAnsi="Times New Roman"/>
          <w:sz w:val="24"/>
          <w:szCs w:val="24"/>
          <w:lang w:val="en-US" w:eastAsia="pt-BR"/>
        </w:rPr>
        <w:t xml:space="preserve">works </w:t>
      </w:r>
      <w:r w:rsidRPr="009641DE">
        <w:rPr>
          <w:rFonts w:ascii="Times New Roman" w:hAnsi="Times New Roman"/>
          <w:sz w:val="24"/>
          <w:szCs w:val="24"/>
          <w:lang w:val="en-US" w:eastAsia="pt-BR"/>
        </w:rPr>
        <w:t xml:space="preserve">provided adequate information on </w:t>
      </w:r>
      <w:r w:rsidR="00195700">
        <w:rPr>
          <w:rFonts w:ascii="Times New Roman" w:hAnsi="Times New Roman"/>
          <w:sz w:val="24"/>
          <w:szCs w:val="24"/>
          <w:lang w:val="en-US" w:eastAsia="pt-BR"/>
        </w:rPr>
        <w:t xml:space="preserve">the </w:t>
      </w:r>
      <w:r w:rsidRPr="009641DE">
        <w:rPr>
          <w:rFonts w:ascii="Times New Roman" w:hAnsi="Times New Roman"/>
          <w:sz w:val="24"/>
          <w:szCs w:val="24"/>
          <w:lang w:val="en-US" w:eastAsia="pt-BR"/>
        </w:rPr>
        <w:t>sampling protocol. In order to standardize and optimize the use of earthworms as bioindicators</w:t>
      </w:r>
      <w:r w:rsidRPr="003F1412">
        <w:rPr>
          <w:rFonts w:ascii="Times New Roman" w:hAnsi="Times New Roman"/>
          <w:sz w:val="24"/>
          <w:szCs w:val="24"/>
          <w:lang w:val="en-US" w:eastAsia="pt-BR"/>
        </w:rPr>
        <w:t>,</w:t>
      </w:r>
      <w:r w:rsidRPr="009641DE">
        <w:rPr>
          <w:rFonts w:ascii="Times New Roman" w:hAnsi="Times New Roman"/>
          <w:sz w:val="24"/>
          <w:szCs w:val="24"/>
          <w:lang w:val="en-US" w:eastAsia="pt-BR"/>
        </w:rPr>
        <w:t xml:space="preserve"> it was proposed that future studies provide data on</w:t>
      </w:r>
      <w:r w:rsidR="00EA10D5">
        <w:rPr>
          <w:rFonts w:ascii="Times New Roman" w:hAnsi="Times New Roman"/>
          <w:sz w:val="24"/>
          <w:szCs w:val="24"/>
          <w:lang w:val="en-US" w:eastAsia="pt-BR"/>
        </w:rPr>
        <w:t>:</w:t>
      </w:r>
      <w:r w:rsidRPr="009641DE">
        <w:rPr>
          <w:rFonts w:ascii="Times New Roman" w:hAnsi="Times New Roman"/>
          <w:sz w:val="24"/>
          <w:szCs w:val="24"/>
          <w:lang w:val="en-US" w:eastAsia="pt-BR"/>
        </w:rPr>
        <w:t xml:space="preserve"> sampling date</w:t>
      </w:r>
      <w:r w:rsidR="00EA10D5">
        <w:rPr>
          <w:rFonts w:ascii="Times New Roman" w:hAnsi="Times New Roman"/>
          <w:sz w:val="24"/>
          <w:szCs w:val="24"/>
          <w:lang w:val="en-US" w:eastAsia="pt-BR"/>
        </w:rPr>
        <w:t xml:space="preserve">; </w:t>
      </w:r>
      <w:r w:rsidRPr="009641DE">
        <w:rPr>
          <w:rFonts w:ascii="Times New Roman" w:hAnsi="Times New Roman"/>
          <w:sz w:val="24"/>
          <w:szCs w:val="24"/>
          <w:lang w:val="en-US" w:eastAsia="pt-BR"/>
        </w:rPr>
        <w:t>geographic coordinates</w:t>
      </w:r>
      <w:r w:rsidR="00EA10D5">
        <w:rPr>
          <w:rFonts w:ascii="Times New Roman" w:hAnsi="Times New Roman"/>
          <w:sz w:val="24"/>
          <w:szCs w:val="24"/>
          <w:lang w:val="en-US" w:eastAsia="pt-BR"/>
        </w:rPr>
        <w:t>;</w:t>
      </w:r>
      <w:r w:rsidRPr="009641DE">
        <w:rPr>
          <w:rFonts w:ascii="Times New Roman" w:hAnsi="Times New Roman"/>
          <w:sz w:val="24"/>
          <w:szCs w:val="24"/>
          <w:lang w:val="en-US" w:eastAsia="pt-BR"/>
        </w:rPr>
        <w:t xml:space="preserve"> vegetation</w:t>
      </w:r>
      <w:r w:rsidR="00195700">
        <w:rPr>
          <w:rFonts w:ascii="Times New Roman" w:hAnsi="Times New Roman"/>
          <w:sz w:val="24"/>
          <w:szCs w:val="24"/>
          <w:lang w:val="en-US" w:eastAsia="pt-BR"/>
        </w:rPr>
        <w:t xml:space="preserve"> cover</w:t>
      </w:r>
      <w:r w:rsidR="00EA10D5">
        <w:rPr>
          <w:rFonts w:ascii="Times New Roman" w:hAnsi="Times New Roman"/>
          <w:sz w:val="24"/>
          <w:szCs w:val="24"/>
          <w:lang w:val="en-US" w:eastAsia="pt-BR"/>
        </w:rPr>
        <w:t>;</w:t>
      </w:r>
      <w:r w:rsidRPr="009641DE">
        <w:rPr>
          <w:rFonts w:ascii="Times New Roman" w:hAnsi="Times New Roman"/>
          <w:sz w:val="24"/>
          <w:szCs w:val="24"/>
          <w:lang w:val="en-US" w:eastAsia="pt-BR"/>
        </w:rPr>
        <w:t xml:space="preserve"> soil type</w:t>
      </w:r>
      <w:r w:rsidR="00EA10D5">
        <w:rPr>
          <w:rFonts w:ascii="Times New Roman" w:hAnsi="Times New Roman"/>
          <w:sz w:val="24"/>
          <w:szCs w:val="24"/>
          <w:lang w:val="en-US" w:eastAsia="pt-BR"/>
        </w:rPr>
        <w:t>;</w:t>
      </w:r>
      <w:r w:rsidRPr="009641DE">
        <w:rPr>
          <w:rFonts w:ascii="Times New Roman" w:hAnsi="Times New Roman"/>
          <w:sz w:val="24"/>
          <w:szCs w:val="24"/>
          <w:lang w:val="en-US" w:eastAsia="pt-BR"/>
        </w:rPr>
        <w:t xml:space="preserve"> land use management</w:t>
      </w:r>
      <w:r w:rsidR="00EA10D5">
        <w:rPr>
          <w:rFonts w:ascii="Times New Roman" w:hAnsi="Times New Roman"/>
          <w:sz w:val="24"/>
          <w:szCs w:val="24"/>
          <w:lang w:val="en-US" w:eastAsia="pt-BR"/>
        </w:rPr>
        <w:t>,</w:t>
      </w:r>
      <w:r w:rsidRPr="009641DE">
        <w:rPr>
          <w:rFonts w:ascii="Times New Roman" w:hAnsi="Times New Roman"/>
          <w:sz w:val="24"/>
          <w:szCs w:val="24"/>
          <w:lang w:val="en-US" w:eastAsia="pt-BR"/>
        </w:rPr>
        <w:t xml:space="preserve"> including tillage</w:t>
      </w:r>
      <w:r w:rsidR="00EA10D5">
        <w:rPr>
          <w:rFonts w:ascii="Times New Roman" w:hAnsi="Times New Roman"/>
          <w:sz w:val="24"/>
          <w:szCs w:val="24"/>
          <w:lang w:val="en-US" w:eastAsia="pt-BR"/>
        </w:rPr>
        <w:t xml:space="preserve"> and</w:t>
      </w:r>
      <w:r w:rsidRPr="009641DE">
        <w:rPr>
          <w:rFonts w:ascii="Times New Roman" w:hAnsi="Times New Roman"/>
          <w:sz w:val="24"/>
          <w:szCs w:val="24"/>
          <w:lang w:val="en-US" w:eastAsia="pt-BR"/>
        </w:rPr>
        <w:t xml:space="preserve"> </w:t>
      </w:r>
      <w:r w:rsidR="00195700">
        <w:rPr>
          <w:rFonts w:ascii="Times New Roman" w:hAnsi="Times New Roman"/>
          <w:sz w:val="24"/>
          <w:szCs w:val="24"/>
          <w:lang w:val="en-US" w:eastAsia="pt-BR"/>
        </w:rPr>
        <w:t xml:space="preserve">the use of </w:t>
      </w:r>
      <w:r w:rsidRPr="009641DE">
        <w:rPr>
          <w:rFonts w:ascii="Times New Roman" w:hAnsi="Times New Roman"/>
          <w:sz w:val="24"/>
          <w:szCs w:val="24"/>
          <w:lang w:val="en-US" w:eastAsia="pt-BR"/>
        </w:rPr>
        <w:t>fertilizer</w:t>
      </w:r>
      <w:r w:rsidR="00195700">
        <w:rPr>
          <w:rFonts w:ascii="Times New Roman" w:hAnsi="Times New Roman"/>
          <w:sz w:val="24"/>
          <w:szCs w:val="24"/>
          <w:lang w:val="en-US" w:eastAsia="pt-BR"/>
        </w:rPr>
        <w:t>s</w:t>
      </w:r>
      <w:r w:rsidRPr="009641DE">
        <w:rPr>
          <w:rFonts w:ascii="Times New Roman" w:hAnsi="Times New Roman"/>
          <w:sz w:val="24"/>
          <w:szCs w:val="24"/>
          <w:lang w:val="en-US" w:eastAsia="pt-BR"/>
        </w:rPr>
        <w:t xml:space="preserve"> and pesticide</w:t>
      </w:r>
      <w:r w:rsidR="00195700">
        <w:rPr>
          <w:rFonts w:ascii="Times New Roman" w:hAnsi="Times New Roman"/>
          <w:sz w:val="24"/>
          <w:szCs w:val="24"/>
          <w:lang w:val="en-US" w:eastAsia="pt-BR"/>
        </w:rPr>
        <w:t>s</w:t>
      </w:r>
      <w:r w:rsidR="00EA10D5">
        <w:rPr>
          <w:rFonts w:ascii="Times New Roman" w:hAnsi="Times New Roman"/>
          <w:sz w:val="24"/>
          <w:szCs w:val="24"/>
          <w:lang w:val="en-US" w:eastAsia="pt-BR"/>
        </w:rPr>
        <w:t>;</w:t>
      </w:r>
      <w:r w:rsidRPr="009641DE">
        <w:rPr>
          <w:rFonts w:ascii="Times New Roman" w:hAnsi="Times New Roman"/>
          <w:sz w:val="24"/>
          <w:szCs w:val="24"/>
          <w:lang w:val="en-US" w:eastAsia="pt-BR"/>
        </w:rPr>
        <w:t xml:space="preserve"> size, number</w:t>
      </w:r>
      <w:r w:rsidR="001A0F7E">
        <w:rPr>
          <w:rFonts w:ascii="Times New Roman" w:hAnsi="Times New Roman"/>
          <w:sz w:val="24"/>
          <w:szCs w:val="24"/>
          <w:lang w:val="en-US" w:eastAsia="pt-BR"/>
        </w:rPr>
        <w:t>,</w:t>
      </w:r>
      <w:r w:rsidRPr="009641DE">
        <w:rPr>
          <w:rFonts w:ascii="Times New Roman" w:hAnsi="Times New Roman"/>
          <w:sz w:val="24"/>
          <w:szCs w:val="24"/>
          <w:lang w:val="en-US" w:eastAsia="pt-BR"/>
        </w:rPr>
        <w:t xml:space="preserve"> and depth of </w:t>
      </w:r>
      <w:r w:rsidR="004524FD">
        <w:rPr>
          <w:rFonts w:ascii="Times New Roman" w:hAnsi="Times New Roman"/>
          <w:sz w:val="24"/>
          <w:szCs w:val="24"/>
          <w:lang w:val="en-US" w:eastAsia="pt-BR"/>
        </w:rPr>
        <w:t xml:space="preserve">the </w:t>
      </w:r>
      <w:r w:rsidRPr="009641DE">
        <w:rPr>
          <w:rFonts w:ascii="Times New Roman" w:hAnsi="Times New Roman"/>
          <w:sz w:val="24"/>
          <w:szCs w:val="24"/>
          <w:lang w:val="en-US" w:eastAsia="pt-BR"/>
        </w:rPr>
        <w:t>samples</w:t>
      </w:r>
      <w:r w:rsidR="00EA10D5">
        <w:rPr>
          <w:rFonts w:ascii="Times New Roman" w:hAnsi="Times New Roman"/>
          <w:sz w:val="24"/>
          <w:szCs w:val="24"/>
          <w:lang w:val="en-US" w:eastAsia="pt-BR"/>
        </w:rPr>
        <w:t>;</w:t>
      </w:r>
      <w:r w:rsidRPr="009641DE">
        <w:rPr>
          <w:rFonts w:ascii="Times New Roman" w:hAnsi="Times New Roman"/>
          <w:sz w:val="24"/>
          <w:szCs w:val="24"/>
          <w:lang w:val="en-US" w:eastAsia="pt-BR"/>
        </w:rPr>
        <w:t xml:space="preserve"> </w:t>
      </w:r>
      <w:r w:rsidR="00EA10D5" w:rsidRPr="009641DE">
        <w:rPr>
          <w:rFonts w:ascii="Times New Roman" w:hAnsi="Times New Roman"/>
          <w:sz w:val="24"/>
          <w:szCs w:val="24"/>
          <w:lang w:val="en-US" w:eastAsia="pt-BR"/>
        </w:rPr>
        <w:t xml:space="preserve">earthworm </w:t>
      </w:r>
      <w:r w:rsidRPr="009641DE">
        <w:rPr>
          <w:rFonts w:ascii="Times New Roman" w:hAnsi="Times New Roman"/>
          <w:sz w:val="24"/>
          <w:szCs w:val="24"/>
          <w:lang w:val="en-US" w:eastAsia="pt-BR"/>
        </w:rPr>
        <w:t>abundance and fresh biomass</w:t>
      </w:r>
      <w:r w:rsidR="00EA10D5">
        <w:rPr>
          <w:rFonts w:ascii="Times New Roman" w:hAnsi="Times New Roman"/>
          <w:sz w:val="24"/>
          <w:szCs w:val="24"/>
          <w:lang w:val="en-US" w:eastAsia="pt-BR"/>
        </w:rPr>
        <w:t>;</w:t>
      </w:r>
      <w:r w:rsidRPr="009641DE">
        <w:rPr>
          <w:rFonts w:ascii="Times New Roman" w:hAnsi="Times New Roman"/>
          <w:sz w:val="24"/>
          <w:szCs w:val="24"/>
          <w:lang w:val="en-US" w:eastAsia="pt-BR"/>
        </w:rPr>
        <w:t xml:space="preserve"> and soil </w:t>
      </w:r>
      <w:r w:rsidR="001A0F7E">
        <w:rPr>
          <w:rFonts w:ascii="Times New Roman" w:hAnsi="Times New Roman"/>
          <w:sz w:val="24"/>
          <w:szCs w:val="24"/>
          <w:lang w:val="en-US" w:eastAsia="pt-BR"/>
        </w:rPr>
        <w:t>cation exchange capacity</w:t>
      </w:r>
      <w:r w:rsidR="001A0F7E" w:rsidRPr="00E00926">
        <w:rPr>
          <w:rFonts w:ascii="Times New Roman" w:hAnsi="Times New Roman"/>
          <w:sz w:val="24"/>
          <w:szCs w:val="24"/>
          <w:lang w:val="en-US" w:eastAsia="pt-BR"/>
        </w:rPr>
        <w:t xml:space="preserve">, particle size composition (sand, </w:t>
      </w:r>
      <w:r w:rsidR="001A0F7E" w:rsidRPr="00AC5ADD">
        <w:rPr>
          <w:rFonts w:ascii="Times New Roman" w:hAnsi="Times New Roman"/>
          <w:sz w:val="24"/>
          <w:szCs w:val="24"/>
          <w:lang w:val="en-US" w:eastAsia="pt-BR"/>
        </w:rPr>
        <w:t>clay</w:t>
      </w:r>
      <w:r w:rsidR="001A0F7E">
        <w:rPr>
          <w:rFonts w:ascii="Times New Roman" w:hAnsi="Times New Roman"/>
          <w:sz w:val="24"/>
          <w:szCs w:val="24"/>
          <w:lang w:val="en-US" w:eastAsia="pt-BR"/>
        </w:rPr>
        <w:t>,</w:t>
      </w:r>
      <w:r w:rsidR="001A0F7E" w:rsidRPr="00E00926">
        <w:rPr>
          <w:rFonts w:ascii="Times New Roman" w:hAnsi="Times New Roman"/>
          <w:sz w:val="24"/>
          <w:szCs w:val="24"/>
          <w:lang w:val="en-US" w:eastAsia="pt-BR"/>
        </w:rPr>
        <w:t xml:space="preserve"> and </w:t>
      </w:r>
      <w:r w:rsidR="001A0F7E" w:rsidRPr="00246813">
        <w:rPr>
          <w:rFonts w:ascii="Times New Roman" w:hAnsi="Times New Roman"/>
          <w:sz w:val="24"/>
          <w:szCs w:val="24"/>
          <w:lang w:val="en-US" w:eastAsia="pt-BR"/>
        </w:rPr>
        <w:t>silt</w:t>
      </w:r>
      <w:r w:rsidR="001A0F7E" w:rsidRPr="00E00926" w:rsidDel="00195700">
        <w:rPr>
          <w:rFonts w:ascii="Times New Roman" w:hAnsi="Times New Roman"/>
          <w:sz w:val="24"/>
          <w:szCs w:val="24"/>
          <w:lang w:val="en-US" w:eastAsia="pt-BR"/>
        </w:rPr>
        <w:t xml:space="preserve"> </w:t>
      </w:r>
      <w:r w:rsidR="001A0F7E" w:rsidRPr="00E00926">
        <w:rPr>
          <w:rFonts w:ascii="Times New Roman" w:hAnsi="Times New Roman"/>
          <w:sz w:val="24"/>
          <w:szCs w:val="24"/>
          <w:lang w:val="en-US" w:eastAsia="pt-BR"/>
        </w:rPr>
        <w:t>contents)</w:t>
      </w:r>
      <w:r w:rsidR="001A0F7E">
        <w:rPr>
          <w:rFonts w:ascii="Times New Roman" w:hAnsi="Times New Roman"/>
          <w:sz w:val="24"/>
          <w:szCs w:val="24"/>
          <w:lang w:val="en-US" w:eastAsia="pt-BR"/>
        </w:rPr>
        <w:t xml:space="preserve">, </w:t>
      </w:r>
      <w:r w:rsidRPr="009641DE">
        <w:rPr>
          <w:rFonts w:ascii="Times New Roman" w:hAnsi="Times New Roman"/>
          <w:sz w:val="24"/>
          <w:szCs w:val="24"/>
          <w:lang w:val="en-US" w:eastAsia="pt-BR"/>
        </w:rPr>
        <w:t>pH,</w:t>
      </w:r>
      <w:r w:rsidR="001A0F7E">
        <w:rPr>
          <w:rFonts w:ascii="Times New Roman" w:hAnsi="Times New Roman"/>
          <w:sz w:val="24"/>
          <w:szCs w:val="24"/>
          <w:lang w:val="en-US" w:eastAsia="pt-BR"/>
        </w:rPr>
        <w:t xml:space="preserve"> and </w:t>
      </w:r>
      <w:r w:rsidR="00465370">
        <w:rPr>
          <w:rFonts w:ascii="Times New Roman" w:hAnsi="Times New Roman"/>
          <w:sz w:val="24"/>
          <w:szCs w:val="24"/>
          <w:lang w:val="en-US" w:eastAsia="pt-BR"/>
        </w:rPr>
        <w:t xml:space="preserve">contents of </w:t>
      </w:r>
      <w:r w:rsidRPr="009641DE">
        <w:rPr>
          <w:rFonts w:ascii="Times New Roman" w:hAnsi="Times New Roman"/>
          <w:sz w:val="24"/>
          <w:szCs w:val="24"/>
          <w:lang w:val="en-US" w:eastAsia="pt-BR"/>
        </w:rPr>
        <w:t>exchangeable K, Ca, Mg,</w:t>
      </w:r>
      <w:r w:rsidR="00465370">
        <w:rPr>
          <w:rFonts w:ascii="Times New Roman" w:hAnsi="Times New Roman"/>
          <w:sz w:val="24"/>
          <w:szCs w:val="24"/>
          <w:lang w:val="en-US" w:eastAsia="pt-BR"/>
        </w:rPr>
        <w:t xml:space="preserve"> and</w:t>
      </w:r>
      <w:r w:rsidRPr="009641DE">
        <w:rPr>
          <w:rFonts w:ascii="Times New Roman" w:hAnsi="Times New Roman"/>
          <w:sz w:val="24"/>
          <w:szCs w:val="24"/>
          <w:lang w:val="en-US" w:eastAsia="pt-BR"/>
        </w:rPr>
        <w:t xml:space="preserve"> P </w:t>
      </w:r>
      <w:r w:rsidR="00EA10D5">
        <w:rPr>
          <w:rFonts w:ascii="Times New Roman" w:hAnsi="Times New Roman"/>
          <w:sz w:val="24"/>
          <w:szCs w:val="24"/>
          <w:lang w:val="en-US" w:eastAsia="pt-BR"/>
        </w:rPr>
        <w:t xml:space="preserve">and </w:t>
      </w:r>
      <w:r w:rsidR="00465370">
        <w:rPr>
          <w:rFonts w:ascii="Times New Roman" w:hAnsi="Times New Roman"/>
          <w:sz w:val="24"/>
          <w:szCs w:val="24"/>
          <w:lang w:val="en-US" w:eastAsia="pt-BR"/>
        </w:rPr>
        <w:t xml:space="preserve">of </w:t>
      </w:r>
      <w:r w:rsidRPr="009641DE">
        <w:rPr>
          <w:rFonts w:ascii="Times New Roman" w:hAnsi="Times New Roman"/>
          <w:sz w:val="24"/>
          <w:szCs w:val="24"/>
          <w:lang w:val="en-US" w:eastAsia="pt-BR"/>
        </w:rPr>
        <w:t xml:space="preserve">total C and N. Although focused on Brazilian conditions, </w:t>
      </w:r>
      <w:r w:rsidR="00C52930">
        <w:rPr>
          <w:rFonts w:ascii="Times New Roman" w:hAnsi="Times New Roman"/>
          <w:sz w:val="24"/>
          <w:szCs w:val="24"/>
          <w:lang w:val="en-US" w:eastAsia="pt-BR"/>
        </w:rPr>
        <w:t xml:space="preserve">this </w:t>
      </w:r>
      <w:r w:rsidR="004524FD">
        <w:rPr>
          <w:rFonts w:ascii="Times New Roman" w:hAnsi="Times New Roman"/>
          <w:sz w:val="24"/>
          <w:szCs w:val="24"/>
          <w:lang w:val="en-US" w:eastAsia="pt-BR"/>
        </w:rPr>
        <w:t>set of variables</w:t>
      </w:r>
      <w:r w:rsidR="00C52930">
        <w:rPr>
          <w:rFonts w:ascii="Times New Roman" w:hAnsi="Times New Roman"/>
          <w:sz w:val="24"/>
          <w:szCs w:val="24"/>
          <w:lang w:val="en-US" w:eastAsia="pt-BR"/>
        </w:rPr>
        <w:t xml:space="preserve"> </w:t>
      </w:r>
      <w:r w:rsidRPr="009641DE">
        <w:rPr>
          <w:rFonts w:ascii="Times New Roman" w:hAnsi="Times New Roman"/>
          <w:sz w:val="24"/>
          <w:szCs w:val="24"/>
          <w:lang w:val="en-US" w:eastAsia="pt-BR"/>
        </w:rPr>
        <w:t xml:space="preserve">should also be </w:t>
      </w:r>
      <w:r w:rsidRPr="003F1412">
        <w:rPr>
          <w:rFonts w:ascii="Times New Roman" w:hAnsi="Times New Roman"/>
          <w:sz w:val="24"/>
          <w:szCs w:val="24"/>
          <w:lang w:val="en-US" w:eastAsia="pt-BR"/>
        </w:rPr>
        <w:t xml:space="preserve">applicable </w:t>
      </w:r>
      <w:r w:rsidR="00EA10D5">
        <w:rPr>
          <w:rFonts w:ascii="Times New Roman" w:hAnsi="Times New Roman"/>
          <w:sz w:val="24"/>
          <w:szCs w:val="24"/>
          <w:lang w:val="en-US" w:eastAsia="pt-BR"/>
        </w:rPr>
        <w:t>to</w:t>
      </w:r>
      <w:r w:rsidR="00EA10D5" w:rsidRPr="009641DE">
        <w:rPr>
          <w:rFonts w:ascii="Times New Roman" w:hAnsi="Times New Roman"/>
          <w:sz w:val="24"/>
          <w:szCs w:val="24"/>
          <w:lang w:val="en-US" w:eastAsia="pt-BR"/>
        </w:rPr>
        <w:t xml:space="preserve"> </w:t>
      </w:r>
      <w:r w:rsidRPr="009641DE">
        <w:rPr>
          <w:rFonts w:ascii="Times New Roman" w:hAnsi="Times New Roman"/>
          <w:sz w:val="24"/>
          <w:szCs w:val="24"/>
          <w:lang w:val="en-US" w:eastAsia="pt-BR"/>
        </w:rPr>
        <w:t xml:space="preserve">other countries </w:t>
      </w:r>
      <w:r w:rsidRPr="003F1412">
        <w:rPr>
          <w:rFonts w:ascii="Times New Roman" w:hAnsi="Times New Roman"/>
          <w:sz w:val="24"/>
          <w:szCs w:val="24"/>
          <w:lang w:val="en-US" w:eastAsia="pt-BR"/>
        </w:rPr>
        <w:t>and</w:t>
      </w:r>
      <w:r w:rsidR="001A0F7E">
        <w:rPr>
          <w:rFonts w:ascii="Times New Roman" w:hAnsi="Times New Roman"/>
          <w:sz w:val="24"/>
          <w:szCs w:val="24"/>
          <w:lang w:val="en-US" w:eastAsia="pt-BR"/>
        </w:rPr>
        <w:t xml:space="preserve"> in</w:t>
      </w:r>
      <w:r w:rsidRPr="003F1412">
        <w:rPr>
          <w:rFonts w:ascii="Times New Roman" w:hAnsi="Times New Roman"/>
          <w:sz w:val="24"/>
          <w:szCs w:val="24"/>
          <w:lang w:val="en-US" w:eastAsia="pt-BR"/>
        </w:rPr>
        <w:t xml:space="preserve"> </w:t>
      </w:r>
      <w:r w:rsidR="00EA10D5" w:rsidRPr="00E84057">
        <w:rPr>
          <w:rFonts w:ascii="Times New Roman" w:hAnsi="Times New Roman"/>
          <w:sz w:val="24"/>
          <w:szCs w:val="24"/>
          <w:lang w:val="en-US" w:eastAsia="pt-BR"/>
        </w:rPr>
        <w:t xml:space="preserve">studies </w:t>
      </w:r>
      <w:r w:rsidR="00EA10D5">
        <w:rPr>
          <w:rFonts w:ascii="Times New Roman" w:hAnsi="Times New Roman"/>
          <w:sz w:val="24"/>
          <w:szCs w:val="24"/>
          <w:lang w:val="en-US" w:eastAsia="pt-BR"/>
        </w:rPr>
        <w:t xml:space="preserve">on other organisms as </w:t>
      </w:r>
      <w:r w:rsidRPr="003F1412">
        <w:rPr>
          <w:rFonts w:ascii="Times New Roman" w:hAnsi="Times New Roman"/>
          <w:sz w:val="24"/>
          <w:szCs w:val="24"/>
          <w:lang w:val="en-US" w:eastAsia="pt-BR"/>
        </w:rPr>
        <w:t>bioindicator</w:t>
      </w:r>
      <w:r w:rsidR="00EA10D5">
        <w:rPr>
          <w:rFonts w:ascii="Times New Roman" w:hAnsi="Times New Roman"/>
          <w:sz w:val="24"/>
          <w:szCs w:val="24"/>
          <w:lang w:val="en-US" w:eastAsia="pt-BR"/>
        </w:rPr>
        <w:t>s of</w:t>
      </w:r>
      <w:r w:rsidRPr="003F1412">
        <w:rPr>
          <w:rFonts w:ascii="Times New Roman" w:hAnsi="Times New Roman"/>
          <w:sz w:val="24"/>
          <w:szCs w:val="24"/>
          <w:lang w:val="en-US" w:eastAsia="pt-BR"/>
        </w:rPr>
        <w:t xml:space="preserve"> soil </w:t>
      </w:r>
      <w:r w:rsidR="00EA10D5">
        <w:rPr>
          <w:rFonts w:ascii="Times New Roman" w:hAnsi="Times New Roman"/>
          <w:sz w:val="24"/>
          <w:szCs w:val="24"/>
          <w:lang w:val="en-US" w:eastAsia="pt-BR"/>
        </w:rPr>
        <w:t>quality</w:t>
      </w:r>
      <w:r w:rsidRPr="009641DE">
        <w:rPr>
          <w:rFonts w:ascii="Times New Roman" w:hAnsi="Times New Roman"/>
          <w:sz w:val="24"/>
          <w:szCs w:val="24"/>
          <w:lang w:val="en-US" w:eastAsia="pt-BR"/>
        </w:rPr>
        <w:t>.</w:t>
      </w:r>
    </w:p>
    <w:p w14:paraId="2D30C5AB" w14:textId="49DBFA12" w:rsidR="005B0036" w:rsidRPr="00BD3AFB" w:rsidRDefault="00ED761E">
      <w:pPr>
        <w:spacing w:after="0" w:line="480" w:lineRule="auto"/>
        <w:jc w:val="both"/>
        <w:rPr>
          <w:rFonts w:ascii="Times New Roman" w:hAnsi="Times New Roman"/>
          <w:iCs/>
          <w:sz w:val="24"/>
          <w:szCs w:val="24"/>
          <w:lang w:eastAsia="pt-BR"/>
        </w:rPr>
      </w:pPr>
      <w:r w:rsidRPr="00CF3217">
        <w:rPr>
          <w:rFonts w:ascii="Times New Roman" w:hAnsi="Times New Roman"/>
          <w:b/>
          <w:iCs/>
          <w:sz w:val="24"/>
          <w:szCs w:val="24"/>
          <w:lang w:eastAsia="pt-BR"/>
        </w:rPr>
        <w:t xml:space="preserve">Index </w:t>
      </w:r>
      <w:proofErr w:type="spellStart"/>
      <w:r w:rsidRPr="00CF3217">
        <w:rPr>
          <w:rFonts w:ascii="Times New Roman" w:hAnsi="Times New Roman"/>
          <w:b/>
          <w:iCs/>
          <w:sz w:val="24"/>
          <w:szCs w:val="24"/>
          <w:lang w:eastAsia="pt-BR"/>
        </w:rPr>
        <w:t>terms</w:t>
      </w:r>
      <w:proofErr w:type="spellEnd"/>
      <w:r w:rsidRPr="00BD3AFB">
        <w:rPr>
          <w:rFonts w:ascii="Times New Roman" w:hAnsi="Times New Roman"/>
          <w:iCs/>
          <w:sz w:val="24"/>
          <w:szCs w:val="24"/>
          <w:lang w:eastAsia="pt-BR"/>
        </w:rPr>
        <w:t xml:space="preserve">: </w:t>
      </w:r>
      <w:proofErr w:type="spellStart"/>
      <w:r w:rsidRPr="00BD3AFB">
        <w:rPr>
          <w:rFonts w:ascii="Times New Roman" w:hAnsi="Times New Roman"/>
          <w:iCs/>
          <w:sz w:val="24"/>
          <w:szCs w:val="24"/>
          <w:lang w:eastAsia="pt-BR"/>
        </w:rPr>
        <w:t>bioindicators</w:t>
      </w:r>
      <w:proofErr w:type="spellEnd"/>
      <w:r w:rsidRPr="00BD3AFB">
        <w:rPr>
          <w:rFonts w:ascii="Times New Roman" w:hAnsi="Times New Roman"/>
          <w:iCs/>
          <w:sz w:val="24"/>
          <w:szCs w:val="24"/>
          <w:lang w:eastAsia="pt-BR"/>
        </w:rPr>
        <w:t xml:space="preserve">, macrofauna, </w:t>
      </w:r>
      <w:proofErr w:type="spellStart"/>
      <w:r w:rsidRPr="00BD3AFB">
        <w:rPr>
          <w:rFonts w:ascii="Times New Roman" w:hAnsi="Times New Roman"/>
          <w:iCs/>
          <w:sz w:val="24"/>
          <w:szCs w:val="24"/>
          <w:lang w:eastAsia="pt-BR"/>
        </w:rPr>
        <w:t>Oligochaeta</w:t>
      </w:r>
      <w:proofErr w:type="spellEnd"/>
      <w:r w:rsidRPr="00BD3AFB">
        <w:rPr>
          <w:rFonts w:ascii="Times New Roman" w:hAnsi="Times New Roman"/>
          <w:iCs/>
          <w:sz w:val="24"/>
          <w:szCs w:val="24"/>
          <w:lang w:eastAsia="pt-BR"/>
        </w:rPr>
        <w:t xml:space="preserve">, </w:t>
      </w:r>
      <w:proofErr w:type="spellStart"/>
      <w:r w:rsidRPr="00BD3AFB">
        <w:rPr>
          <w:rFonts w:ascii="Times New Roman" w:hAnsi="Times New Roman"/>
          <w:iCs/>
          <w:sz w:val="24"/>
          <w:szCs w:val="24"/>
          <w:lang w:eastAsia="pt-BR"/>
        </w:rPr>
        <w:t>soil</w:t>
      </w:r>
      <w:proofErr w:type="spellEnd"/>
      <w:r w:rsidRPr="00BD3AFB">
        <w:rPr>
          <w:rFonts w:ascii="Times New Roman" w:hAnsi="Times New Roman"/>
          <w:iCs/>
          <w:sz w:val="24"/>
          <w:szCs w:val="24"/>
          <w:lang w:eastAsia="pt-BR"/>
        </w:rPr>
        <w:t xml:space="preserve"> </w:t>
      </w:r>
      <w:proofErr w:type="spellStart"/>
      <w:r w:rsidRPr="00BD3AFB">
        <w:rPr>
          <w:rFonts w:ascii="Times New Roman" w:hAnsi="Times New Roman"/>
          <w:iCs/>
          <w:sz w:val="24"/>
          <w:szCs w:val="24"/>
          <w:lang w:eastAsia="pt-BR"/>
        </w:rPr>
        <w:t>quality</w:t>
      </w:r>
      <w:proofErr w:type="spellEnd"/>
      <w:r w:rsidR="009E3497" w:rsidRPr="00BD3AFB">
        <w:rPr>
          <w:rFonts w:ascii="Times New Roman" w:hAnsi="Times New Roman"/>
          <w:iCs/>
          <w:sz w:val="24"/>
          <w:szCs w:val="24"/>
          <w:lang w:eastAsia="pt-BR"/>
        </w:rPr>
        <w:t>.</w:t>
      </w:r>
    </w:p>
    <w:p w14:paraId="431BF9A7" w14:textId="77777777" w:rsidR="005B0036" w:rsidRPr="009641DE" w:rsidRDefault="005B0036">
      <w:pPr>
        <w:spacing w:after="0" w:line="480" w:lineRule="auto"/>
        <w:jc w:val="both"/>
        <w:rPr>
          <w:rFonts w:ascii="Times New Roman" w:hAnsi="Times New Roman"/>
          <w:iCs/>
          <w:sz w:val="24"/>
          <w:szCs w:val="24"/>
          <w:lang w:eastAsia="pt-BR"/>
        </w:rPr>
      </w:pPr>
    </w:p>
    <w:p w14:paraId="23454EEA" w14:textId="77777777" w:rsidR="005B0036" w:rsidRPr="003F1412" w:rsidRDefault="00ED761E">
      <w:pPr>
        <w:jc w:val="center"/>
        <w:rPr>
          <w:rFonts w:ascii="Times New Roman" w:hAnsi="Times New Roman"/>
          <w:b/>
          <w:bCs/>
          <w:sz w:val="24"/>
          <w:szCs w:val="24"/>
        </w:rPr>
      </w:pPr>
      <w:bookmarkStart w:id="8" w:name="_Toc499131091"/>
      <w:r w:rsidRPr="003F1412">
        <w:rPr>
          <w:rFonts w:ascii="Times New Roman" w:hAnsi="Times New Roman"/>
          <w:b/>
          <w:bCs/>
          <w:sz w:val="24"/>
          <w:szCs w:val="24"/>
        </w:rPr>
        <w:t>Recomendações para avaliação de populações de minhocas em ecossistemas brasileiros</w:t>
      </w:r>
      <w:bookmarkEnd w:id="8"/>
    </w:p>
    <w:p w14:paraId="34F13948" w14:textId="77777777" w:rsidR="005B0036" w:rsidRPr="00824223" w:rsidRDefault="005B0036">
      <w:pPr>
        <w:rPr>
          <w:rStyle w:val="Forte"/>
        </w:rPr>
      </w:pPr>
    </w:p>
    <w:p w14:paraId="252F4391" w14:textId="59B4B0AB" w:rsidR="005B0036" w:rsidRPr="009641DE" w:rsidRDefault="00ED761E">
      <w:pPr>
        <w:spacing w:line="480" w:lineRule="auto"/>
        <w:jc w:val="both"/>
      </w:pPr>
      <w:bookmarkStart w:id="9" w:name="_Toc499131092"/>
      <w:r w:rsidRPr="00BD3AFB">
        <w:rPr>
          <w:rFonts w:ascii="Times New Roman" w:hAnsi="Times New Roman"/>
          <w:b/>
          <w:bCs/>
          <w:sz w:val="24"/>
          <w:szCs w:val="24"/>
        </w:rPr>
        <w:t>Resumo</w:t>
      </w:r>
      <w:bookmarkEnd w:id="9"/>
      <w:r w:rsidRPr="009641DE">
        <w:rPr>
          <w:rFonts w:ascii="Times New Roman" w:hAnsi="Times New Roman"/>
          <w:sz w:val="24"/>
          <w:szCs w:val="24"/>
        </w:rPr>
        <w:t xml:space="preserve"> </w:t>
      </w:r>
      <w:r w:rsidRPr="009641DE">
        <w:rPr>
          <w:rStyle w:val="Forte"/>
          <w:szCs w:val="24"/>
        </w:rPr>
        <w:t>–</w:t>
      </w:r>
      <w:r w:rsidRPr="009641DE">
        <w:rPr>
          <w:rFonts w:ascii="Times New Roman" w:hAnsi="Times New Roman"/>
          <w:sz w:val="24"/>
          <w:szCs w:val="24"/>
        </w:rPr>
        <w:t xml:space="preserve"> </w:t>
      </w:r>
      <w:r w:rsidRPr="009641DE">
        <w:rPr>
          <w:rFonts w:ascii="Times New Roman" w:hAnsi="Times New Roman"/>
          <w:sz w:val="24"/>
          <w:szCs w:val="24"/>
          <w:lang w:eastAsia="pt-BR"/>
        </w:rPr>
        <w:t>As minhocas são frequentemente relacionadas à fertilidade do solo e</w:t>
      </w:r>
      <w:r w:rsidR="00E73296">
        <w:rPr>
          <w:rFonts w:ascii="Times New Roman" w:hAnsi="Times New Roman"/>
          <w:sz w:val="24"/>
          <w:szCs w:val="24"/>
          <w:lang w:eastAsia="pt-BR"/>
        </w:rPr>
        <w:t>,</w:t>
      </w:r>
      <w:r w:rsidRPr="009641DE">
        <w:rPr>
          <w:rFonts w:ascii="Times New Roman" w:hAnsi="Times New Roman"/>
          <w:sz w:val="24"/>
          <w:szCs w:val="24"/>
          <w:lang w:eastAsia="pt-BR"/>
        </w:rPr>
        <w:t xml:space="preserve"> também, bastante usadas como indicadores da qualidade ambiental. </w:t>
      </w:r>
      <w:r w:rsidRPr="003F1412">
        <w:rPr>
          <w:rFonts w:ascii="Times New Roman" w:hAnsi="Times New Roman"/>
          <w:sz w:val="24"/>
          <w:szCs w:val="24"/>
          <w:lang w:eastAsia="pt-BR"/>
        </w:rPr>
        <w:t xml:space="preserve">No entanto, para otimizar seu uso como </w:t>
      </w:r>
      <w:proofErr w:type="spellStart"/>
      <w:r w:rsidRPr="003F1412">
        <w:rPr>
          <w:rFonts w:ascii="Times New Roman" w:hAnsi="Times New Roman"/>
          <w:sz w:val="24"/>
          <w:szCs w:val="24"/>
          <w:lang w:eastAsia="pt-BR"/>
        </w:rPr>
        <w:t>bioindicadores</w:t>
      </w:r>
      <w:proofErr w:type="spellEnd"/>
      <w:r w:rsidRPr="003F1412">
        <w:rPr>
          <w:rFonts w:ascii="Times New Roman" w:hAnsi="Times New Roman"/>
          <w:sz w:val="24"/>
          <w:szCs w:val="24"/>
          <w:lang w:eastAsia="pt-BR"/>
        </w:rPr>
        <w:t xml:space="preserve">, suas populações devem ser avaliadas em conjunto com atributos ambientais e antropogênicos, </w:t>
      </w:r>
      <w:r w:rsidR="00E73296">
        <w:rPr>
          <w:rFonts w:ascii="Times New Roman" w:hAnsi="Times New Roman"/>
          <w:sz w:val="24"/>
          <w:szCs w:val="24"/>
          <w:lang w:eastAsia="pt-BR"/>
        </w:rPr>
        <w:t>com uso de</w:t>
      </w:r>
      <w:r w:rsidR="00E73296" w:rsidRPr="003F1412">
        <w:rPr>
          <w:rFonts w:ascii="Times New Roman" w:hAnsi="Times New Roman"/>
          <w:sz w:val="24"/>
          <w:szCs w:val="24"/>
          <w:lang w:eastAsia="pt-BR"/>
        </w:rPr>
        <w:t xml:space="preserve"> </w:t>
      </w:r>
      <w:r w:rsidRPr="003F1412">
        <w:rPr>
          <w:rFonts w:ascii="Times New Roman" w:hAnsi="Times New Roman"/>
          <w:sz w:val="24"/>
          <w:szCs w:val="24"/>
          <w:lang w:eastAsia="pt-BR"/>
        </w:rPr>
        <w:t>métodos padronizados</w:t>
      </w:r>
      <w:r w:rsidRPr="009641DE">
        <w:rPr>
          <w:rFonts w:ascii="Times New Roman" w:hAnsi="Times New Roman"/>
          <w:sz w:val="24"/>
          <w:szCs w:val="24"/>
          <w:lang w:eastAsia="pt-BR"/>
        </w:rPr>
        <w:t>.</w:t>
      </w:r>
      <w:r w:rsidRPr="003F1412">
        <w:rPr>
          <w:rFonts w:ascii="Times New Roman" w:hAnsi="Times New Roman"/>
          <w:sz w:val="24"/>
          <w:szCs w:val="24"/>
          <w:lang w:eastAsia="pt-BR"/>
        </w:rPr>
        <w:t xml:space="preserve"> Nest</w:t>
      </w:r>
      <w:r w:rsidR="00E73296">
        <w:rPr>
          <w:rFonts w:ascii="Times New Roman" w:hAnsi="Times New Roman"/>
          <w:sz w:val="24"/>
          <w:szCs w:val="24"/>
          <w:lang w:eastAsia="pt-BR"/>
        </w:rPr>
        <w:t>a</w:t>
      </w:r>
      <w:r w:rsidRPr="003F1412">
        <w:rPr>
          <w:rFonts w:ascii="Times New Roman" w:hAnsi="Times New Roman"/>
          <w:sz w:val="24"/>
          <w:szCs w:val="24"/>
          <w:lang w:eastAsia="pt-BR"/>
        </w:rPr>
        <w:t xml:space="preserve"> </w:t>
      </w:r>
      <w:r w:rsidR="00E73296">
        <w:rPr>
          <w:rFonts w:ascii="Times New Roman" w:hAnsi="Times New Roman"/>
          <w:sz w:val="24"/>
          <w:szCs w:val="24"/>
          <w:lang w:eastAsia="pt-BR"/>
        </w:rPr>
        <w:t>revisão</w:t>
      </w:r>
      <w:r w:rsidRPr="003F1412">
        <w:rPr>
          <w:rFonts w:ascii="Times New Roman" w:hAnsi="Times New Roman"/>
          <w:sz w:val="24"/>
          <w:szCs w:val="24"/>
          <w:lang w:eastAsia="pt-BR"/>
        </w:rPr>
        <w:t xml:space="preserve">, busca-se </w:t>
      </w:r>
      <w:r w:rsidR="00195700">
        <w:rPr>
          <w:rFonts w:ascii="Times New Roman" w:hAnsi="Times New Roman"/>
          <w:sz w:val="24"/>
          <w:szCs w:val="24"/>
          <w:lang w:eastAsia="pt-BR"/>
        </w:rPr>
        <w:t>identificar</w:t>
      </w:r>
      <w:r w:rsidR="00195700" w:rsidRPr="003F1412">
        <w:rPr>
          <w:rFonts w:ascii="Times New Roman" w:hAnsi="Times New Roman"/>
          <w:sz w:val="24"/>
          <w:szCs w:val="24"/>
          <w:lang w:eastAsia="pt-BR"/>
        </w:rPr>
        <w:t xml:space="preserve"> </w:t>
      </w:r>
      <w:r w:rsidR="00195700">
        <w:rPr>
          <w:rFonts w:ascii="Times New Roman" w:hAnsi="Times New Roman"/>
          <w:sz w:val="24"/>
          <w:szCs w:val="24"/>
          <w:lang w:eastAsia="pt-BR"/>
        </w:rPr>
        <w:t>quais</w:t>
      </w:r>
      <w:r w:rsidR="00195700" w:rsidRPr="003F1412">
        <w:rPr>
          <w:rFonts w:ascii="Times New Roman" w:hAnsi="Times New Roman"/>
          <w:sz w:val="24"/>
          <w:szCs w:val="24"/>
          <w:lang w:eastAsia="pt-BR"/>
        </w:rPr>
        <w:t xml:space="preserve"> </w:t>
      </w:r>
      <w:r w:rsidRPr="003F1412">
        <w:rPr>
          <w:rFonts w:ascii="Times New Roman" w:hAnsi="Times New Roman"/>
          <w:sz w:val="24"/>
          <w:szCs w:val="24"/>
          <w:lang w:eastAsia="pt-BR"/>
        </w:rPr>
        <w:t xml:space="preserve">atributos ambientais e edáficos </w:t>
      </w:r>
      <w:r w:rsidR="00195700">
        <w:rPr>
          <w:rFonts w:ascii="Times New Roman" w:hAnsi="Times New Roman"/>
          <w:sz w:val="24"/>
          <w:szCs w:val="24"/>
          <w:lang w:eastAsia="pt-BR"/>
        </w:rPr>
        <w:t xml:space="preserve">foram </w:t>
      </w:r>
      <w:r w:rsidRPr="003F1412">
        <w:rPr>
          <w:rFonts w:ascii="Times New Roman" w:hAnsi="Times New Roman"/>
          <w:sz w:val="24"/>
          <w:szCs w:val="24"/>
          <w:lang w:eastAsia="pt-BR"/>
        </w:rPr>
        <w:t xml:space="preserve">considerados em estudos que avaliaram </w:t>
      </w:r>
      <w:r w:rsidR="00E73296">
        <w:rPr>
          <w:rFonts w:ascii="Times New Roman" w:hAnsi="Times New Roman"/>
          <w:sz w:val="24"/>
          <w:szCs w:val="24"/>
          <w:lang w:eastAsia="pt-BR"/>
        </w:rPr>
        <w:t xml:space="preserve">quantitativamente </w:t>
      </w:r>
      <w:r w:rsidRPr="003F1412">
        <w:rPr>
          <w:rFonts w:ascii="Times New Roman" w:hAnsi="Times New Roman"/>
          <w:sz w:val="24"/>
          <w:szCs w:val="24"/>
          <w:lang w:eastAsia="pt-BR"/>
        </w:rPr>
        <w:t xml:space="preserve">as populações de minhocas no Brasil, </w:t>
      </w:r>
      <w:r w:rsidR="00E73296">
        <w:rPr>
          <w:rFonts w:ascii="Times New Roman" w:hAnsi="Times New Roman"/>
          <w:sz w:val="24"/>
          <w:szCs w:val="24"/>
          <w:lang w:eastAsia="pt-BR"/>
        </w:rPr>
        <w:t>para</w:t>
      </w:r>
      <w:r w:rsidR="00195700">
        <w:rPr>
          <w:rFonts w:ascii="Times New Roman" w:hAnsi="Times New Roman"/>
          <w:sz w:val="24"/>
          <w:szCs w:val="24"/>
          <w:lang w:eastAsia="pt-BR"/>
        </w:rPr>
        <w:t>, então,</w:t>
      </w:r>
      <w:r w:rsidR="00E73296" w:rsidRPr="003F1412">
        <w:rPr>
          <w:rFonts w:ascii="Times New Roman" w:hAnsi="Times New Roman"/>
          <w:sz w:val="24"/>
          <w:szCs w:val="24"/>
          <w:lang w:eastAsia="pt-BR"/>
        </w:rPr>
        <w:t xml:space="preserve"> </w:t>
      </w:r>
      <w:r w:rsidRPr="003F1412">
        <w:rPr>
          <w:rFonts w:ascii="Times New Roman" w:hAnsi="Times New Roman"/>
          <w:sz w:val="24"/>
          <w:szCs w:val="24"/>
          <w:lang w:eastAsia="pt-BR"/>
        </w:rPr>
        <w:t xml:space="preserve">propor, </w:t>
      </w:r>
      <w:r w:rsidR="00195700">
        <w:rPr>
          <w:rFonts w:ascii="Times New Roman" w:hAnsi="Times New Roman"/>
          <w:sz w:val="24"/>
          <w:szCs w:val="24"/>
          <w:lang w:eastAsia="pt-BR"/>
        </w:rPr>
        <w:t>com base nessa</w:t>
      </w:r>
      <w:r w:rsidRPr="003F1412">
        <w:rPr>
          <w:rFonts w:ascii="Times New Roman" w:hAnsi="Times New Roman"/>
          <w:sz w:val="24"/>
          <w:szCs w:val="24"/>
          <w:lang w:eastAsia="pt-BR"/>
        </w:rPr>
        <w:t xml:space="preserve"> revisão de literatura, uma lista de variáveis que devem ser avaliadas em estudos </w:t>
      </w:r>
      <w:r w:rsidR="00E73296">
        <w:rPr>
          <w:rFonts w:ascii="Times New Roman" w:hAnsi="Times New Roman"/>
          <w:sz w:val="24"/>
          <w:szCs w:val="24"/>
          <w:lang w:eastAsia="pt-BR"/>
        </w:rPr>
        <w:t>s</w:t>
      </w:r>
      <w:r w:rsidR="00195700">
        <w:rPr>
          <w:rFonts w:ascii="Times New Roman" w:hAnsi="Times New Roman"/>
          <w:sz w:val="24"/>
          <w:szCs w:val="24"/>
          <w:lang w:eastAsia="pt-BR"/>
        </w:rPr>
        <w:t>o</w:t>
      </w:r>
      <w:r w:rsidR="00E73296">
        <w:rPr>
          <w:rFonts w:ascii="Times New Roman" w:hAnsi="Times New Roman"/>
          <w:sz w:val="24"/>
          <w:szCs w:val="24"/>
          <w:lang w:eastAsia="pt-BR"/>
        </w:rPr>
        <w:t>bre</w:t>
      </w:r>
      <w:r w:rsidRPr="003F1412">
        <w:rPr>
          <w:rFonts w:ascii="Times New Roman" w:hAnsi="Times New Roman"/>
          <w:sz w:val="24"/>
          <w:szCs w:val="24"/>
          <w:lang w:eastAsia="pt-BR"/>
        </w:rPr>
        <w:t xml:space="preserve"> </w:t>
      </w:r>
      <w:r w:rsidRPr="003F1412">
        <w:rPr>
          <w:rFonts w:ascii="Times New Roman" w:hAnsi="Times New Roman"/>
          <w:sz w:val="24"/>
          <w:szCs w:val="24"/>
          <w:lang w:eastAsia="pt-BR"/>
        </w:rPr>
        <w:lastRenderedPageBreak/>
        <w:t xml:space="preserve">comunidades de minhocas. Isso deve guiar futuros estudos sobre minhocas no Brasil e em outros países, otimizar a coleta de dados e sua </w:t>
      </w:r>
      <w:proofErr w:type="spellStart"/>
      <w:r w:rsidRPr="003F1412">
        <w:rPr>
          <w:rFonts w:ascii="Times New Roman" w:hAnsi="Times New Roman"/>
          <w:sz w:val="24"/>
          <w:szCs w:val="24"/>
          <w:lang w:eastAsia="pt-BR"/>
        </w:rPr>
        <w:t>replicabilidade</w:t>
      </w:r>
      <w:proofErr w:type="spellEnd"/>
      <w:r w:rsidRPr="003F1412">
        <w:rPr>
          <w:rFonts w:ascii="Times New Roman" w:hAnsi="Times New Roman"/>
          <w:sz w:val="24"/>
          <w:szCs w:val="24"/>
          <w:lang w:eastAsia="pt-BR"/>
        </w:rPr>
        <w:t xml:space="preserve">, permitir comparações entre diferentes estudos e promover </w:t>
      </w:r>
      <w:r w:rsidR="00E73296">
        <w:rPr>
          <w:rFonts w:ascii="Times New Roman" w:hAnsi="Times New Roman"/>
          <w:sz w:val="24"/>
          <w:szCs w:val="24"/>
          <w:lang w:eastAsia="pt-BR"/>
        </w:rPr>
        <w:t>o</w:t>
      </w:r>
      <w:r w:rsidR="00E73296" w:rsidRPr="003F1412">
        <w:rPr>
          <w:rFonts w:ascii="Times New Roman" w:hAnsi="Times New Roman"/>
          <w:sz w:val="24"/>
          <w:szCs w:val="24"/>
          <w:lang w:eastAsia="pt-BR"/>
        </w:rPr>
        <w:t xml:space="preserve"> </w:t>
      </w:r>
      <w:r w:rsidRPr="003F1412">
        <w:rPr>
          <w:rFonts w:ascii="Times New Roman" w:hAnsi="Times New Roman"/>
          <w:sz w:val="24"/>
          <w:szCs w:val="24"/>
          <w:lang w:eastAsia="pt-BR"/>
        </w:rPr>
        <w:t xml:space="preserve">uso </w:t>
      </w:r>
      <w:r w:rsidR="00E73296">
        <w:rPr>
          <w:rFonts w:ascii="Times New Roman" w:hAnsi="Times New Roman"/>
          <w:sz w:val="24"/>
          <w:szCs w:val="24"/>
          <w:lang w:eastAsia="pt-BR"/>
        </w:rPr>
        <w:t xml:space="preserve">de minhocas </w:t>
      </w:r>
      <w:r w:rsidRPr="003F1412">
        <w:rPr>
          <w:rFonts w:ascii="Times New Roman" w:hAnsi="Times New Roman"/>
          <w:sz w:val="24"/>
          <w:szCs w:val="24"/>
          <w:lang w:eastAsia="pt-BR"/>
        </w:rPr>
        <w:t>como indicadores da qualidade do solo em ecossistemas brasileiros.</w:t>
      </w:r>
      <w:r w:rsidRPr="003F1412">
        <w:rPr>
          <w:rFonts w:ascii="Times New Roman" w:hAnsi="Times New Roman"/>
          <w:bCs/>
          <w:iCs/>
          <w:sz w:val="24"/>
          <w:szCs w:val="24"/>
          <w:lang w:eastAsia="pt-BR"/>
        </w:rPr>
        <w:t xml:space="preserve"> </w:t>
      </w:r>
      <w:r w:rsidR="00195700">
        <w:rPr>
          <w:rFonts w:ascii="Times New Roman" w:hAnsi="Times New Roman"/>
          <w:sz w:val="24"/>
          <w:szCs w:val="24"/>
          <w:lang w:eastAsia="pt-BR"/>
        </w:rPr>
        <w:t>Um conjunto de d</w:t>
      </w:r>
      <w:r w:rsidR="00E73296" w:rsidRPr="004946B6">
        <w:rPr>
          <w:rFonts w:ascii="Times New Roman" w:hAnsi="Times New Roman"/>
          <w:sz w:val="24"/>
          <w:szCs w:val="24"/>
          <w:lang w:eastAsia="pt-BR"/>
        </w:rPr>
        <w:t xml:space="preserve">ados sobre </w:t>
      </w:r>
      <w:r w:rsidR="00E73296" w:rsidRPr="009641DE">
        <w:rPr>
          <w:rFonts w:ascii="Times New Roman" w:hAnsi="Times New Roman"/>
          <w:sz w:val="24"/>
          <w:szCs w:val="24"/>
          <w:lang w:eastAsia="pt-BR"/>
        </w:rPr>
        <w:t xml:space="preserve">atributos edáficos, ambientais e </w:t>
      </w:r>
      <w:r w:rsidR="00E73296">
        <w:rPr>
          <w:rFonts w:ascii="Times New Roman" w:hAnsi="Times New Roman"/>
          <w:sz w:val="24"/>
          <w:szCs w:val="24"/>
          <w:lang w:eastAsia="pt-BR"/>
        </w:rPr>
        <w:t>de</w:t>
      </w:r>
      <w:r w:rsidR="00E73296" w:rsidRPr="009641DE">
        <w:rPr>
          <w:rFonts w:ascii="Times New Roman" w:hAnsi="Times New Roman"/>
          <w:sz w:val="24"/>
          <w:szCs w:val="24"/>
          <w:lang w:eastAsia="pt-BR"/>
        </w:rPr>
        <w:t xml:space="preserve"> minhocas </w:t>
      </w:r>
      <w:r w:rsidR="00E73296">
        <w:rPr>
          <w:rFonts w:ascii="Times New Roman" w:hAnsi="Times New Roman"/>
          <w:sz w:val="24"/>
          <w:szCs w:val="24"/>
          <w:lang w:eastAsia="pt-BR"/>
        </w:rPr>
        <w:t xml:space="preserve">foram obtidos </w:t>
      </w:r>
      <w:r w:rsidRPr="009641DE">
        <w:rPr>
          <w:rFonts w:ascii="Times New Roman" w:hAnsi="Times New Roman"/>
          <w:sz w:val="24"/>
          <w:szCs w:val="24"/>
          <w:lang w:eastAsia="pt-BR"/>
        </w:rPr>
        <w:t xml:space="preserve">de 128 trabalhos </w:t>
      </w:r>
      <w:r w:rsidR="00195700">
        <w:rPr>
          <w:rFonts w:ascii="Times New Roman" w:hAnsi="Times New Roman"/>
          <w:sz w:val="24"/>
          <w:szCs w:val="24"/>
          <w:lang w:eastAsia="pt-BR"/>
        </w:rPr>
        <w:t>publicados</w:t>
      </w:r>
      <w:r w:rsidRPr="009641DE">
        <w:rPr>
          <w:rFonts w:ascii="Times New Roman" w:hAnsi="Times New Roman"/>
          <w:sz w:val="24"/>
          <w:szCs w:val="24"/>
          <w:lang w:eastAsia="pt-BR"/>
        </w:rPr>
        <w:t>,</w:t>
      </w:r>
      <w:r w:rsidR="00E73296">
        <w:rPr>
          <w:rFonts w:ascii="Times New Roman" w:hAnsi="Times New Roman"/>
          <w:sz w:val="24"/>
          <w:szCs w:val="24"/>
          <w:lang w:eastAsia="pt-BR"/>
        </w:rPr>
        <w:t xml:space="preserve"> que incluíram</w:t>
      </w:r>
      <w:r w:rsidRPr="003F1412">
        <w:rPr>
          <w:rFonts w:ascii="Times New Roman" w:hAnsi="Times New Roman"/>
          <w:sz w:val="24"/>
          <w:szCs w:val="24"/>
          <w:lang w:eastAsia="pt-BR"/>
        </w:rPr>
        <w:t xml:space="preserve"> mais de 7</w:t>
      </w:r>
      <w:r w:rsidR="00E73296">
        <w:rPr>
          <w:rFonts w:ascii="Times New Roman" w:hAnsi="Times New Roman"/>
          <w:sz w:val="24"/>
          <w:szCs w:val="24"/>
          <w:lang w:eastAsia="pt-BR"/>
        </w:rPr>
        <w:t>.</w:t>
      </w:r>
      <w:r w:rsidRPr="003F1412">
        <w:rPr>
          <w:rFonts w:ascii="Times New Roman" w:hAnsi="Times New Roman"/>
          <w:sz w:val="24"/>
          <w:szCs w:val="24"/>
          <w:lang w:eastAsia="pt-BR"/>
        </w:rPr>
        <w:t>200 amostras</w:t>
      </w:r>
      <w:r w:rsidRPr="009641DE">
        <w:rPr>
          <w:rFonts w:ascii="Times New Roman" w:hAnsi="Times New Roman"/>
          <w:sz w:val="24"/>
          <w:szCs w:val="24"/>
          <w:lang w:eastAsia="pt-BR"/>
        </w:rPr>
        <w:t xml:space="preserve"> </w:t>
      </w:r>
      <w:r w:rsidRPr="003F1412">
        <w:rPr>
          <w:rFonts w:ascii="Times New Roman" w:hAnsi="Times New Roman"/>
          <w:sz w:val="24"/>
          <w:szCs w:val="24"/>
          <w:lang w:eastAsia="pt-BR"/>
        </w:rPr>
        <w:t xml:space="preserve">coletadas </w:t>
      </w:r>
      <w:r w:rsidRPr="009641DE">
        <w:rPr>
          <w:rFonts w:ascii="Times New Roman" w:hAnsi="Times New Roman"/>
          <w:sz w:val="24"/>
          <w:szCs w:val="24"/>
          <w:lang w:eastAsia="pt-BR"/>
        </w:rPr>
        <w:t>em 82</w:t>
      </w:r>
      <w:r w:rsidRPr="003F1412">
        <w:rPr>
          <w:rFonts w:ascii="Times New Roman" w:hAnsi="Times New Roman"/>
          <w:sz w:val="24"/>
          <w:szCs w:val="24"/>
          <w:lang w:eastAsia="pt-BR"/>
        </w:rPr>
        <w:t>3</w:t>
      </w:r>
      <w:r w:rsidRPr="009641DE">
        <w:rPr>
          <w:rFonts w:ascii="Times New Roman" w:hAnsi="Times New Roman"/>
          <w:sz w:val="24"/>
          <w:szCs w:val="24"/>
          <w:lang w:eastAsia="pt-BR"/>
        </w:rPr>
        <w:t xml:space="preserve"> locais do Brasil,</w:t>
      </w:r>
      <w:r w:rsidR="00E73296">
        <w:rPr>
          <w:rFonts w:ascii="Times New Roman" w:hAnsi="Times New Roman"/>
          <w:sz w:val="24"/>
          <w:szCs w:val="24"/>
          <w:lang w:eastAsia="pt-BR"/>
        </w:rPr>
        <w:t xml:space="preserve"> tendo</w:t>
      </w:r>
      <w:r w:rsidRPr="009641DE">
        <w:rPr>
          <w:rFonts w:ascii="Times New Roman" w:hAnsi="Times New Roman"/>
          <w:sz w:val="24"/>
          <w:szCs w:val="24"/>
          <w:lang w:eastAsia="pt-BR"/>
        </w:rPr>
        <w:t xml:space="preserve"> abrang</w:t>
      </w:r>
      <w:r w:rsidR="00E73296">
        <w:rPr>
          <w:rFonts w:ascii="Times New Roman" w:hAnsi="Times New Roman"/>
          <w:sz w:val="24"/>
          <w:szCs w:val="24"/>
          <w:lang w:eastAsia="pt-BR"/>
        </w:rPr>
        <w:t>i</w:t>
      </w:r>
      <w:r w:rsidRPr="009641DE">
        <w:rPr>
          <w:rFonts w:ascii="Times New Roman" w:hAnsi="Times New Roman"/>
          <w:sz w:val="24"/>
          <w:szCs w:val="24"/>
          <w:lang w:eastAsia="pt-BR"/>
        </w:rPr>
        <w:t>do diversos tipos de climas, solos, sistemas de uso e manejo do solo</w:t>
      </w:r>
      <w:r w:rsidR="00E73296">
        <w:rPr>
          <w:rFonts w:ascii="Times New Roman" w:hAnsi="Times New Roman"/>
          <w:sz w:val="24"/>
          <w:szCs w:val="24"/>
          <w:lang w:eastAsia="pt-BR"/>
        </w:rPr>
        <w:t>,</w:t>
      </w:r>
      <w:r w:rsidRPr="009641DE">
        <w:rPr>
          <w:rFonts w:ascii="Times New Roman" w:hAnsi="Times New Roman"/>
          <w:sz w:val="24"/>
          <w:szCs w:val="24"/>
          <w:lang w:eastAsia="pt-BR"/>
        </w:rPr>
        <w:t xml:space="preserve"> e ecossistemas. De forma geral, os atributos </w:t>
      </w:r>
      <w:r w:rsidRPr="003F1412">
        <w:rPr>
          <w:rFonts w:ascii="Times New Roman" w:hAnsi="Times New Roman"/>
          <w:sz w:val="24"/>
          <w:szCs w:val="24"/>
          <w:lang w:eastAsia="pt-BR"/>
        </w:rPr>
        <w:t>químicos e físicos dos solos</w:t>
      </w:r>
      <w:r w:rsidRPr="009641DE">
        <w:rPr>
          <w:rFonts w:ascii="Times New Roman" w:hAnsi="Times New Roman"/>
          <w:sz w:val="24"/>
          <w:szCs w:val="24"/>
          <w:lang w:eastAsia="pt-BR"/>
        </w:rPr>
        <w:t xml:space="preserve"> foram menos relatados (&lt;60% dos </w:t>
      </w:r>
      <w:r w:rsidR="00293991">
        <w:rPr>
          <w:rFonts w:ascii="Times New Roman" w:hAnsi="Times New Roman"/>
          <w:sz w:val="24"/>
          <w:szCs w:val="24"/>
          <w:lang w:eastAsia="pt-BR"/>
        </w:rPr>
        <w:t>estudos</w:t>
      </w:r>
      <w:r w:rsidRPr="009641DE">
        <w:rPr>
          <w:rFonts w:ascii="Times New Roman" w:hAnsi="Times New Roman"/>
          <w:sz w:val="24"/>
          <w:szCs w:val="24"/>
          <w:lang w:eastAsia="pt-BR"/>
        </w:rPr>
        <w:t xml:space="preserve">) </w:t>
      </w:r>
      <w:r w:rsidRPr="003F1412">
        <w:rPr>
          <w:rFonts w:ascii="Times New Roman" w:hAnsi="Times New Roman"/>
          <w:sz w:val="24"/>
          <w:szCs w:val="24"/>
          <w:lang w:eastAsia="pt-BR"/>
        </w:rPr>
        <w:t>do</w:t>
      </w:r>
      <w:r w:rsidRPr="009641DE">
        <w:rPr>
          <w:rFonts w:ascii="Times New Roman" w:hAnsi="Times New Roman"/>
          <w:sz w:val="24"/>
          <w:szCs w:val="24"/>
          <w:lang w:eastAsia="pt-BR"/>
        </w:rPr>
        <w:t xml:space="preserve"> que </w:t>
      </w:r>
      <w:r w:rsidRPr="003F1412">
        <w:rPr>
          <w:rFonts w:ascii="Times New Roman" w:hAnsi="Times New Roman"/>
          <w:sz w:val="24"/>
          <w:szCs w:val="24"/>
          <w:lang w:eastAsia="pt-BR"/>
        </w:rPr>
        <w:t xml:space="preserve">outros </w:t>
      </w:r>
      <w:r w:rsidRPr="009641DE">
        <w:rPr>
          <w:rFonts w:ascii="Times New Roman" w:hAnsi="Times New Roman"/>
          <w:sz w:val="24"/>
          <w:szCs w:val="24"/>
          <w:lang w:eastAsia="pt-BR"/>
        </w:rPr>
        <w:t xml:space="preserve">atributos ambientais </w:t>
      </w:r>
      <w:r w:rsidRPr="003F1412">
        <w:rPr>
          <w:rFonts w:ascii="Times New Roman" w:hAnsi="Times New Roman"/>
          <w:sz w:val="24"/>
          <w:szCs w:val="24"/>
          <w:lang w:eastAsia="pt-BR"/>
        </w:rPr>
        <w:t>como estação, temperatura, precipitação, clima e uso do solo</w:t>
      </w:r>
      <w:r w:rsidR="00293991">
        <w:rPr>
          <w:rFonts w:ascii="Times New Roman" w:hAnsi="Times New Roman"/>
          <w:sz w:val="24"/>
          <w:szCs w:val="24"/>
          <w:lang w:eastAsia="pt-BR"/>
        </w:rPr>
        <w:t xml:space="preserve"> </w:t>
      </w:r>
      <w:r w:rsidRPr="009641DE">
        <w:rPr>
          <w:rFonts w:ascii="Times New Roman" w:hAnsi="Times New Roman"/>
          <w:sz w:val="24"/>
          <w:szCs w:val="24"/>
          <w:lang w:eastAsia="pt-BR"/>
        </w:rPr>
        <w:t>(&gt;60%)</w:t>
      </w:r>
      <w:r w:rsidRPr="003F1412">
        <w:rPr>
          <w:rFonts w:ascii="Times New Roman" w:hAnsi="Times New Roman"/>
          <w:sz w:val="24"/>
          <w:szCs w:val="24"/>
          <w:lang w:eastAsia="pt-BR"/>
        </w:rPr>
        <w:t>. A</w:t>
      </w:r>
      <w:r w:rsidRPr="009641DE">
        <w:rPr>
          <w:rFonts w:ascii="Times New Roman" w:hAnsi="Times New Roman"/>
          <w:sz w:val="24"/>
          <w:szCs w:val="24"/>
          <w:lang w:eastAsia="pt-BR"/>
        </w:rPr>
        <w:t xml:space="preserve">s minhocas foram raramente identificadas (26% dos </w:t>
      </w:r>
      <w:r w:rsidR="00293991">
        <w:rPr>
          <w:rFonts w:ascii="Times New Roman" w:hAnsi="Times New Roman"/>
          <w:sz w:val="24"/>
          <w:szCs w:val="24"/>
          <w:lang w:eastAsia="pt-BR"/>
        </w:rPr>
        <w:t>estudos</w:t>
      </w:r>
      <w:r w:rsidRPr="009641DE">
        <w:rPr>
          <w:rFonts w:ascii="Times New Roman" w:hAnsi="Times New Roman"/>
          <w:sz w:val="24"/>
          <w:szCs w:val="24"/>
          <w:lang w:eastAsia="pt-BR"/>
        </w:rPr>
        <w:t xml:space="preserve">) e </w:t>
      </w:r>
      <w:r w:rsidR="00293991">
        <w:rPr>
          <w:rFonts w:ascii="Times New Roman" w:hAnsi="Times New Roman"/>
          <w:sz w:val="24"/>
          <w:szCs w:val="24"/>
          <w:lang w:eastAsia="pt-BR"/>
        </w:rPr>
        <w:t xml:space="preserve">sua biomassa foi </w:t>
      </w:r>
      <w:r w:rsidRPr="009641DE">
        <w:rPr>
          <w:rFonts w:ascii="Times New Roman" w:hAnsi="Times New Roman"/>
          <w:sz w:val="24"/>
          <w:szCs w:val="24"/>
          <w:lang w:eastAsia="pt-BR"/>
        </w:rPr>
        <w:t>pouco</w:t>
      </w:r>
      <w:r w:rsidR="00293991">
        <w:rPr>
          <w:rFonts w:ascii="Times New Roman" w:hAnsi="Times New Roman"/>
          <w:sz w:val="24"/>
          <w:szCs w:val="24"/>
          <w:lang w:eastAsia="pt-BR"/>
        </w:rPr>
        <w:t xml:space="preserve"> avaliada </w:t>
      </w:r>
      <w:r w:rsidRPr="009641DE">
        <w:rPr>
          <w:rFonts w:ascii="Times New Roman" w:hAnsi="Times New Roman"/>
          <w:sz w:val="24"/>
          <w:szCs w:val="24"/>
          <w:lang w:eastAsia="pt-BR"/>
        </w:rPr>
        <w:t xml:space="preserve">(31%), embora a maioria dos </w:t>
      </w:r>
      <w:r w:rsidR="00293991">
        <w:rPr>
          <w:rFonts w:ascii="Times New Roman" w:hAnsi="Times New Roman"/>
          <w:sz w:val="24"/>
          <w:szCs w:val="24"/>
          <w:lang w:eastAsia="pt-BR"/>
        </w:rPr>
        <w:t>trabalhos</w:t>
      </w:r>
      <w:r w:rsidR="00293991" w:rsidRPr="009641DE">
        <w:rPr>
          <w:rFonts w:ascii="Times New Roman" w:hAnsi="Times New Roman"/>
          <w:sz w:val="24"/>
          <w:szCs w:val="24"/>
          <w:lang w:eastAsia="pt-BR"/>
        </w:rPr>
        <w:t xml:space="preserve"> </w:t>
      </w:r>
      <w:r w:rsidRPr="009641DE">
        <w:rPr>
          <w:rFonts w:ascii="Times New Roman" w:hAnsi="Times New Roman"/>
          <w:sz w:val="24"/>
          <w:szCs w:val="24"/>
          <w:lang w:eastAsia="pt-BR"/>
        </w:rPr>
        <w:t>tenha apresentado informações adequada</w:t>
      </w:r>
      <w:r w:rsidRPr="003F1412">
        <w:rPr>
          <w:rFonts w:ascii="Times New Roman" w:hAnsi="Times New Roman"/>
          <w:sz w:val="24"/>
          <w:szCs w:val="24"/>
          <w:lang w:eastAsia="pt-BR"/>
        </w:rPr>
        <w:t>s</w:t>
      </w:r>
      <w:r w:rsidRPr="009641DE">
        <w:rPr>
          <w:rFonts w:ascii="Times New Roman" w:hAnsi="Times New Roman"/>
          <w:sz w:val="24"/>
          <w:szCs w:val="24"/>
          <w:lang w:eastAsia="pt-BR"/>
        </w:rPr>
        <w:t xml:space="preserve"> sobre </w:t>
      </w:r>
      <w:r w:rsidR="00293991">
        <w:rPr>
          <w:rFonts w:ascii="Times New Roman" w:hAnsi="Times New Roman"/>
          <w:sz w:val="24"/>
          <w:szCs w:val="24"/>
          <w:lang w:eastAsia="pt-BR"/>
        </w:rPr>
        <w:t>o protocolo de</w:t>
      </w:r>
      <w:r w:rsidRPr="009641DE">
        <w:rPr>
          <w:rFonts w:ascii="Times New Roman" w:hAnsi="Times New Roman"/>
          <w:sz w:val="24"/>
          <w:szCs w:val="24"/>
          <w:lang w:eastAsia="pt-BR"/>
        </w:rPr>
        <w:t xml:space="preserve"> amostragem. </w:t>
      </w:r>
      <w:r w:rsidR="00F01D9C">
        <w:rPr>
          <w:rFonts w:ascii="Times New Roman" w:hAnsi="Times New Roman"/>
          <w:sz w:val="24"/>
          <w:szCs w:val="24"/>
          <w:lang w:eastAsia="pt-BR"/>
        </w:rPr>
        <w:t>Para</w:t>
      </w:r>
      <w:r w:rsidR="00F01D9C" w:rsidRPr="009641DE">
        <w:rPr>
          <w:rFonts w:ascii="Times New Roman" w:hAnsi="Times New Roman"/>
          <w:sz w:val="24"/>
          <w:szCs w:val="24"/>
          <w:lang w:eastAsia="pt-BR"/>
        </w:rPr>
        <w:t xml:space="preserve"> </w:t>
      </w:r>
      <w:r w:rsidRPr="009641DE">
        <w:rPr>
          <w:rFonts w:ascii="Times New Roman" w:hAnsi="Times New Roman"/>
          <w:sz w:val="24"/>
          <w:szCs w:val="24"/>
          <w:lang w:eastAsia="pt-BR"/>
        </w:rPr>
        <w:t>padronizar e otimizar o uso d</w:t>
      </w:r>
      <w:r w:rsidR="00465370">
        <w:rPr>
          <w:rFonts w:ascii="Times New Roman" w:hAnsi="Times New Roman"/>
          <w:sz w:val="24"/>
          <w:szCs w:val="24"/>
          <w:lang w:eastAsia="pt-BR"/>
        </w:rPr>
        <w:t>e</w:t>
      </w:r>
      <w:r w:rsidRPr="009641DE">
        <w:rPr>
          <w:rFonts w:ascii="Times New Roman" w:hAnsi="Times New Roman"/>
          <w:sz w:val="24"/>
          <w:szCs w:val="24"/>
          <w:lang w:eastAsia="pt-BR"/>
        </w:rPr>
        <w:t xml:space="preserve"> minhocas como </w:t>
      </w:r>
      <w:proofErr w:type="spellStart"/>
      <w:r w:rsidRPr="009641DE">
        <w:rPr>
          <w:rFonts w:ascii="Times New Roman" w:hAnsi="Times New Roman"/>
          <w:sz w:val="24"/>
          <w:szCs w:val="24"/>
          <w:lang w:eastAsia="pt-BR"/>
        </w:rPr>
        <w:t>bioindicadores</w:t>
      </w:r>
      <w:proofErr w:type="spellEnd"/>
      <w:r w:rsidRPr="009641DE">
        <w:rPr>
          <w:rFonts w:ascii="Times New Roman" w:hAnsi="Times New Roman"/>
          <w:sz w:val="24"/>
          <w:szCs w:val="24"/>
          <w:lang w:eastAsia="pt-BR"/>
        </w:rPr>
        <w:t>, prop</w:t>
      </w:r>
      <w:r w:rsidR="00F01D9C">
        <w:rPr>
          <w:rFonts w:ascii="Times New Roman" w:hAnsi="Times New Roman"/>
          <w:sz w:val="24"/>
          <w:szCs w:val="24"/>
          <w:lang w:eastAsia="pt-BR"/>
        </w:rPr>
        <w:t>õ</w:t>
      </w:r>
      <w:r w:rsidRPr="009641DE">
        <w:rPr>
          <w:rFonts w:ascii="Times New Roman" w:hAnsi="Times New Roman"/>
          <w:sz w:val="24"/>
          <w:szCs w:val="24"/>
          <w:lang w:eastAsia="pt-BR"/>
        </w:rPr>
        <w:t xml:space="preserve">e-se que estudos futuros </w:t>
      </w:r>
      <w:r w:rsidR="00EA10D5">
        <w:rPr>
          <w:rFonts w:ascii="Times New Roman" w:hAnsi="Times New Roman"/>
          <w:sz w:val="24"/>
          <w:szCs w:val="24"/>
          <w:lang w:eastAsia="pt-BR"/>
        </w:rPr>
        <w:t>forneçam</w:t>
      </w:r>
      <w:r w:rsidRPr="009641DE">
        <w:rPr>
          <w:rFonts w:ascii="Times New Roman" w:hAnsi="Times New Roman"/>
          <w:sz w:val="24"/>
          <w:szCs w:val="24"/>
          <w:lang w:eastAsia="pt-BR"/>
        </w:rPr>
        <w:t xml:space="preserve"> dados sobre</w:t>
      </w:r>
      <w:r w:rsidR="00EA10D5">
        <w:rPr>
          <w:rFonts w:ascii="Times New Roman" w:hAnsi="Times New Roman"/>
          <w:sz w:val="24"/>
          <w:szCs w:val="24"/>
          <w:lang w:eastAsia="pt-BR"/>
        </w:rPr>
        <w:t>:</w:t>
      </w:r>
      <w:r w:rsidRPr="009641DE">
        <w:rPr>
          <w:rFonts w:ascii="Times New Roman" w:hAnsi="Times New Roman"/>
          <w:sz w:val="24"/>
          <w:szCs w:val="24"/>
          <w:lang w:eastAsia="pt-BR"/>
        </w:rPr>
        <w:t xml:space="preserve"> data da amostragem</w:t>
      </w:r>
      <w:r w:rsidR="00EA10D5">
        <w:rPr>
          <w:rFonts w:ascii="Times New Roman" w:hAnsi="Times New Roman"/>
          <w:sz w:val="24"/>
          <w:szCs w:val="24"/>
          <w:lang w:eastAsia="pt-BR"/>
        </w:rPr>
        <w:t>;</w:t>
      </w:r>
      <w:r w:rsidRPr="009641DE">
        <w:rPr>
          <w:rFonts w:ascii="Times New Roman" w:hAnsi="Times New Roman"/>
          <w:sz w:val="24"/>
          <w:szCs w:val="24"/>
          <w:lang w:eastAsia="pt-BR"/>
        </w:rPr>
        <w:t xml:space="preserve"> coordenadas geográficas</w:t>
      </w:r>
      <w:r w:rsidR="00EA10D5">
        <w:rPr>
          <w:rFonts w:ascii="Times New Roman" w:hAnsi="Times New Roman"/>
          <w:sz w:val="24"/>
          <w:szCs w:val="24"/>
          <w:lang w:eastAsia="pt-BR"/>
        </w:rPr>
        <w:t>;</w:t>
      </w:r>
      <w:r w:rsidRPr="009641DE">
        <w:rPr>
          <w:rFonts w:ascii="Times New Roman" w:hAnsi="Times New Roman"/>
          <w:sz w:val="24"/>
          <w:szCs w:val="24"/>
          <w:lang w:eastAsia="pt-BR"/>
        </w:rPr>
        <w:t xml:space="preserve"> cobertura vegetal</w:t>
      </w:r>
      <w:r w:rsidR="00EA10D5">
        <w:rPr>
          <w:rFonts w:ascii="Times New Roman" w:hAnsi="Times New Roman"/>
          <w:sz w:val="24"/>
          <w:szCs w:val="24"/>
          <w:lang w:eastAsia="pt-BR"/>
        </w:rPr>
        <w:t xml:space="preserve">; </w:t>
      </w:r>
      <w:r w:rsidRPr="009641DE">
        <w:rPr>
          <w:rFonts w:ascii="Times New Roman" w:hAnsi="Times New Roman"/>
          <w:sz w:val="24"/>
          <w:szCs w:val="24"/>
          <w:lang w:eastAsia="pt-BR"/>
        </w:rPr>
        <w:t xml:space="preserve">tipo </w:t>
      </w:r>
      <w:r w:rsidR="00195700">
        <w:rPr>
          <w:rFonts w:ascii="Times New Roman" w:hAnsi="Times New Roman"/>
          <w:sz w:val="24"/>
          <w:szCs w:val="24"/>
          <w:lang w:eastAsia="pt-BR"/>
        </w:rPr>
        <w:t xml:space="preserve">do solo; </w:t>
      </w:r>
      <w:r w:rsidRPr="009641DE">
        <w:rPr>
          <w:rFonts w:ascii="Times New Roman" w:hAnsi="Times New Roman"/>
          <w:sz w:val="24"/>
          <w:szCs w:val="24"/>
          <w:lang w:eastAsia="pt-BR"/>
        </w:rPr>
        <w:t>manejo do solo</w:t>
      </w:r>
      <w:r w:rsidR="00EA10D5">
        <w:rPr>
          <w:rFonts w:ascii="Times New Roman" w:hAnsi="Times New Roman"/>
          <w:sz w:val="24"/>
          <w:szCs w:val="24"/>
          <w:lang w:eastAsia="pt-BR"/>
        </w:rPr>
        <w:t>,</w:t>
      </w:r>
      <w:r w:rsidRPr="009641DE">
        <w:rPr>
          <w:rFonts w:ascii="Times New Roman" w:hAnsi="Times New Roman"/>
          <w:sz w:val="24"/>
          <w:szCs w:val="24"/>
          <w:lang w:eastAsia="pt-BR"/>
        </w:rPr>
        <w:t xml:space="preserve"> incluindo preparo do solo e uso de fertilizantes e agrotóxicos</w:t>
      </w:r>
      <w:r w:rsidR="00EA10D5">
        <w:rPr>
          <w:rFonts w:ascii="Times New Roman" w:hAnsi="Times New Roman"/>
          <w:sz w:val="24"/>
          <w:szCs w:val="24"/>
          <w:lang w:eastAsia="pt-BR"/>
        </w:rPr>
        <w:t xml:space="preserve">; </w:t>
      </w:r>
      <w:r w:rsidRPr="009641DE">
        <w:rPr>
          <w:rFonts w:ascii="Times New Roman" w:hAnsi="Times New Roman"/>
          <w:sz w:val="24"/>
          <w:szCs w:val="24"/>
          <w:lang w:eastAsia="pt-BR"/>
        </w:rPr>
        <w:t>tamanho,</w:t>
      </w:r>
      <w:r w:rsidR="00EA10D5">
        <w:rPr>
          <w:rFonts w:ascii="Times New Roman" w:hAnsi="Times New Roman"/>
          <w:sz w:val="24"/>
          <w:szCs w:val="24"/>
          <w:lang w:eastAsia="pt-BR"/>
        </w:rPr>
        <w:t xml:space="preserve"> </w:t>
      </w:r>
      <w:r w:rsidRPr="009641DE">
        <w:rPr>
          <w:rFonts w:ascii="Times New Roman" w:hAnsi="Times New Roman"/>
          <w:sz w:val="24"/>
          <w:szCs w:val="24"/>
          <w:lang w:eastAsia="pt-BR"/>
        </w:rPr>
        <w:t>número e</w:t>
      </w:r>
      <w:r w:rsidR="00F01D9C">
        <w:rPr>
          <w:rFonts w:ascii="Times New Roman" w:hAnsi="Times New Roman"/>
          <w:sz w:val="24"/>
          <w:szCs w:val="24"/>
          <w:lang w:eastAsia="pt-BR"/>
        </w:rPr>
        <w:t xml:space="preserve"> </w:t>
      </w:r>
      <w:r w:rsidR="00EA10D5">
        <w:rPr>
          <w:rFonts w:ascii="Times New Roman" w:hAnsi="Times New Roman"/>
          <w:sz w:val="24"/>
          <w:szCs w:val="24"/>
          <w:lang w:eastAsia="pt-BR"/>
        </w:rPr>
        <w:t>p</w:t>
      </w:r>
      <w:r w:rsidRPr="009641DE">
        <w:rPr>
          <w:rFonts w:ascii="Times New Roman" w:hAnsi="Times New Roman"/>
          <w:sz w:val="24"/>
          <w:szCs w:val="24"/>
          <w:lang w:eastAsia="pt-BR"/>
        </w:rPr>
        <w:t>rofundidade de amostragem</w:t>
      </w:r>
      <w:r w:rsidR="00EA10D5">
        <w:rPr>
          <w:rFonts w:ascii="Times New Roman" w:hAnsi="Times New Roman"/>
          <w:sz w:val="24"/>
          <w:szCs w:val="24"/>
          <w:lang w:eastAsia="pt-BR"/>
        </w:rPr>
        <w:t xml:space="preserve">; </w:t>
      </w:r>
      <w:r w:rsidRPr="009641DE">
        <w:rPr>
          <w:rFonts w:ascii="Times New Roman" w:hAnsi="Times New Roman"/>
          <w:sz w:val="24"/>
          <w:szCs w:val="24"/>
          <w:lang w:eastAsia="pt-BR"/>
        </w:rPr>
        <w:t>densidade e biomassa fresca das minhocas</w:t>
      </w:r>
      <w:r w:rsidR="00EA10D5">
        <w:rPr>
          <w:rFonts w:ascii="Times New Roman" w:hAnsi="Times New Roman"/>
          <w:sz w:val="24"/>
          <w:szCs w:val="24"/>
          <w:lang w:eastAsia="pt-BR"/>
        </w:rPr>
        <w:t xml:space="preserve">; e </w:t>
      </w:r>
      <w:r w:rsidR="002647CF">
        <w:rPr>
          <w:rFonts w:ascii="Times New Roman" w:hAnsi="Times New Roman"/>
          <w:sz w:val="24"/>
          <w:szCs w:val="24"/>
          <w:lang w:eastAsia="pt-BR"/>
        </w:rPr>
        <w:t>capacidade de troca de cátions,</w:t>
      </w:r>
      <w:r w:rsidR="002647CF" w:rsidRPr="000D3B21">
        <w:rPr>
          <w:rFonts w:ascii="Times New Roman" w:hAnsi="Times New Roman"/>
          <w:sz w:val="24"/>
          <w:szCs w:val="24"/>
          <w:lang w:eastAsia="pt-BR"/>
        </w:rPr>
        <w:t xml:space="preserve"> granulometria (teores de areia, argila e </w:t>
      </w:r>
      <w:proofErr w:type="spellStart"/>
      <w:r w:rsidR="002647CF" w:rsidRPr="000D3B21">
        <w:rPr>
          <w:rFonts w:ascii="Times New Roman" w:hAnsi="Times New Roman"/>
          <w:sz w:val="24"/>
          <w:szCs w:val="24"/>
          <w:lang w:eastAsia="pt-BR"/>
        </w:rPr>
        <w:t>silte</w:t>
      </w:r>
      <w:proofErr w:type="spellEnd"/>
      <w:r w:rsidR="002647CF" w:rsidRPr="000D3B21">
        <w:rPr>
          <w:rFonts w:ascii="Times New Roman" w:hAnsi="Times New Roman"/>
          <w:sz w:val="24"/>
          <w:szCs w:val="24"/>
          <w:lang w:eastAsia="pt-BR"/>
        </w:rPr>
        <w:t>)</w:t>
      </w:r>
      <w:r w:rsidR="002647CF">
        <w:rPr>
          <w:rFonts w:ascii="Times New Roman" w:hAnsi="Times New Roman"/>
          <w:sz w:val="24"/>
          <w:szCs w:val="24"/>
          <w:lang w:eastAsia="pt-BR"/>
        </w:rPr>
        <w:t xml:space="preserve">, </w:t>
      </w:r>
      <w:r w:rsidRPr="009641DE">
        <w:rPr>
          <w:rFonts w:ascii="Times New Roman" w:hAnsi="Times New Roman"/>
          <w:sz w:val="24"/>
          <w:szCs w:val="24"/>
          <w:lang w:eastAsia="pt-BR"/>
        </w:rPr>
        <w:t>pH</w:t>
      </w:r>
      <w:r w:rsidR="002647CF">
        <w:rPr>
          <w:rFonts w:ascii="Times New Roman" w:hAnsi="Times New Roman"/>
          <w:sz w:val="24"/>
          <w:szCs w:val="24"/>
          <w:lang w:eastAsia="pt-BR"/>
        </w:rPr>
        <w:t xml:space="preserve"> e</w:t>
      </w:r>
      <w:r w:rsidRPr="009641DE">
        <w:rPr>
          <w:rFonts w:ascii="Times New Roman" w:hAnsi="Times New Roman"/>
          <w:sz w:val="24"/>
          <w:szCs w:val="24"/>
          <w:lang w:eastAsia="pt-BR"/>
        </w:rPr>
        <w:t xml:space="preserve"> teores trocáveis de K, Ca, Mg</w:t>
      </w:r>
      <w:r w:rsidR="00465370">
        <w:rPr>
          <w:rFonts w:ascii="Times New Roman" w:hAnsi="Times New Roman"/>
          <w:sz w:val="24"/>
          <w:szCs w:val="24"/>
          <w:lang w:eastAsia="pt-BR"/>
        </w:rPr>
        <w:t xml:space="preserve"> e</w:t>
      </w:r>
      <w:r w:rsidRPr="009641DE">
        <w:rPr>
          <w:rFonts w:ascii="Times New Roman" w:hAnsi="Times New Roman"/>
          <w:sz w:val="24"/>
          <w:szCs w:val="24"/>
          <w:lang w:eastAsia="pt-BR"/>
        </w:rPr>
        <w:t xml:space="preserve"> P</w:t>
      </w:r>
      <w:r w:rsidR="00EA10D5">
        <w:rPr>
          <w:rFonts w:ascii="Times New Roman" w:hAnsi="Times New Roman"/>
          <w:sz w:val="24"/>
          <w:szCs w:val="24"/>
          <w:lang w:eastAsia="pt-BR"/>
        </w:rPr>
        <w:t xml:space="preserve"> e</w:t>
      </w:r>
      <w:r w:rsidRPr="009641DE">
        <w:rPr>
          <w:rFonts w:ascii="Times New Roman" w:hAnsi="Times New Roman"/>
          <w:sz w:val="24"/>
          <w:szCs w:val="24"/>
          <w:lang w:eastAsia="pt-BR"/>
        </w:rPr>
        <w:t xml:space="preserve"> </w:t>
      </w:r>
      <w:r w:rsidR="00195700">
        <w:rPr>
          <w:rFonts w:ascii="Times New Roman" w:hAnsi="Times New Roman"/>
          <w:sz w:val="24"/>
          <w:szCs w:val="24"/>
          <w:lang w:eastAsia="pt-BR"/>
        </w:rPr>
        <w:t xml:space="preserve">de </w:t>
      </w:r>
      <w:r w:rsidRPr="009641DE">
        <w:rPr>
          <w:rFonts w:ascii="Times New Roman" w:hAnsi="Times New Roman"/>
          <w:sz w:val="24"/>
          <w:szCs w:val="24"/>
          <w:lang w:eastAsia="pt-BR"/>
        </w:rPr>
        <w:t>C e N totais</w:t>
      </w:r>
      <w:r w:rsidR="00EA10D5">
        <w:rPr>
          <w:rFonts w:ascii="Times New Roman" w:hAnsi="Times New Roman"/>
          <w:sz w:val="24"/>
          <w:szCs w:val="24"/>
          <w:lang w:eastAsia="pt-BR"/>
        </w:rPr>
        <w:t xml:space="preserve"> </w:t>
      </w:r>
      <w:r w:rsidRPr="003F1412">
        <w:rPr>
          <w:rFonts w:ascii="Times New Roman" w:hAnsi="Times New Roman"/>
          <w:sz w:val="24"/>
          <w:szCs w:val="24"/>
          <w:lang w:eastAsia="pt-BR"/>
        </w:rPr>
        <w:t>do solo</w:t>
      </w:r>
      <w:r w:rsidRPr="009641DE">
        <w:rPr>
          <w:rFonts w:ascii="Times New Roman" w:hAnsi="Times New Roman"/>
          <w:sz w:val="24"/>
          <w:szCs w:val="24"/>
          <w:lang w:eastAsia="pt-BR"/>
        </w:rPr>
        <w:t xml:space="preserve">. Apesar do enfoque nas condições brasileiras, </w:t>
      </w:r>
      <w:r w:rsidR="00EA10D5">
        <w:rPr>
          <w:rFonts w:ascii="Times New Roman" w:hAnsi="Times New Roman"/>
          <w:sz w:val="24"/>
          <w:szCs w:val="24"/>
          <w:lang w:eastAsia="pt-BR"/>
        </w:rPr>
        <w:t xml:space="preserve">essa </w:t>
      </w:r>
      <w:r w:rsidR="00C52930">
        <w:rPr>
          <w:rFonts w:ascii="Times New Roman" w:hAnsi="Times New Roman"/>
          <w:sz w:val="24"/>
          <w:szCs w:val="24"/>
          <w:lang w:eastAsia="pt-BR"/>
        </w:rPr>
        <w:t xml:space="preserve">lista </w:t>
      </w:r>
      <w:r w:rsidR="004524FD">
        <w:rPr>
          <w:rFonts w:ascii="Times New Roman" w:hAnsi="Times New Roman"/>
          <w:sz w:val="24"/>
          <w:szCs w:val="24"/>
          <w:lang w:eastAsia="pt-BR"/>
        </w:rPr>
        <w:t>de variáveis</w:t>
      </w:r>
      <w:r w:rsidRPr="009641DE">
        <w:rPr>
          <w:rFonts w:ascii="Times New Roman" w:hAnsi="Times New Roman"/>
          <w:sz w:val="24"/>
          <w:szCs w:val="24"/>
          <w:lang w:eastAsia="pt-BR"/>
        </w:rPr>
        <w:t xml:space="preserve"> </w:t>
      </w:r>
      <w:r w:rsidR="00EA10D5" w:rsidRPr="009641DE">
        <w:rPr>
          <w:rFonts w:ascii="Times New Roman" w:hAnsi="Times New Roman"/>
          <w:sz w:val="24"/>
          <w:szCs w:val="24"/>
          <w:lang w:eastAsia="pt-BR"/>
        </w:rPr>
        <w:t xml:space="preserve">também </w:t>
      </w:r>
      <w:r w:rsidRPr="003F1412">
        <w:rPr>
          <w:rFonts w:ascii="Times New Roman" w:hAnsi="Times New Roman"/>
          <w:sz w:val="24"/>
          <w:szCs w:val="24"/>
          <w:lang w:eastAsia="pt-BR"/>
        </w:rPr>
        <w:t>poderá ser aplicada</w:t>
      </w:r>
      <w:r w:rsidRPr="009641DE">
        <w:rPr>
          <w:rFonts w:ascii="Times New Roman" w:hAnsi="Times New Roman"/>
          <w:sz w:val="24"/>
          <w:szCs w:val="24"/>
          <w:lang w:eastAsia="pt-BR"/>
        </w:rPr>
        <w:t xml:space="preserve"> </w:t>
      </w:r>
      <w:r w:rsidRPr="003F1412">
        <w:rPr>
          <w:rFonts w:ascii="Times New Roman" w:hAnsi="Times New Roman"/>
          <w:sz w:val="24"/>
          <w:szCs w:val="24"/>
          <w:lang w:eastAsia="pt-BR"/>
        </w:rPr>
        <w:t>em</w:t>
      </w:r>
      <w:r w:rsidRPr="009641DE">
        <w:rPr>
          <w:rFonts w:ascii="Times New Roman" w:hAnsi="Times New Roman"/>
          <w:sz w:val="24"/>
          <w:szCs w:val="24"/>
          <w:lang w:eastAsia="pt-BR"/>
        </w:rPr>
        <w:t xml:space="preserve"> outros países </w:t>
      </w:r>
      <w:r w:rsidRPr="003F1412">
        <w:rPr>
          <w:rFonts w:ascii="Times New Roman" w:hAnsi="Times New Roman"/>
          <w:sz w:val="24"/>
          <w:szCs w:val="24"/>
          <w:lang w:eastAsia="pt-BR"/>
        </w:rPr>
        <w:t xml:space="preserve">e em estudos com outros organismos </w:t>
      </w:r>
      <w:proofErr w:type="spellStart"/>
      <w:r w:rsidRPr="003F1412">
        <w:rPr>
          <w:rFonts w:ascii="Times New Roman" w:hAnsi="Times New Roman"/>
          <w:sz w:val="24"/>
          <w:szCs w:val="24"/>
          <w:lang w:eastAsia="pt-BR"/>
        </w:rPr>
        <w:t>bioindicadores</w:t>
      </w:r>
      <w:proofErr w:type="spellEnd"/>
      <w:r w:rsidRPr="003F1412">
        <w:rPr>
          <w:rFonts w:ascii="Times New Roman" w:hAnsi="Times New Roman"/>
          <w:sz w:val="24"/>
          <w:szCs w:val="24"/>
          <w:lang w:eastAsia="pt-BR"/>
        </w:rPr>
        <w:t xml:space="preserve"> da qualidade do solo</w:t>
      </w:r>
      <w:r w:rsidRPr="009641DE">
        <w:rPr>
          <w:rFonts w:ascii="Times New Roman" w:hAnsi="Times New Roman"/>
          <w:sz w:val="24"/>
          <w:szCs w:val="24"/>
          <w:lang w:eastAsia="pt-BR"/>
        </w:rPr>
        <w:t>.</w:t>
      </w:r>
    </w:p>
    <w:p w14:paraId="213FE54C" w14:textId="38CB9788" w:rsidR="005B0036" w:rsidRPr="009641DE" w:rsidRDefault="00ED761E">
      <w:pPr>
        <w:spacing w:after="0" w:line="480" w:lineRule="auto"/>
        <w:jc w:val="both"/>
        <w:rPr>
          <w:rFonts w:ascii="Times New Roman" w:hAnsi="Times New Roman"/>
          <w:iCs/>
          <w:sz w:val="24"/>
          <w:szCs w:val="24"/>
          <w:lang w:eastAsia="pt-BR"/>
        </w:rPr>
      </w:pPr>
      <w:r w:rsidRPr="00BD3AFB">
        <w:rPr>
          <w:rFonts w:ascii="Times New Roman" w:hAnsi="Times New Roman"/>
          <w:b/>
          <w:iCs/>
          <w:sz w:val="24"/>
          <w:szCs w:val="24"/>
          <w:lang w:eastAsia="pt-BR"/>
        </w:rPr>
        <w:t>Termos para indexação</w:t>
      </w:r>
      <w:r w:rsidRPr="009641DE">
        <w:rPr>
          <w:rFonts w:ascii="Times New Roman" w:hAnsi="Times New Roman"/>
          <w:iCs/>
          <w:sz w:val="24"/>
          <w:szCs w:val="24"/>
          <w:lang w:eastAsia="pt-BR"/>
        </w:rPr>
        <w:t xml:space="preserve">: </w:t>
      </w:r>
      <w:proofErr w:type="spellStart"/>
      <w:r w:rsidRPr="003F1412">
        <w:rPr>
          <w:rFonts w:ascii="Times New Roman" w:hAnsi="Times New Roman"/>
          <w:iCs/>
          <w:sz w:val="24"/>
          <w:szCs w:val="24"/>
          <w:lang w:eastAsia="pt-BR"/>
        </w:rPr>
        <w:t>bioindicadores</w:t>
      </w:r>
      <w:proofErr w:type="spellEnd"/>
      <w:r w:rsidRPr="003F1412">
        <w:rPr>
          <w:rFonts w:ascii="Times New Roman" w:hAnsi="Times New Roman"/>
          <w:iCs/>
          <w:sz w:val="24"/>
          <w:szCs w:val="24"/>
          <w:lang w:eastAsia="pt-BR"/>
        </w:rPr>
        <w:t xml:space="preserve">, macrofauna, </w:t>
      </w:r>
      <w:proofErr w:type="spellStart"/>
      <w:r w:rsidRPr="003F1412">
        <w:rPr>
          <w:rFonts w:ascii="Times New Roman" w:hAnsi="Times New Roman"/>
          <w:iCs/>
          <w:sz w:val="24"/>
          <w:szCs w:val="24"/>
          <w:lang w:eastAsia="pt-BR"/>
        </w:rPr>
        <w:t>Oligochaeta</w:t>
      </w:r>
      <w:proofErr w:type="spellEnd"/>
      <w:r w:rsidRPr="003F1412">
        <w:rPr>
          <w:rFonts w:ascii="Times New Roman" w:hAnsi="Times New Roman"/>
          <w:iCs/>
          <w:sz w:val="24"/>
          <w:szCs w:val="24"/>
          <w:lang w:eastAsia="pt-BR"/>
        </w:rPr>
        <w:t>, qualidade do solo</w:t>
      </w:r>
      <w:r w:rsidR="009E3497">
        <w:rPr>
          <w:rFonts w:ascii="Times New Roman" w:hAnsi="Times New Roman"/>
          <w:iCs/>
          <w:sz w:val="24"/>
          <w:szCs w:val="24"/>
          <w:lang w:eastAsia="pt-BR"/>
        </w:rPr>
        <w:t>.</w:t>
      </w:r>
    </w:p>
    <w:p w14:paraId="2B4C635C" w14:textId="77777777" w:rsidR="005B0036" w:rsidRPr="009641DE" w:rsidRDefault="005B0036">
      <w:pPr>
        <w:spacing w:after="0" w:line="480" w:lineRule="auto"/>
        <w:jc w:val="center"/>
        <w:rPr>
          <w:rFonts w:ascii="Times New Roman" w:hAnsi="Times New Roman"/>
          <w:iCs/>
          <w:sz w:val="24"/>
          <w:szCs w:val="24"/>
          <w:lang w:eastAsia="pt-BR"/>
        </w:rPr>
      </w:pPr>
    </w:p>
    <w:p w14:paraId="2C8C9697" w14:textId="77777777" w:rsidR="005B0036" w:rsidRPr="009641DE" w:rsidRDefault="00ED761E">
      <w:pPr>
        <w:spacing w:after="0" w:line="480" w:lineRule="auto"/>
        <w:jc w:val="center"/>
        <w:rPr>
          <w:rFonts w:ascii="Times New Roman" w:hAnsi="Times New Roman"/>
          <w:b/>
          <w:bCs/>
          <w:iCs/>
          <w:sz w:val="24"/>
          <w:szCs w:val="24"/>
          <w:lang w:val="en-US" w:eastAsia="pt-BR"/>
        </w:rPr>
      </w:pPr>
      <w:r w:rsidRPr="009641DE">
        <w:rPr>
          <w:rFonts w:ascii="Times New Roman" w:hAnsi="Times New Roman"/>
          <w:b/>
          <w:bCs/>
          <w:iCs/>
          <w:sz w:val="24"/>
          <w:szCs w:val="24"/>
          <w:lang w:val="en-US" w:eastAsia="pt-BR"/>
        </w:rPr>
        <w:t>Introduction</w:t>
      </w:r>
    </w:p>
    <w:p w14:paraId="2879F45A" w14:textId="306A5166" w:rsidR="005B0036" w:rsidRPr="00A71C6D" w:rsidRDefault="00ED761E">
      <w:pPr>
        <w:spacing w:after="0" w:line="480" w:lineRule="auto"/>
        <w:ind w:firstLine="709"/>
        <w:jc w:val="both"/>
        <w:rPr>
          <w:rFonts w:ascii="Times New Roman" w:hAnsi="Times New Roman"/>
          <w:bCs/>
          <w:iCs/>
          <w:sz w:val="24"/>
          <w:szCs w:val="24"/>
          <w:lang w:val="en-US" w:eastAsia="pt-BR"/>
        </w:rPr>
      </w:pPr>
      <w:r w:rsidRPr="003F1412">
        <w:rPr>
          <w:rFonts w:ascii="Times New Roman" w:hAnsi="Times New Roman"/>
          <w:bCs/>
          <w:iCs/>
          <w:sz w:val="24"/>
          <w:szCs w:val="24"/>
          <w:lang w:val="en-US" w:eastAsia="pt-BR"/>
        </w:rPr>
        <w:t>Earthworms are among the most well-known soil animals, being</w:t>
      </w:r>
      <w:r w:rsidRPr="009641DE">
        <w:rPr>
          <w:rFonts w:ascii="Times New Roman" w:hAnsi="Times New Roman"/>
          <w:bCs/>
          <w:iCs/>
          <w:sz w:val="24"/>
          <w:szCs w:val="24"/>
          <w:lang w:val="en-US" w:eastAsia="pt-BR"/>
        </w:rPr>
        <w:t xml:space="preserve"> </w:t>
      </w:r>
      <w:r w:rsidRPr="003F1412">
        <w:rPr>
          <w:rFonts w:ascii="Times New Roman" w:hAnsi="Times New Roman"/>
          <w:bCs/>
          <w:iCs/>
          <w:sz w:val="24"/>
          <w:szCs w:val="24"/>
          <w:lang w:val="en-US" w:eastAsia="pt-BR"/>
        </w:rPr>
        <w:t xml:space="preserve">ecosystem </w:t>
      </w:r>
      <w:r w:rsidRPr="009641DE">
        <w:rPr>
          <w:rFonts w:ascii="Times New Roman" w:hAnsi="Times New Roman"/>
          <w:bCs/>
          <w:iCs/>
          <w:sz w:val="24"/>
          <w:szCs w:val="24"/>
          <w:lang w:val="en-US" w:eastAsia="pt-BR"/>
        </w:rPr>
        <w:t xml:space="preserve">engineers </w:t>
      </w:r>
      <w:r w:rsidRPr="00A71C6D">
        <w:rPr>
          <w:rFonts w:ascii="Times New Roman" w:hAnsi="Times New Roman"/>
          <w:bCs/>
          <w:iCs/>
          <w:sz w:val="24"/>
          <w:szCs w:val="24"/>
          <w:lang w:val="en-US" w:eastAsia="pt-BR"/>
        </w:rPr>
        <w:t>(</w:t>
      </w:r>
      <w:r w:rsidRPr="00FE3869">
        <w:rPr>
          <w:rFonts w:ascii="Times New Roman" w:hAnsi="Times New Roman"/>
          <w:bCs/>
          <w:iCs/>
          <w:sz w:val="24"/>
          <w:szCs w:val="24"/>
          <w:lang w:val="en-US" w:eastAsia="pt-BR"/>
        </w:rPr>
        <w:t>Jones et al., 1994</w:t>
      </w:r>
      <w:r w:rsidRPr="00A71C6D">
        <w:rPr>
          <w:rFonts w:ascii="Times New Roman" w:hAnsi="Times New Roman"/>
          <w:bCs/>
          <w:iCs/>
          <w:sz w:val="24"/>
          <w:szCs w:val="24"/>
          <w:lang w:val="en-US" w:eastAsia="pt-BR"/>
        </w:rPr>
        <w:t xml:space="preserve">; </w:t>
      </w:r>
      <w:r w:rsidRPr="00FE3869">
        <w:rPr>
          <w:rFonts w:ascii="Times New Roman" w:hAnsi="Times New Roman"/>
          <w:bCs/>
          <w:iCs/>
          <w:sz w:val="24"/>
          <w:szCs w:val="24"/>
          <w:lang w:val="en-US" w:eastAsia="pt-BR"/>
        </w:rPr>
        <w:t>Lavelle et al., 1997</w:t>
      </w:r>
      <w:r w:rsidRPr="00A71C6D">
        <w:rPr>
          <w:rFonts w:ascii="Times New Roman" w:hAnsi="Times New Roman"/>
          <w:bCs/>
          <w:iCs/>
          <w:sz w:val="24"/>
          <w:szCs w:val="24"/>
          <w:lang w:val="en-US" w:eastAsia="pt-BR"/>
        </w:rPr>
        <w:t>) that actively contribute to many ecosystem services, including carbon sequestration and gaseous exchanges, plant production,</w:t>
      </w:r>
      <w:r w:rsidR="00EA10D5" w:rsidRPr="00A71C6D">
        <w:rPr>
          <w:rFonts w:ascii="Times New Roman" w:hAnsi="Times New Roman"/>
          <w:bCs/>
          <w:iCs/>
          <w:sz w:val="24"/>
          <w:szCs w:val="24"/>
          <w:lang w:val="en-US" w:eastAsia="pt-BR"/>
        </w:rPr>
        <w:t xml:space="preserve"> and</w:t>
      </w:r>
      <w:r w:rsidRPr="00A71C6D">
        <w:rPr>
          <w:rFonts w:ascii="Times New Roman" w:hAnsi="Times New Roman"/>
          <w:bCs/>
          <w:iCs/>
          <w:sz w:val="24"/>
          <w:szCs w:val="24"/>
          <w:lang w:val="en-US" w:eastAsia="pt-BR"/>
        </w:rPr>
        <w:t xml:space="preserve"> erosion control, </w:t>
      </w:r>
      <w:r w:rsidR="00EA10D5" w:rsidRPr="00A71C6D">
        <w:rPr>
          <w:rFonts w:ascii="Times New Roman" w:hAnsi="Times New Roman"/>
          <w:bCs/>
          <w:iCs/>
          <w:sz w:val="24"/>
          <w:szCs w:val="24"/>
          <w:lang w:val="en-US" w:eastAsia="pt-BR"/>
        </w:rPr>
        <w:lastRenderedPageBreak/>
        <w:t xml:space="preserve">as well as </w:t>
      </w:r>
      <w:r w:rsidRPr="00A71C6D">
        <w:rPr>
          <w:rFonts w:ascii="Times New Roman" w:hAnsi="Times New Roman"/>
          <w:bCs/>
          <w:iCs/>
          <w:sz w:val="24"/>
          <w:szCs w:val="24"/>
          <w:lang w:val="en-US" w:eastAsia="pt-BR"/>
        </w:rPr>
        <w:t>soil genesis, decomposition</w:t>
      </w:r>
      <w:r w:rsidR="00EA10D5" w:rsidRPr="00A71C6D">
        <w:rPr>
          <w:rFonts w:ascii="Times New Roman" w:hAnsi="Times New Roman"/>
          <w:bCs/>
          <w:iCs/>
          <w:sz w:val="24"/>
          <w:szCs w:val="24"/>
          <w:lang w:val="en-US" w:eastAsia="pt-BR"/>
        </w:rPr>
        <w:t>,</w:t>
      </w:r>
      <w:r w:rsidRPr="00A71C6D">
        <w:rPr>
          <w:rFonts w:ascii="Times New Roman" w:hAnsi="Times New Roman"/>
          <w:bCs/>
          <w:iCs/>
          <w:sz w:val="24"/>
          <w:szCs w:val="24"/>
          <w:lang w:val="en-US" w:eastAsia="pt-BR"/>
        </w:rPr>
        <w:t xml:space="preserve"> and nutrient cycling (</w:t>
      </w:r>
      <w:r w:rsidRPr="00FE3869">
        <w:rPr>
          <w:rFonts w:ascii="Times New Roman" w:hAnsi="Times New Roman"/>
          <w:bCs/>
          <w:iCs/>
          <w:sz w:val="24"/>
          <w:szCs w:val="24"/>
          <w:lang w:val="en-US" w:eastAsia="pt-BR"/>
        </w:rPr>
        <w:t>Stockdale &amp; Watson, 2012</w:t>
      </w:r>
      <w:r w:rsidRPr="00A71C6D">
        <w:rPr>
          <w:rFonts w:ascii="Times New Roman" w:hAnsi="Times New Roman"/>
          <w:bCs/>
          <w:iCs/>
          <w:sz w:val="24"/>
          <w:szCs w:val="24"/>
          <w:lang w:val="en-US" w:eastAsia="pt-BR"/>
        </w:rPr>
        <w:t xml:space="preserve">; </w:t>
      </w:r>
      <w:proofErr w:type="spellStart"/>
      <w:r w:rsidRPr="00FE3869">
        <w:rPr>
          <w:rFonts w:ascii="Times New Roman" w:hAnsi="Times New Roman"/>
          <w:bCs/>
          <w:iCs/>
          <w:sz w:val="24"/>
          <w:szCs w:val="24"/>
          <w:lang w:val="en-US" w:eastAsia="pt-BR"/>
        </w:rPr>
        <w:t>Jouquet</w:t>
      </w:r>
      <w:proofErr w:type="spellEnd"/>
      <w:r w:rsidRPr="00FE3869">
        <w:rPr>
          <w:rFonts w:ascii="Times New Roman" w:hAnsi="Times New Roman"/>
          <w:bCs/>
          <w:iCs/>
          <w:sz w:val="24"/>
          <w:szCs w:val="24"/>
          <w:lang w:val="en-US" w:eastAsia="pt-BR"/>
        </w:rPr>
        <w:t xml:space="preserve"> et al., 2014</w:t>
      </w:r>
      <w:r w:rsidRPr="00A71C6D">
        <w:rPr>
          <w:rFonts w:ascii="Times New Roman" w:hAnsi="Times New Roman"/>
          <w:bCs/>
          <w:iCs/>
          <w:sz w:val="24"/>
          <w:szCs w:val="24"/>
          <w:lang w:val="en-US" w:eastAsia="pt-BR"/>
        </w:rPr>
        <w:t xml:space="preserve">; </w:t>
      </w:r>
      <w:r w:rsidRPr="00FE3869">
        <w:rPr>
          <w:rFonts w:ascii="Times New Roman" w:hAnsi="Times New Roman"/>
          <w:bCs/>
          <w:iCs/>
          <w:sz w:val="24"/>
          <w:szCs w:val="24"/>
          <w:lang w:val="en-US" w:eastAsia="pt-BR"/>
        </w:rPr>
        <w:t>Brown et al., 2015</w:t>
      </w:r>
      <w:r w:rsidRPr="00A71C6D">
        <w:rPr>
          <w:rFonts w:ascii="Times New Roman" w:hAnsi="Times New Roman"/>
          <w:bCs/>
          <w:iCs/>
          <w:sz w:val="24"/>
          <w:szCs w:val="24"/>
          <w:lang w:val="en-US" w:eastAsia="pt-BR"/>
        </w:rPr>
        <w:t>). Most farmers and gardeners are quick to recognize the value of earthworms for soil fertility (</w:t>
      </w:r>
      <w:r w:rsidRPr="00FE3869">
        <w:rPr>
          <w:rFonts w:ascii="Times New Roman" w:hAnsi="Times New Roman"/>
          <w:bCs/>
          <w:iCs/>
          <w:sz w:val="24"/>
          <w:szCs w:val="24"/>
          <w:lang w:val="en-US" w:eastAsia="pt-BR"/>
        </w:rPr>
        <w:t>Brown et al., 2003</w:t>
      </w:r>
      <w:r w:rsidRPr="00A71C6D">
        <w:rPr>
          <w:rFonts w:ascii="Times New Roman" w:hAnsi="Times New Roman"/>
          <w:bCs/>
          <w:iCs/>
          <w:sz w:val="24"/>
          <w:szCs w:val="24"/>
          <w:lang w:val="en-US" w:eastAsia="pt-BR"/>
        </w:rPr>
        <w:t xml:space="preserve">; </w:t>
      </w:r>
      <w:r w:rsidRPr="00FE3869">
        <w:rPr>
          <w:rFonts w:ascii="Times New Roman" w:hAnsi="Times New Roman"/>
          <w:bCs/>
          <w:iCs/>
          <w:sz w:val="24"/>
          <w:szCs w:val="24"/>
          <w:lang w:val="en-US" w:eastAsia="pt-BR"/>
        </w:rPr>
        <w:t xml:space="preserve">Lima &amp; </w:t>
      </w:r>
      <w:proofErr w:type="spellStart"/>
      <w:r w:rsidRPr="00FE3869">
        <w:rPr>
          <w:rFonts w:ascii="Times New Roman" w:hAnsi="Times New Roman"/>
          <w:bCs/>
          <w:iCs/>
          <w:sz w:val="24"/>
          <w:szCs w:val="24"/>
          <w:lang w:val="en-US" w:eastAsia="pt-BR"/>
        </w:rPr>
        <w:t>Brussaard</w:t>
      </w:r>
      <w:proofErr w:type="spellEnd"/>
      <w:r w:rsidRPr="00FE3869">
        <w:rPr>
          <w:rFonts w:ascii="Times New Roman" w:hAnsi="Times New Roman"/>
          <w:bCs/>
          <w:iCs/>
          <w:sz w:val="24"/>
          <w:szCs w:val="24"/>
          <w:lang w:val="en-US" w:eastAsia="pt-BR"/>
        </w:rPr>
        <w:t>, 2010</w:t>
      </w:r>
      <w:r w:rsidRPr="00A71C6D">
        <w:rPr>
          <w:rFonts w:ascii="Times New Roman" w:hAnsi="Times New Roman"/>
          <w:bCs/>
          <w:iCs/>
          <w:sz w:val="24"/>
          <w:szCs w:val="24"/>
          <w:lang w:val="en-US" w:eastAsia="pt-BR"/>
        </w:rPr>
        <w:t xml:space="preserve">) and tend to associate the presence of </w:t>
      </w:r>
      <w:r w:rsidR="003D6E2C" w:rsidRPr="00A71C6D">
        <w:rPr>
          <w:rFonts w:ascii="Times New Roman" w:hAnsi="Times New Roman"/>
          <w:bCs/>
          <w:iCs/>
          <w:sz w:val="24"/>
          <w:szCs w:val="24"/>
          <w:lang w:val="en-US" w:eastAsia="pt-BR"/>
        </w:rPr>
        <w:t xml:space="preserve">a </w:t>
      </w:r>
      <w:r w:rsidRPr="00A71C6D">
        <w:rPr>
          <w:rFonts w:ascii="Times New Roman" w:hAnsi="Times New Roman"/>
          <w:bCs/>
          <w:iCs/>
          <w:sz w:val="24"/>
          <w:szCs w:val="24"/>
          <w:lang w:val="en-US" w:eastAsia="pt-BR"/>
        </w:rPr>
        <w:t>high number of earthworms with more fertile soils.</w:t>
      </w:r>
    </w:p>
    <w:p w14:paraId="699FDDD6" w14:textId="5916DEE8" w:rsidR="005B0036" w:rsidRPr="00A71C6D" w:rsidRDefault="00ED761E">
      <w:pPr>
        <w:spacing w:after="0" w:line="480" w:lineRule="auto"/>
        <w:ind w:firstLine="709"/>
        <w:jc w:val="both"/>
        <w:rPr>
          <w:rFonts w:ascii="Times New Roman" w:hAnsi="Times New Roman"/>
          <w:bCs/>
          <w:iCs/>
          <w:sz w:val="24"/>
          <w:szCs w:val="24"/>
          <w:lang w:val="en-US" w:eastAsia="pt-BR"/>
        </w:rPr>
      </w:pPr>
      <w:r w:rsidRPr="00A71C6D">
        <w:rPr>
          <w:rFonts w:ascii="Times New Roman" w:hAnsi="Times New Roman"/>
          <w:bCs/>
          <w:iCs/>
          <w:sz w:val="24"/>
          <w:szCs w:val="24"/>
          <w:lang w:val="en-US" w:eastAsia="pt-BR"/>
        </w:rPr>
        <w:t xml:space="preserve">The </w:t>
      </w:r>
      <w:r w:rsidR="007F34E0" w:rsidRPr="00A71C6D">
        <w:rPr>
          <w:rFonts w:ascii="Times New Roman" w:hAnsi="Times New Roman"/>
          <w:bCs/>
          <w:iCs/>
          <w:sz w:val="24"/>
          <w:szCs w:val="24"/>
          <w:lang w:val="en-US" w:eastAsia="pt-BR"/>
        </w:rPr>
        <w:t xml:space="preserve">community and abundance of </w:t>
      </w:r>
      <w:r w:rsidRPr="00A71C6D">
        <w:rPr>
          <w:rFonts w:ascii="Times New Roman" w:hAnsi="Times New Roman"/>
          <w:bCs/>
          <w:iCs/>
          <w:sz w:val="24"/>
          <w:szCs w:val="24"/>
          <w:lang w:val="en-US" w:eastAsia="pt-BR"/>
        </w:rPr>
        <w:t>earthworm</w:t>
      </w:r>
      <w:r w:rsidR="007F34E0" w:rsidRPr="00A71C6D">
        <w:rPr>
          <w:rFonts w:ascii="Times New Roman" w:hAnsi="Times New Roman"/>
          <w:bCs/>
          <w:iCs/>
          <w:sz w:val="24"/>
          <w:szCs w:val="24"/>
          <w:lang w:val="en-US" w:eastAsia="pt-BR"/>
        </w:rPr>
        <w:t>s</w:t>
      </w:r>
      <w:r w:rsidRPr="00A71C6D">
        <w:rPr>
          <w:rFonts w:ascii="Times New Roman" w:hAnsi="Times New Roman"/>
          <w:bCs/>
          <w:iCs/>
          <w:sz w:val="24"/>
          <w:szCs w:val="24"/>
          <w:lang w:val="en-US" w:eastAsia="pt-BR"/>
        </w:rPr>
        <w:t xml:space="preserve"> at a given location </w:t>
      </w:r>
      <w:r w:rsidR="007F34E0" w:rsidRPr="00A71C6D">
        <w:rPr>
          <w:rFonts w:ascii="Times New Roman" w:hAnsi="Times New Roman"/>
          <w:bCs/>
          <w:iCs/>
          <w:sz w:val="24"/>
          <w:szCs w:val="24"/>
          <w:lang w:val="en-US" w:eastAsia="pt-BR"/>
        </w:rPr>
        <w:t xml:space="preserve">are </w:t>
      </w:r>
      <w:r w:rsidRPr="00A71C6D">
        <w:rPr>
          <w:rFonts w:ascii="Times New Roman" w:hAnsi="Times New Roman"/>
          <w:bCs/>
          <w:iCs/>
          <w:sz w:val="24"/>
          <w:szCs w:val="24"/>
          <w:lang w:val="en-US" w:eastAsia="pt-BR"/>
        </w:rPr>
        <w:t>controlled by several biotic and abiotic factors</w:t>
      </w:r>
      <w:r w:rsidR="007F34E0" w:rsidRPr="00A71C6D">
        <w:rPr>
          <w:rFonts w:ascii="Times New Roman" w:hAnsi="Times New Roman"/>
          <w:bCs/>
          <w:iCs/>
          <w:sz w:val="24"/>
          <w:szCs w:val="24"/>
          <w:lang w:val="en-US" w:eastAsia="pt-BR"/>
        </w:rPr>
        <w:t>,</w:t>
      </w:r>
      <w:r w:rsidR="0051231D" w:rsidRPr="00A71C6D">
        <w:rPr>
          <w:rFonts w:ascii="Times New Roman" w:hAnsi="Times New Roman"/>
          <w:bCs/>
          <w:iCs/>
          <w:sz w:val="24"/>
          <w:szCs w:val="24"/>
          <w:lang w:val="en-US" w:eastAsia="pt-BR"/>
        </w:rPr>
        <w:t xml:space="preserve"> which</w:t>
      </w:r>
      <w:r w:rsidRPr="00A71C6D">
        <w:rPr>
          <w:rFonts w:ascii="Times New Roman" w:hAnsi="Times New Roman"/>
          <w:bCs/>
          <w:iCs/>
          <w:sz w:val="24"/>
          <w:szCs w:val="24"/>
          <w:lang w:val="en-US" w:eastAsia="pt-BR"/>
        </w:rPr>
        <w:t xml:space="preserve"> act at different spatial scales (Figure 1)</w:t>
      </w:r>
      <w:r w:rsidR="0051231D" w:rsidRPr="00A71C6D">
        <w:rPr>
          <w:rFonts w:ascii="Times New Roman" w:hAnsi="Times New Roman"/>
          <w:bCs/>
          <w:iCs/>
          <w:sz w:val="24"/>
          <w:szCs w:val="24"/>
          <w:lang w:val="en-US" w:eastAsia="pt-BR"/>
        </w:rPr>
        <w:t xml:space="preserve"> and</w:t>
      </w:r>
      <w:r w:rsidRPr="00A71C6D">
        <w:rPr>
          <w:rFonts w:ascii="Times New Roman" w:hAnsi="Times New Roman"/>
          <w:bCs/>
          <w:iCs/>
          <w:sz w:val="24"/>
          <w:szCs w:val="24"/>
          <w:lang w:val="en-US" w:eastAsia="pt-BR"/>
        </w:rPr>
        <w:t xml:space="preserve"> includ</w:t>
      </w:r>
      <w:r w:rsidR="0051231D" w:rsidRPr="00A71C6D">
        <w:rPr>
          <w:rFonts w:ascii="Times New Roman" w:hAnsi="Times New Roman"/>
          <w:bCs/>
          <w:iCs/>
          <w:sz w:val="24"/>
          <w:szCs w:val="24"/>
          <w:lang w:val="en-US" w:eastAsia="pt-BR"/>
        </w:rPr>
        <w:t>e</w:t>
      </w:r>
      <w:r w:rsidRPr="00A71C6D">
        <w:rPr>
          <w:rFonts w:ascii="Times New Roman" w:hAnsi="Times New Roman"/>
          <w:bCs/>
          <w:iCs/>
          <w:sz w:val="24"/>
          <w:szCs w:val="24"/>
          <w:lang w:val="en-US" w:eastAsia="pt-BR"/>
        </w:rPr>
        <w:t>: climatic conditions</w:t>
      </w:r>
      <w:r w:rsidR="003D6E2C" w:rsidRPr="00A71C6D">
        <w:rPr>
          <w:rFonts w:ascii="Times New Roman" w:hAnsi="Times New Roman"/>
          <w:bCs/>
          <w:iCs/>
          <w:sz w:val="24"/>
          <w:szCs w:val="24"/>
          <w:lang w:val="en-US" w:eastAsia="pt-BR"/>
        </w:rPr>
        <w:t>, such as</w:t>
      </w:r>
      <w:r w:rsidRPr="00A71C6D">
        <w:rPr>
          <w:rFonts w:ascii="Times New Roman" w:hAnsi="Times New Roman"/>
          <w:bCs/>
          <w:iCs/>
          <w:sz w:val="24"/>
          <w:szCs w:val="24"/>
          <w:lang w:val="en-US" w:eastAsia="pt-BR"/>
        </w:rPr>
        <w:t xml:space="preserve"> climate type, especially precipitation and temperature</w:t>
      </w:r>
      <w:r w:rsidR="003D6E2C" w:rsidRPr="00A71C6D">
        <w:rPr>
          <w:rFonts w:ascii="Times New Roman" w:hAnsi="Times New Roman"/>
          <w:bCs/>
          <w:iCs/>
          <w:sz w:val="24"/>
          <w:szCs w:val="24"/>
          <w:lang w:val="en-US" w:eastAsia="pt-BR"/>
        </w:rPr>
        <w:t>;</w:t>
      </w:r>
      <w:r w:rsidRPr="00A71C6D">
        <w:rPr>
          <w:rFonts w:ascii="Times New Roman" w:hAnsi="Times New Roman"/>
          <w:bCs/>
          <w:iCs/>
          <w:sz w:val="24"/>
          <w:szCs w:val="24"/>
          <w:lang w:val="en-US" w:eastAsia="pt-BR"/>
        </w:rPr>
        <w:t xml:space="preserve"> soil properties</w:t>
      </w:r>
      <w:r w:rsidR="003D6E2C" w:rsidRPr="00A71C6D">
        <w:rPr>
          <w:rFonts w:ascii="Times New Roman" w:hAnsi="Times New Roman"/>
          <w:bCs/>
          <w:iCs/>
          <w:sz w:val="24"/>
          <w:szCs w:val="24"/>
          <w:lang w:val="en-US" w:eastAsia="pt-BR"/>
        </w:rPr>
        <w:t xml:space="preserve">, </w:t>
      </w:r>
      <w:r w:rsidR="0051231D" w:rsidRPr="00A71C6D">
        <w:rPr>
          <w:rFonts w:ascii="Times New Roman" w:hAnsi="Times New Roman"/>
          <w:bCs/>
          <w:iCs/>
          <w:sz w:val="24"/>
          <w:szCs w:val="24"/>
          <w:lang w:val="en-US" w:eastAsia="pt-BR"/>
        </w:rPr>
        <w:t>mainly</w:t>
      </w:r>
      <w:r w:rsidRPr="00A71C6D">
        <w:rPr>
          <w:rFonts w:ascii="Times New Roman" w:hAnsi="Times New Roman"/>
          <w:bCs/>
          <w:iCs/>
          <w:sz w:val="24"/>
          <w:szCs w:val="24"/>
          <w:lang w:val="en-US" w:eastAsia="pt-BR"/>
        </w:rPr>
        <w:t xml:space="preserve"> </w:t>
      </w:r>
      <w:r w:rsidR="0051231D" w:rsidRPr="00A71C6D">
        <w:rPr>
          <w:rFonts w:ascii="Times New Roman" w:hAnsi="Times New Roman"/>
          <w:bCs/>
          <w:iCs/>
          <w:sz w:val="24"/>
          <w:szCs w:val="24"/>
          <w:lang w:val="en-US" w:eastAsia="pt-BR"/>
        </w:rPr>
        <w:t xml:space="preserve">its </w:t>
      </w:r>
      <w:r w:rsidRPr="00A71C6D">
        <w:rPr>
          <w:rFonts w:ascii="Times New Roman" w:hAnsi="Times New Roman"/>
          <w:bCs/>
          <w:iCs/>
          <w:sz w:val="24"/>
          <w:szCs w:val="24"/>
          <w:lang w:val="en-US" w:eastAsia="pt-BR"/>
        </w:rPr>
        <w:t xml:space="preserve">type and chemical and physical conditions, </w:t>
      </w:r>
      <w:r w:rsidR="0051231D" w:rsidRPr="00A71C6D">
        <w:rPr>
          <w:rFonts w:ascii="Times New Roman" w:hAnsi="Times New Roman"/>
          <w:bCs/>
          <w:iCs/>
          <w:sz w:val="24"/>
          <w:szCs w:val="24"/>
          <w:lang w:val="en-US" w:eastAsia="pt-BR"/>
        </w:rPr>
        <w:t>among which stand out</w:t>
      </w:r>
      <w:r w:rsidR="007F34E0" w:rsidRPr="00A71C6D">
        <w:rPr>
          <w:rFonts w:ascii="Times New Roman" w:hAnsi="Times New Roman"/>
          <w:bCs/>
          <w:iCs/>
          <w:sz w:val="24"/>
          <w:szCs w:val="24"/>
          <w:lang w:val="en-US" w:eastAsia="pt-BR"/>
        </w:rPr>
        <w:t xml:space="preserve"> </w:t>
      </w:r>
      <w:r w:rsidRPr="00A71C6D">
        <w:rPr>
          <w:rFonts w:ascii="Times New Roman" w:hAnsi="Times New Roman"/>
          <w:bCs/>
          <w:iCs/>
          <w:sz w:val="24"/>
          <w:szCs w:val="24"/>
          <w:lang w:val="en-US" w:eastAsia="pt-BR"/>
        </w:rPr>
        <w:t>pH, organic matter, humidity</w:t>
      </w:r>
      <w:r w:rsidR="00EA10D5" w:rsidRPr="00A71C6D">
        <w:rPr>
          <w:rFonts w:ascii="Times New Roman" w:hAnsi="Times New Roman"/>
          <w:bCs/>
          <w:iCs/>
          <w:sz w:val="24"/>
          <w:szCs w:val="24"/>
          <w:lang w:val="en-US" w:eastAsia="pt-BR"/>
        </w:rPr>
        <w:t>,</w:t>
      </w:r>
      <w:r w:rsidRPr="00A71C6D">
        <w:rPr>
          <w:rFonts w:ascii="Times New Roman" w:hAnsi="Times New Roman"/>
          <w:bCs/>
          <w:iCs/>
          <w:sz w:val="24"/>
          <w:szCs w:val="24"/>
          <w:lang w:val="en-US" w:eastAsia="pt-BR"/>
        </w:rPr>
        <w:t xml:space="preserve"> and texture</w:t>
      </w:r>
      <w:r w:rsidR="003D6E2C" w:rsidRPr="00A71C6D">
        <w:rPr>
          <w:rFonts w:ascii="Times New Roman" w:hAnsi="Times New Roman"/>
          <w:bCs/>
          <w:iCs/>
          <w:sz w:val="24"/>
          <w:szCs w:val="24"/>
          <w:lang w:val="en-US" w:eastAsia="pt-BR"/>
        </w:rPr>
        <w:t>;</w:t>
      </w:r>
      <w:r w:rsidRPr="00A71C6D">
        <w:rPr>
          <w:rFonts w:ascii="Times New Roman" w:hAnsi="Times New Roman"/>
          <w:bCs/>
          <w:iCs/>
          <w:sz w:val="24"/>
          <w:szCs w:val="24"/>
          <w:lang w:val="en-US" w:eastAsia="pt-BR"/>
        </w:rPr>
        <w:t xml:space="preserve"> vegetation</w:t>
      </w:r>
      <w:r w:rsidR="003D6E2C" w:rsidRPr="00A71C6D">
        <w:rPr>
          <w:rFonts w:ascii="Times New Roman" w:hAnsi="Times New Roman"/>
          <w:bCs/>
          <w:iCs/>
          <w:sz w:val="24"/>
          <w:szCs w:val="24"/>
          <w:lang w:val="en-US" w:eastAsia="pt-BR"/>
        </w:rPr>
        <w:t>,</w:t>
      </w:r>
      <w:r w:rsidRPr="00A71C6D">
        <w:rPr>
          <w:rFonts w:ascii="Times New Roman" w:hAnsi="Times New Roman"/>
          <w:bCs/>
          <w:iCs/>
          <w:sz w:val="24"/>
          <w:szCs w:val="24"/>
          <w:lang w:val="en-US" w:eastAsia="pt-BR"/>
        </w:rPr>
        <w:t xml:space="preserve"> </w:t>
      </w:r>
      <w:r w:rsidR="0051231D" w:rsidRPr="00A71C6D">
        <w:rPr>
          <w:rFonts w:ascii="Times New Roman" w:hAnsi="Times New Roman"/>
          <w:bCs/>
          <w:iCs/>
          <w:sz w:val="24"/>
          <w:szCs w:val="24"/>
          <w:lang w:val="en-US" w:eastAsia="pt-BR"/>
        </w:rPr>
        <w:t xml:space="preserve">indicating the </w:t>
      </w:r>
      <w:r w:rsidRPr="00A71C6D">
        <w:rPr>
          <w:rFonts w:ascii="Times New Roman" w:hAnsi="Times New Roman"/>
          <w:bCs/>
          <w:iCs/>
          <w:sz w:val="24"/>
          <w:szCs w:val="24"/>
          <w:lang w:val="en-US" w:eastAsia="pt-BR"/>
        </w:rPr>
        <w:t xml:space="preserve">type of ecosystem, </w:t>
      </w:r>
      <w:r w:rsidR="007F34E0" w:rsidRPr="00A71C6D">
        <w:rPr>
          <w:rFonts w:ascii="Times New Roman" w:hAnsi="Times New Roman"/>
          <w:bCs/>
          <w:iCs/>
          <w:sz w:val="24"/>
          <w:szCs w:val="24"/>
          <w:lang w:val="en-US" w:eastAsia="pt-BR"/>
        </w:rPr>
        <w:t>primarily</w:t>
      </w:r>
      <w:r w:rsidR="00EA10D5" w:rsidRPr="00A71C6D">
        <w:rPr>
          <w:rFonts w:ascii="Times New Roman" w:hAnsi="Times New Roman"/>
          <w:bCs/>
          <w:iCs/>
          <w:sz w:val="24"/>
          <w:szCs w:val="24"/>
          <w:lang w:val="en-US" w:eastAsia="pt-BR"/>
        </w:rPr>
        <w:t xml:space="preserve"> </w:t>
      </w:r>
      <w:r w:rsidRPr="00A71C6D">
        <w:rPr>
          <w:rFonts w:ascii="Times New Roman" w:hAnsi="Times New Roman"/>
          <w:bCs/>
          <w:iCs/>
          <w:sz w:val="24"/>
          <w:szCs w:val="24"/>
          <w:lang w:val="en-US" w:eastAsia="pt-BR"/>
        </w:rPr>
        <w:t>plant cover</w:t>
      </w:r>
      <w:r w:rsidR="003D6E2C" w:rsidRPr="00A71C6D">
        <w:rPr>
          <w:rFonts w:ascii="Times New Roman" w:hAnsi="Times New Roman"/>
          <w:bCs/>
          <w:iCs/>
          <w:sz w:val="24"/>
          <w:szCs w:val="24"/>
          <w:lang w:val="en-US" w:eastAsia="pt-BR"/>
        </w:rPr>
        <w:t>;</w:t>
      </w:r>
      <w:r w:rsidRPr="00A71C6D">
        <w:rPr>
          <w:rFonts w:ascii="Times New Roman" w:hAnsi="Times New Roman"/>
          <w:bCs/>
          <w:iCs/>
          <w:sz w:val="24"/>
          <w:szCs w:val="24"/>
          <w:lang w:val="en-US" w:eastAsia="pt-BR"/>
        </w:rPr>
        <w:t xml:space="preserve"> and history</w:t>
      </w:r>
      <w:r w:rsidR="003D6E2C" w:rsidRPr="00A71C6D">
        <w:rPr>
          <w:rFonts w:ascii="Times New Roman" w:hAnsi="Times New Roman"/>
          <w:bCs/>
          <w:iCs/>
          <w:sz w:val="24"/>
          <w:szCs w:val="24"/>
          <w:lang w:val="en-US" w:eastAsia="pt-BR"/>
        </w:rPr>
        <w:t xml:space="preserve"> of the site,</w:t>
      </w:r>
      <w:r w:rsidRPr="00A71C6D">
        <w:rPr>
          <w:rFonts w:ascii="Times New Roman" w:hAnsi="Times New Roman"/>
          <w:bCs/>
          <w:iCs/>
          <w:sz w:val="24"/>
          <w:szCs w:val="24"/>
          <w:lang w:val="en-US" w:eastAsia="pt-BR"/>
        </w:rPr>
        <w:t xml:space="preserve"> </w:t>
      </w:r>
      <w:r w:rsidR="00EA10D5" w:rsidRPr="00A71C6D">
        <w:rPr>
          <w:rFonts w:ascii="Times New Roman" w:hAnsi="Times New Roman"/>
          <w:bCs/>
          <w:iCs/>
          <w:sz w:val="24"/>
          <w:szCs w:val="24"/>
          <w:lang w:val="en-US" w:eastAsia="pt-BR"/>
        </w:rPr>
        <w:t>particularly</w:t>
      </w:r>
      <w:r w:rsidRPr="00A71C6D">
        <w:rPr>
          <w:rFonts w:ascii="Times New Roman" w:hAnsi="Times New Roman"/>
          <w:bCs/>
          <w:iCs/>
          <w:sz w:val="24"/>
          <w:szCs w:val="24"/>
          <w:lang w:val="en-US" w:eastAsia="pt-BR"/>
        </w:rPr>
        <w:t xml:space="preserve"> human activities but</w:t>
      </w:r>
      <w:r w:rsidR="00EA10D5" w:rsidRPr="00A71C6D">
        <w:rPr>
          <w:rFonts w:ascii="Times New Roman" w:hAnsi="Times New Roman"/>
          <w:bCs/>
          <w:iCs/>
          <w:sz w:val="24"/>
          <w:szCs w:val="24"/>
          <w:lang w:val="en-US" w:eastAsia="pt-BR"/>
        </w:rPr>
        <w:t xml:space="preserve"> also</w:t>
      </w:r>
      <w:r w:rsidRPr="00A71C6D">
        <w:rPr>
          <w:rFonts w:ascii="Times New Roman" w:hAnsi="Times New Roman"/>
          <w:bCs/>
          <w:iCs/>
          <w:sz w:val="24"/>
          <w:szCs w:val="24"/>
          <w:lang w:val="en-US" w:eastAsia="pt-BR"/>
        </w:rPr>
        <w:t xml:space="preserve"> geological processes </w:t>
      </w:r>
      <w:r w:rsidRPr="00FE3869">
        <w:rPr>
          <w:rFonts w:ascii="Times New Roman" w:hAnsi="Times New Roman"/>
          <w:bCs/>
          <w:iCs/>
          <w:sz w:val="24"/>
          <w:szCs w:val="24"/>
          <w:lang w:val="en-US" w:eastAsia="pt-BR"/>
        </w:rPr>
        <w:t>(Reynolds &amp; Jordan, 1975</w:t>
      </w:r>
      <w:r w:rsidRPr="00A71C6D">
        <w:rPr>
          <w:rFonts w:ascii="Times New Roman" w:hAnsi="Times New Roman"/>
          <w:bCs/>
          <w:iCs/>
          <w:sz w:val="24"/>
          <w:szCs w:val="24"/>
          <w:lang w:val="en-US" w:eastAsia="pt-BR"/>
        </w:rPr>
        <w:t xml:space="preserve">; </w:t>
      </w:r>
      <w:r w:rsidRPr="00FE3869">
        <w:rPr>
          <w:rFonts w:ascii="Times New Roman" w:hAnsi="Times New Roman"/>
          <w:bCs/>
          <w:iCs/>
          <w:sz w:val="24"/>
          <w:szCs w:val="24"/>
          <w:lang w:val="en-US" w:eastAsia="pt-BR"/>
        </w:rPr>
        <w:t>Brown &amp; Domínguez, 2010).</w:t>
      </w:r>
      <w:r w:rsidRPr="00A71C6D">
        <w:rPr>
          <w:rFonts w:ascii="Times New Roman" w:hAnsi="Times New Roman"/>
          <w:bCs/>
          <w:iCs/>
          <w:sz w:val="24"/>
          <w:szCs w:val="24"/>
          <w:lang w:val="en-US" w:eastAsia="pt-BR"/>
        </w:rPr>
        <w:t xml:space="preserve"> At the largest spatial scale, climate is the most important hierarchical factor (</w:t>
      </w:r>
      <w:r w:rsidRPr="00FE3869">
        <w:rPr>
          <w:rFonts w:ascii="Times New Roman" w:hAnsi="Times New Roman"/>
          <w:bCs/>
          <w:iCs/>
          <w:sz w:val="24"/>
          <w:szCs w:val="24"/>
          <w:lang w:val="en-US" w:eastAsia="pt-BR"/>
        </w:rPr>
        <w:t>Lavelle et al., 1993;</w:t>
      </w:r>
      <w:r w:rsidRPr="00A71C6D">
        <w:rPr>
          <w:rFonts w:ascii="Times New Roman" w:hAnsi="Times New Roman"/>
          <w:bCs/>
          <w:iCs/>
          <w:sz w:val="24"/>
          <w:szCs w:val="24"/>
          <w:lang w:val="en-US" w:eastAsia="pt-BR"/>
        </w:rPr>
        <w:t xml:space="preserve"> </w:t>
      </w:r>
      <w:r w:rsidRPr="00FE3869">
        <w:rPr>
          <w:rFonts w:ascii="Times New Roman" w:hAnsi="Times New Roman"/>
          <w:bCs/>
          <w:iCs/>
          <w:sz w:val="24"/>
          <w:szCs w:val="24"/>
          <w:lang w:val="en-US" w:eastAsia="pt-BR"/>
        </w:rPr>
        <w:t>Phillips et al., 2019</w:t>
      </w:r>
      <w:r w:rsidRPr="00A71C6D">
        <w:rPr>
          <w:rFonts w:ascii="Times New Roman" w:hAnsi="Times New Roman"/>
          <w:bCs/>
          <w:iCs/>
          <w:sz w:val="24"/>
          <w:szCs w:val="24"/>
          <w:lang w:val="en-US" w:eastAsia="pt-BR"/>
        </w:rPr>
        <w:t>), because it generally regulates the biome and type of ecosystem (vegetation)</w:t>
      </w:r>
      <w:r w:rsidR="007F34E0" w:rsidRPr="00A71C6D">
        <w:rPr>
          <w:rFonts w:ascii="Times New Roman" w:hAnsi="Times New Roman"/>
          <w:bCs/>
          <w:iCs/>
          <w:sz w:val="24"/>
          <w:szCs w:val="24"/>
          <w:lang w:val="en-US" w:eastAsia="pt-BR"/>
        </w:rPr>
        <w:t>,</w:t>
      </w:r>
      <w:r w:rsidRPr="00A71C6D">
        <w:rPr>
          <w:rFonts w:ascii="Times New Roman" w:hAnsi="Times New Roman"/>
          <w:bCs/>
          <w:iCs/>
          <w:sz w:val="24"/>
          <w:szCs w:val="24"/>
          <w:lang w:val="en-US" w:eastAsia="pt-BR"/>
        </w:rPr>
        <w:t xml:space="preserve"> also influenc</w:t>
      </w:r>
      <w:r w:rsidR="003D6E2C" w:rsidRPr="00A71C6D">
        <w:rPr>
          <w:rFonts w:ascii="Times New Roman" w:hAnsi="Times New Roman"/>
          <w:bCs/>
          <w:iCs/>
          <w:sz w:val="24"/>
          <w:szCs w:val="24"/>
          <w:lang w:val="en-US" w:eastAsia="pt-BR"/>
        </w:rPr>
        <w:t>ing</w:t>
      </w:r>
      <w:r w:rsidRPr="00A71C6D">
        <w:rPr>
          <w:rFonts w:ascii="Times New Roman" w:hAnsi="Times New Roman"/>
          <w:bCs/>
          <w:iCs/>
          <w:sz w:val="24"/>
          <w:szCs w:val="24"/>
          <w:lang w:val="en-US" w:eastAsia="pt-BR"/>
        </w:rPr>
        <w:t xml:space="preserve"> the formation of soil layers </w:t>
      </w:r>
      <w:r w:rsidRPr="00FE3869">
        <w:rPr>
          <w:rFonts w:ascii="Times New Roman" w:hAnsi="Times New Roman"/>
          <w:bCs/>
          <w:iCs/>
          <w:sz w:val="24"/>
          <w:szCs w:val="24"/>
          <w:lang w:val="en-US" w:eastAsia="pt-BR"/>
        </w:rPr>
        <w:t>(Blume et al., 2016).</w:t>
      </w:r>
      <w:r w:rsidRPr="00A71C6D">
        <w:rPr>
          <w:rFonts w:ascii="Times New Roman" w:hAnsi="Times New Roman"/>
          <w:bCs/>
          <w:iCs/>
          <w:sz w:val="24"/>
          <w:szCs w:val="24"/>
          <w:lang w:val="en-US" w:eastAsia="pt-BR"/>
        </w:rPr>
        <w:t xml:space="preserve"> At lower spatial scales</w:t>
      </w:r>
      <w:r w:rsidR="003D6E2C" w:rsidRPr="00A71C6D">
        <w:rPr>
          <w:rFonts w:ascii="Times New Roman" w:hAnsi="Times New Roman"/>
          <w:bCs/>
          <w:iCs/>
          <w:sz w:val="24"/>
          <w:szCs w:val="24"/>
          <w:lang w:val="en-US" w:eastAsia="pt-BR"/>
        </w:rPr>
        <w:t>, that is, at</w:t>
      </w:r>
      <w:r w:rsidRPr="00A71C6D">
        <w:rPr>
          <w:rFonts w:ascii="Times New Roman" w:hAnsi="Times New Roman"/>
          <w:bCs/>
          <w:iCs/>
          <w:sz w:val="24"/>
          <w:szCs w:val="24"/>
          <w:lang w:val="en-US" w:eastAsia="pt-BR"/>
        </w:rPr>
        <w:t xml:space="preserve"> regional and local level</w:t>
      </w:r>
      <w:r w:rsidR="003D6E2C" w:rsidRPr="00A71C6D">
        <w:rPr>
          <w:rFonts w:ascii="Times New Roman" w:hAnsi="Times New Roman"/>
          <w:bCs/>
          <w:iCs/>
          <w:sz w:val="24"/>
          <w:szCs w:val="24"/>
          <w:lang w:val="en-US" w:eastAsia="pt-BR"/>
        </w:rPr>
        <w:t>s</w:t>
      </w:r>
      <w:r w:rsidRPr="00A71C6D">
        <w:rPr>
          <w:rFonts w:ascii="Times New Roman" w:hAnsi="Times New Roman"/>
          <w:bCs/>
          <w:iCs/>
          <w:sz w:val="24"/>
          <w:szCs w:val="24"/>
          <w:lang w:val="en-US" w:eastAsia="pt-BR"/>
        </w:rPr>
        <w:t xml:space="preserve">, </w:t>
      </w:r>
      <w:r w:rsidR="007F34E0" w:rsidRPr="00A71C6D">
        <w:rPr>
          <w:rFonts w:ascii="Times New Roman" w:hAnsi="Times New Roman"/>
          <w:bCs/>
          <w:iCs/>
          <w:sz w:val="24"/>
          <w:szCs w:val="24"/>
          <w:lang w:val="en-US" w:eastAsia="pt-BR"/>
        </w:rPr>
        <w:t xml:space="preserve">other important determinants of earthworm communities are: </w:t>
      </w:r>
      <w:r w:rsidRPr="00A71C6D">
        <w:rPr>
          <w:rFonts w:ascii="Times New Roman" w:hAnsi="Times New Roman"/>
          <w:bCs/>
          <w:iCs/>
          <w:sz w:val="24"/>
          <w:szCs w:val="24"/>
          <w:lang w:val="en-US" w:eastAsia="pt-BR"/>
        </w:rPr>
        <w:t>human disturbance</w:t>
      </w:r>
      <w:r w:rsidR="007F34E0" w:rsidRPr="00A71C6D">
        <w:rPr>
          <w:rFonts w:ascii="Times New Roman" w:hAnsi="Times New Roman"/>
          <w:bCs/>
          <w:iCs/>
          <w:sz w:val="24"/>
          <w:szCs w:val="24"/>
          <w:lang w:val="en-US" w:eastAsia="pt-BR"/>
        </w:rPr>
        <w:t>,</w:t>
      </w:r>
      <w:r w:rsidRPr="00A71C6D">
        <w:rPr>
          <w:rFonts w:ascii="Times New Roman" w:hAnsi="Times New Roman"/>
          <w:bCs/>
          <w:iCs/>
          <w:sz w:val="24"/>
          <w:szCs w:val="24"/>
          <w:lang w:val="en-US" w:eastAsia="pt-BR"/>
        </w:rPr>
        <w:t xml:space="preserve"> such as soil management</w:t>
      </w:r>
      <w:r w:rsidR="007F34E0" w:rsidRPr="00A71C6D">
        <w:rPr>
          <w:rFonts w:ascii="Times New Roman" w:hAnsi="Times New Roman"/>
          <w:bCs/>
          <w:iCs/>
          <w:sz w:val="24"/>
          <w:szCs w:val="24"/>
          <w:lang w:val="en-US" w:eastAsia="pt-BR"/>
        </w:rPr>
        <w:t>;</w:t>
      </w:r>
      <w:r w:rsidRPr="00A71C6D">
        <w:rPr>
          <w:rFonts w:ascii="Times New Roman" w:hAnsi="Times New Roman"/>
          <w:bCs/>
          <w:iCs/>
          <w:sz w:val="24"/>
          <w:szCs w:val="24"/>
          <w:lang w:val="en-US" w:eastAsia="pt-BR"/>
        </w:rPr>
        <w:t xml:space="preserve"> type of crop or forest plantation</w:t>
      </w:r>
      <w:r w:rsidR="007F34E0" w:rsidRPr="00A71C6D">
        <w:rPr>
          <w:rFonts w:ascii="Times New Roman" w:hAnsi="Times New Roman"/>
          <w:bCs/>
          <w:iCs/>
          <w:sz w:val="24"/>
          <w:szCs w:val="24"/>
          <w:lang w:val="en-US" w:eastAsia="pt-BR"/>
        </w:rPr>
        <w:t>;</w:t>
      </w:r>
      <w:r w:rsidRPr="00A71C6D">
        <w:rPr>
          <w:rFonts w:ascii="Times New Roman" w:hAnsi="Times New Roman"/>
          <w:bCs/>
          <w:iCs/>
          <w:sz w:val="24"/>
          <w:szCs w:val="24"/>
          <w:lang w:val="en-US" w:eastAsia="pt-BR"/>
        </w:rPr>
        <w:t xml:space="preserve"> </w:t>
      </w:r>
      <w:r w:rsidR="0051231D" w:rsidRPr="00A71C6D">
        <w:rPr>
          <w:rFonts w:ascii="Times New Roman" w:hAnsi="Times New Roman"/>
          <w:bCs/>
          <w:iCs/>
          <w:sz w:val="24"/>
          <w:szCs w:val="24"/>
          <w:lang w:val="en-US" w:eastAsia="pt-BR"/>
        </w:rPr>
        <w:t xml:space="preserve">and </w:t>
      </w:r>
      <w:r w:rsidRPr="00A71C6D">
        <w:rPr>
          <w:rFonts w:ascii="Times New Roman" w:hAnsi="Times New Roman"/>
          <w:bCs/>
          <w:iCs/>
          <w:sz w:val="24"/>
          <w:szCs w:val="24"/>
          <w:lang w:val="en-US" w:eastAsia="pt-BR"/>
        </w:rPr>
        <w:t>inputs and cultural practices</w:t>
      </w:r>
      <w:r w:rsidR="007F34E0" w:rsidRPr="00A71C6D">
        <w:rPr>
          <w:rFonts w:ascii="Times New Roman" w:hAnsi="Times New Roman"/>
          <w:bCs/>
          <w:iCs/>
          <w:sz w:val="24"/>
          <w:szCs w:val="24"/>
          <w:lang w:val="en-US" w:eastAsia="pt-BR"/>
        </w:rPr>
        <w:t>, including</w:t>
      </w:r>
      <w:r w:rsidRPr="00A71C6D">
        <w:rPr>
          <w:rFonts w:ascii="Times New Roman" w:hAnsi="Times New Roman"/>
          <w:bCs/>
          <w:iCs/>
          <w:sz w:val="24"/>
          <w:szCs w:val="24"/>
          <w:lang w:val="en-US" w:eastAsia="pt-BR"/>
        </w:rPr>
        <w:t xml:space="preserve"> </w:t>
      </w:r>
      <w:r w:rsidR="007F34E0" w:rsidRPr="00A71C6D">
        <w:rPr>
          <w:rFonts w:ascii="Times New Roman" w:hAnsi="Times New Roman"/>
          <w:bCs/>
          <w:iCs/>
          <w:sz w:val="24"/>
          <w:szCs w:val="24"/>
          <w:lang w:val="en-US" w:eastAsia="pt-BR"/>
        </w:rPr>
        <w:t xml:space="preserve">tillage and </w:t>
      </w:r>
      <w:r w:rsidRPr="00A71C6D">
        <w:rPr>
          <w:rFonts w:ascii="Times New Roman" w:hAnsi="Times New Roman"/>
          <w:bCs/>
          <w:iCs/>
          <w:sz w:val="24"/>
          <w:szCs w:val="24"/>
          <w:lang w:val="en-US" w:eastAsia="pt-BR"/>
        </w:rPr>
        <w:t xml:space="preserve">pesticide and fertilizer use </w:t>
      </w:r>
      <w:r w:rsidRPr="00FE3869">
        <w:rPr>
          <w:rFonts w:ascii="Times New Roman" w:hAnsi="Times New Roman"/>
          <w:bCs/>
          <w:iCs/>
          <w:sz w:val="24"/>
          <w:szCs w:val="24"/>
          <w:lang w:val="en-US" w:eastAsia="pt-BR"/>
        </w:rPr>
        <w:t>(Curry, 2004).</w:t>
      </w:r>
      <w:r w:rsidRPr="00A71C6D">
        <w:rPr>
          <w:rFonts w:ascii="Times New Roman" w:hAnsi="Times New Roman"/>
          <w:bCs/>
          <w:iCs/>
          <w:sz w:val="24"/>
          <w:szCs w:val="24"/>
          <w:lang w:val="en-US" w:eastAsia="pt-BR"/>
        </w:rPr>
        <w:t xml:space="preserve"> </w:t>
      </w:r>
      <w:r w:rsidR="003D6E2C" w:rsidRPr="00A71C6D">
        <w:rPr>
          <w:rFonts w:ascii="Times New Roman" w:hAnsi="Times New Roman"/>
          <w:bCs/>
          <w:iCs/>
          <w:sz w:val="24"/>
          <w:szCs w:val="24"/>
          <w:lang w:val="en-US" w:eastAsia="pt-BR"/>
        </w:rPr>
        <w:t>All t</w:t>
      </w:r>
      <w:r w:rsidRPr="00A71C6D">
        <w:rPr>
          <w:rFonts w:ascii="Times New Roman" w:hAnsi="Times New Roman"/>
          <w:bCs/>
          <w:iCs/>
          <w:sz w:val="24"/>
          <w:szCs w:val="24"/>
          <w:lang w:val="en-US" w:eastAsia="pt-BR"/>
        </w:rPr>
        <w:t>he</w:t>
      </w:r>
      <w:r w:rsidR="007A25ED" w:rsidRPr="00A71C6D">
        <w:rPr>
          <w:rFonts w:ascii="Times New Roman" w:hAnsi="Times New Roman"/>
          <w:bCs/>
          <w:iCs/>
          <w:sz w:val="24"/>
          <w:szCs w:val="24"/>
          <w:lang w:val="en-US" w:eastAsia="pt-BR"/>
        </w:rPr>
        <w:t xml:space="preserve">se </w:t>
      </w:r>
      <w:r w:rsidRPr="00A71C6D">
        <w:rPr>
          <w:rFonts w:ascii="Times New Roman" w:hAnsi="Times New Roman"/>
          <w:bCs/>
          <w:iCs/>
          <w:sz w:val="24"/>
          <w:szCs w:val="24"/>
          <w:lang w:val="en-US" w:eastAsia="pt-BR"/>
        </w:rPr>
        <w:t xml:space="preserve">directly or indirectly </w:t>
      </w:r>
      <w:r w:rsidR="0051231D" w:rsidRPr="00A71C6D">
        <w:rPr>
          <w:rFonts w:ascii="Times New Roman" w:hAnsi="Times New Roman"/>
          <w:bCs/>
          <w:iCs/>
          <w:sz w:val="24"/>
          <w:szCs w:val="24"/>
          <w:lang w:val="en-US" w:eastAsia="pt-BR"/>
        </w:rPr>
        <w:t xml:space="preserve">affect </w:t>
      </w:r>
      <w:r w:rsidRPr="00A71C6D">
        <w:rPr>
          <w:rFonts w:ascii="Times New Roman" w:hAnsi="Times New Roman"/>
          <w:bCs/>
          <w:iCs/>
          <w:sz w:val="24"/>
          <w:szCs w:val="24"/>
          <w:lang w:val="en-US" w:eastAsia="pt-BR"/>
        </w:rPr>
        <w:t xml:space="preserve">many of the soil characteristics </w:t>
      </w:r>
      <w:r w:rsidR="003D6E2C" w:rsidRPr="00A71C6D">
        <w:rPr>
          <w:rFonts w:ascii="Times New Roman" w:hAnsi="Times New Roman"/>
          <w:bCs/>
          <w:iCs/>
          <w:sz w:val="24"/>
          <w:szCs w:val="24"/>
          <w:lang w:val="en-US" w:eastAsia="pt-BR"/>
        </w:rPr>
        <w:t xml:space="preserve">that are </w:t>
      </w:r>
      <w:r w:rsidRPr="00A71C6D">
        <w:rPr>
          <w:rFonts w:ascii="Times New Roman" w:hAnsi="Times New Roman"/>
          <w:bCs/>
          <w:iCs/>
          <w:sz w:val="24"/>
          <w:szCs w:val="24"/>
          <w:lang w:val="en-US" w:eastAsia="pt-BR"/>
        </w:rPr>
        <w:t>important for earthworms, as organic matter content, pH,</w:t>
      </w:r>
      <w:r w:rsidR="007A25ED" w:rsidRPr="00A71C6D">
        <w:rPr>
          <w:rFonts w:ascii="Times New Roman" w:hAnsi="Times New Roman"/>
          <w:bCs/>
          <w:iCs/>
          <w:sz w:val="24"/>
          <w:szCs w:val="24"/>
          <w:lang w:val="en-US" w:eastAsia="pt-BR"/>
        </w:rPr>
        <w:t xml:space="preserve"> and</w:t>
      </w:r>
      <w:r w:rsidRPr="00A71C6D">
        <w:rPr>
          <w:rFonts w:ascii="Times New Roman" w:hAnsi="Times New Roman"/>
          <w:bCs/>
          <w:iCs/>
          <w:sz w:val="24"/>
          <w:szCs w:val="24"/>
          <w:lang w:val="en-US" w:eastAsia="pt-BR"/>
        </w:rPr>
        <w:t xml:space="preserve"> nutrients, </w:t>
      </w:r>
      <w:r w:rsidR="0051231D" w:rsidRPr="00A71C6D">
        <w:rPr>
          <w:rFonts w:ascii="Times New Roman" w:hAnsi="Times New Roman"/>
          <w:bCs/>
          <w:iCs/>
          <w:sz w:val="24"/>
          <w:szCs w:val="24"/>
          <w:lang w:val="en-US" w:eastAsia="pt-BR"/>
        </w:rPr>
        <w:t xml:space="preserve">as well as </w:t>
      </w:r>
      <w:r w:rsidR="003D6E2C" w:rsidRPr="00A71C6D">
        <w:rPr>
          <w:rFonts w:ascii="Times New Roman" w:hAnsi="Times New Roman"/>
          <w:bCs/>
          <w:iCs/>
          <w:sz w:val="24"/>
          <w:szCs w:val="24"/>
          <w:lang w:val="en-US" w:eastAsia="pt-BR"/>
        </w:rPr>
        <w:t xml:space="preserve">plant </w:t>
      </w:r>
      <w:r w:rsidRPr="00A71C6D">
        <w:rPr>
          <w:rFonts w:ascii="Times New Roman" w:hAnsi="Times New Roman"/>
          <w:bCs/>
          <w:iCs/>
          <w:sz w:val="24"/>
          <w:szCs w:val="24"/>
          <w:lang w:val="en-US" w:eastAsia="pt-BR"/>
        </w:rPr>
        <w:t xml:space="preserve">productivity and cover that </w:t>
      </w:r>
      <w:r w:rsidR="007A25ED" w:rsidRPr="00A71C6D">
        <w:rPr>
          <w:rFonts w:ascii="Times New Roman" w:hAnsi="Times New Roman"/>
          <w:bCs/>
          <w:iCs/>
          <w:sz w:val="24"/>
          <w:szCs w:val="24"/>
          <w:lang w:val="en-US" w:eastAsia="pt-BR"/>
        </w:rPr>
        <w:t xml:space="preserve">influence litter </w:t>
      </w:r>
      <w:r w:rsidRPr="00A71C6D">
        <w:rPr>
          <w:rFonts w:ascii="Times New Roman" w:hAnsi="Times New Roman"/>
          <w:bCs/>
          <w:iCs/>
          <w:sz w:val="24"/>
          <w:szCs w:val="24"/>
          <w:lang w:val="en-US" w:eastAsia="pt-BR"/>
        </w:rPr>
        <w:t>quality and quantity and soil temperature (</w:t>
      </w:r>
      <w:r w:rsidRPr="00FE3869">
        <w:rPr>
          <w:rFonts w:ascii="Times New Roman" w:hAnsi="Times New Roman"/>
          <w:bCs/>
          <w:iCs/>
          <w:sz w:val="24"/>
          <w:szCs w:val="24"/>
          <w:lang w:val="en-US" w:eastAsia="pt-BR"/>
        </w:rPr>
        <w:t>Curry, 2004).</w:t>
      </w:r>
      <w:r w:rsidRPr="00A71C6D">
        <w:rPr>
          <w:rFonts w:ascii="Times New Roman" w:hAnsi="Times New Roman"/>
          <w:bCs/>
          <w:iCs/>
          <w:sz w:val="24"/>
          <w:szCs w:val="24"/>
          <w:lang w:val="en-US" w:eastAsia="pt-BR"/>
        </w:rPr>
        <w:t xml:space="preserve"> At the lowest spatial scale, i.e., within a soil profile of a particular site, it is mainly the soil physical and chemical characteristics </w:t>
      </w:r>
      <w:r w:rsidR="007A25ED" w:rsidRPr="00A71C6D">
        <w:rPr>
          <w:rFonts w:ascii="Times New Roman" w:hAnsi="Times New Roman"/>
          <w:bCs/>
          <w:iCs/>
          <w:sz w:val="24"/>
          <w:szCs w:val="24"/>
          <w:lang w:val="en-US" w:eastAsia="pt-BR"/>
        </w:rPr>
        <w:t xml:space="preserve">that </w:t>
      </w:r>
      <w:r w:rsidRPr="00A71C6D">
        <w:rPr>
          <w:rFonts w:ascii="Times New Roman" w:hAnsi="Times New Roman"/>
          <w:bCs/>
          <w:iCs/>
          <w:sz w:val="24"/>
          <w:szCs w:val="24"/>
          <w:lang w:val="en-US" w:eastAsia="pt-BR"/>
        </w:rPr>
        <w:t xml:space="preserve">affect the soil as a habitat for earthworms and </w:t>
      </w:r>
      <w:r w:rsidR="0051231D" w:rsidRPr="00A71C6D">
        <w:rPr>
          <w:rFonts w:ascii="Times New Roman" w:hAnsi="Times New Roman"/>
          <w:bCs/>
          <w:iCs/>
          <w:sz w:val="24"/>
          <w:szCs w:val="24"/>
          <w:lang w:val="en-US" w:eastAsia="pt-BR"/>
        </w:rPr>
        <w:t xml:space="preserve">also </w:t>
      </w:r>
      <w:r w:rsidRPr="00A71C6D">
        <w:rPr>
          <w:rFonts w:ascii="Times New Roman" w:hAnsi="Times New Roman"/>
          <w:bCs/>
          <w:iCs/>
          <w:sz w:val="24"/>
          <w:szCs w:val="24"/>
          <w:lang w:val="en-US" w:eastAsia="pt-BR"/>
        </w:rPr>
        <w:t xml:space="preserve">the interactions (e.g., predation, parasitism, </w:t>
      </w:r>
      <w:r w:rsidR="006E46F8" w:rsidRPr="00A71C6D">
        <w:rPr>
          <w:rFonts w:ascii="Times New Roman" w:hAnsi="Times New Roman"/>
          <w:bCs/>
          <w:iCs/>
          <w:sz w:val="24"/>
          <w:szCs w:val="24"/>
          <w:lang w:val="en-US" w:eastAsia="pt-BR"/>
        </w:rPr>
        <w:t xml:space="preserve">and </w:t>
      </w:r>
      <w:r w:rsidRPr="00A71C6D">
        <w:rPr>
          <w:rFonts w:ascii="Times New Roman" w:hAnsi="Times New Roman"/>
          <w:bCs/>
          <w:iCs/>
          <w:sz w:val="24"/>
          <w:szCs w:val="24"/>
          <w:lang w:val="en-US" w:eastAsia="pt-BR"/>
        </w:rPr>
        <w:t xml:space="preserve">mutualism) with other organisms (e.g. other soil biota) that can affect earthworm populations </w:t>
      </w:r>
      <w:r w:rsidRPr="00FE3869">
        <w:rPr>
          <w:rFonts w:ascii="Times New Roman" w:hAnsi="Times New Roman"/>
          <w:bCs/>
          <w:iCs/>
          <w:sz w:val="24"/>
          <w:szCs w:val="24"/>
          <w:lang w:val="en-US" w:eastAsia="pt-BR"/>
        </w:rPr>
        <w:t>(Brown &amp; Domínguez, 2010).</w:t>
      </w:r>
    </w:p>
    <w:p w14:paraId="350E3CF9" w14:textId="54BED773" w:rsidR="005B0036" w:rsidRPr="00A71C6D" w:rsidRDefault="00ED761E">
      <w:pPr>
        <w:spacing w:after="0" w:line="480" w:lineRule="auto"/>
        <w:ind w:firstLine="709"/>
        <w:jc w:val="both"/>
        <w:rPr>
          <w:rFonts w:ascii="Times New Roman" w:hAnsi="Times New Roman"/>
          <w:bCs/>
          <w:iCs/>
          <w:sz w:val="24"/>
          <w:szCs w:val="24"/>
          <w:lang w:val="en-US" w:eastAsia="pt-BR"/>
        </w:rPr>
      </w:pPr>
      <w:r w:rsidRPr="00A71C6D">
        <w:rPr>
          <w:rFonts w:ascii="Times New Roman" w:hAnsi="Times New Roman"/>
          <w:bCs/>
          <w:iCs/>
          <w:sz w:val="24"/>
          <w:szCs w:val="24"/>
          <w:lang w:val="en-US" w:eastAsia="pt-BR"/>
        </w:rPr>
        <w:lastRenderedPageBreak/>
        <w:t>Because of their usefulness as environmental and</w:t>
      </w:r>
      <w:r w:rsidR="003D6E2C" w:rsidRPr="00A71C6D">
        <w:rPr>
          <w:rFonts w:ascii="Times New Roman" w:hAnsi="Times New Roman"/>
          <w:bCs/>
          <w:iCs/>
          <w:sz w:val="24"/>
          <w:szCs w:val="24"/>
          <w:lang w:val="en-US" w:eastAsia="pt-BR"/>
        </w:rPr>
        <w:t>,</w:t>
      </w:r>
      <w:r w:rsidRPr="00A71C6D">
        <w:rPr>
          <w:rFonts w:ascii="Times New Roman" w:hAnsi="Times New Roman"/>
          <w:bCs/>
          <w:iCs/>
          <w:sz w:val="24"/>
          <w:szCs w:val="24"/>
          <w:lang w:val="en-US" w:eastAsia="pt-BR"/>
        </w:rPr>
        <w:t xml:space="preserve"> particularly</w:t>
      </w:r>
      <w:r w:rsidR="003D6E2C" w:rsidRPr="00A71C6D">
        <w:rPr>
          <w:rFonts w:ascii="Times New Roman" w:hAnsi="Times New Roman"/>
          <w:bCs/>
          <w:iCs/>
          <w:sz w:val="24"/>
          <w:szCs w:val="24"/>
          <w:lang w:val="en-US" w:eastAsia="pt-BR"/>
        </w:rPr>
        <w:t>,</w:t>
      </w:r>
      <w:r w:rsidRPr="00A71C6D">
        <w:rPr>
          <w:rFonts w:ascii="Times New Roman" w:hAnsi="Times New Roman"/>
          <w:bCs/>
          <w:iCs/>
          <w:sz w:val="24"/>
          <w:szCs w:val="24"/>
          <w:lang w:val="en-US" w:eastAsia="pt-BR"/>
        </w:rPr>
        <w:t xml:space="preserve"> as soil quality indicators, earthworm communities have been regularly studied in European countries </w:t>
      </w:r>
      <w:r w:rsidRPr="00FE3869">
        <w:rPr>
          <w:rFonts w:ascii="Times New Roman" w:hAnsi="Times New Roman"/>
          <w:bCs/>
          <w:iCs/>
          <w:sz w:val="24"/>
          <w:szCs w:val="24"/>
          <w:lang w:val="en-US" w:eastAsia="pt-BR"/>
        </w:rPr>
        <w:t>(</w:t>
      </w:r>
      <w:proofErr w:type="spellStart"/>
      <w:r w:rsidRPr="00FE3869">
        <w:rPr>
          <w:rFonts w:ascii="Times New Roman" w:hAnsi="Times New Roman"/>
          <w:bCs/>
          <w:iCs/>
          <w:sz w:val="24"/>
          <w:szCs w:val="24"/>
          <w:lang w:val="en-US" w:eastAsia="pt-BR"/>
        </w:rPr>
        <w:t>Fr</w:t>
      </w:r>
      <w:r w:rsidR="0036721F" w:rsidRPr="005365B0">
        <w:rPr>
          <w:rFonts w:ascii="Times New Roman" w:hAnsi="Times New Roman"/>
          <w:bCs/>
          <w:iCs/>
          <w:sz w:val="24"/>
          <w:szCs w:val="24"/>
          <w:lang w:val="en-US" w:eastAsia="pt-BR"/>
        </w:rPr>
        <w:t>ü</w:t>
      </w:r>
      <w:r w:rsidRPr="00FE3869">
        <w:rPr>
          <w:rFonts w:ascii="Times New Roman" w:hAnsi="Times New Roman"/>
          <w:bCs/>
          <w:iCs/>
          <w:sz w:val="24"/>
          <w:szCs w:val="24"/>
          <w:lang w:val="en-US" w:eastAsia="pt-BR"/>
        </w:rPr>
        <w:t>nd</w:t>
      </w:r>
      <w:proofErr w:type="spellEnd"/>
      <w:r w:rsidRPr="00FE3869">
        <w:rPr>
          <w:rFonts w:ascii="Times New Roman" w:hAnsi="Times New Roman"/>
          <w:bCs/>
          <w:iCs/>
          <w:sz w:val="24"/>
          <w:szCs w:val="24"/>
          <w:lang w:val="en-US" w:eastAsia="pt-BR"/>
        </w:rPr>
        <w:t xml:space="preserve"> et al., 2011;</w:t>
      </w:r>
      <w:r w:rsidRPr="00A71C6D">
        <w:rPr>
          <w:rFonts w:ascii="Times New Roman" w:hAnsi="Times New Roman"/>
          <w:bCs/>
          <w:iCs/>
          <w:sz w:val="24"/>
          <w:szCs w:val="24"/>
          <w:lang w:val="en-US" w:eastAsia="pt-BR"/>
        </w:rPr>
        <w:t xml:space="preserve"> </w:t>
      </w:r>
      <w:proofErr w:type="spellStart"/>
      <w:r w:rsidRPr="00FE3869">
        <w:rPr>
          <w:rFonts w:ascii="Times New Roman" w:hAnsi="Times New Roman"/>
          <w:bCs/>
          <w:iCs/>
          <w:sz w:val="24"/>
          <w:szCs w:val="24"/>
          <w:lang w:val="en-US" w:eastAsia="pt-BR"/>
        </w:rPr>
        <w:t>Pulleman</w:t>
      </w:r>
      <w:proofErr w:type="spellEnd"/>
      <w:r w:rsidRPr="00FE3869">
        <w:rPr>
          <w:rFonts w:ascii="Times New Roman" w:hAnsi="Times New Roman"/>
          <w:bCs/>
          <w:iCs/>
          <w:sz w:val="24"/>
          <w:szCs w:val="24"/>
          <w:lang w:val="en-US" w:eastAsia="pt-BR"/>
        </w:rPr>
        <w:t xml:space="preserve"> et al., 2012;</w:t>
      </w:r>
      <w:r w:rsidRPr="00A71C6D">
        <w:rPr>
          <w:rFonts w:ascii="Times New Roman" w:hAnsi="Times New Roman"/>
          <w:bCs/>
          <w:iCs/>
          <w:sz w:val="24"/>
          <w:szCs w:val="24"/>
          <w:lang w:val="en-US" w:eastAsia="pt-BR"/>
        </w:rPr>
        <w:t xml:space="preserve"> </w:t>
      </w:r>
      <w:proofErr w:type="spellStart"/>
      <w:r w:rsidRPr="00FE3869">
        <w:rPr>
          <w:rFonts w:ascii="Times New Roman" w:hAnsi="Times New Roman"/>
          <w:bCs/>
          <w:iCs/>
          <w:sz w:val="24"/>
          <w:szCs w:val="24"/>
          <w:lang w:val="en-US" w:eastAsia="pt-BR"/>
        </w:rPr>
        <w:t>Bünemann</w:t>
      </w:r>
      <w:proofErr w:type="spellEnd"/>
      <w:r w:rsidRPr="00FE3869">
        <w:rPr>
          <w:rFonts w:ascii="Times New Roman" w:hAnsi="Times New Roman"/>
          <w:bCs/>
          <w:iCs/>
          <w:sz w:val="24"/>
          <w:szCs w:val="24"/>
          <w:lang w:val="en-US" w:eastAsia="pt-BR"/>
        </w:rPr>
        <w:t xml:space="preserve"> et al., 2018).</w:t>
      </w:r>
      <w:r w:rsidRPr="00A71C6D">
        <w:rPr>
          <w:rFonts w:ascii="Times New Roman" w:hAnsi="Times New Roman"/>
          <w:bCs/>
          <w:iCs/>
          <w:sz w:val="24"/>
          <w:szCs w:val="24"/>
          <w:lang w:val="en-US" w:eastAsia="pt-BR"/>
        </w:rPr>
        <w:t xml:space="preserve"> Unfortunately, so far</w:t>
      </w:r>
      <w:r w:rsidR="006E46F8" w:rsidRPr="00A71C6D">
        <w:rPr>
          <w:rFonts w:ascii="Times New Roman" w:hAnsi="Times New Roman"/>
          <w:bCs/>
          <w:iCs/>
          <w:sz w:val="24"/>
          <w:szCs w:val="24"/>
          <w:lang w:val="en-US" w:eastAsia="pt-BR"/>
        </w:rPr>
        <w:t>,</w:t>
      </w:r>
      <w:r w:rsidRPr="00A71C6D">
        <w:rPr>
          <w:rFonts w:ascii="Times New Roman" w:hAnsi="Times New Roman"/>
          <w:bCs/>
          <w:iCs/>
          <w:sz w:val="24"/>
          <w:szCs w:val="24"/>
          <w:lang w:val="en-US" w:eastAsia="pt-BR"/>
        </w:rPr>
        <w:t xml:space="preserve"> there are few nation-wide monitoring programs in place, but both public and scientific interest in the state of the soil organism community</w:t>
      </w:r>
      <w:r w:rsidR="006E46F8" w:rsidRPr="00A71C6D">
        <w:rPr>
          <w:rFonts w:ascii="Times New Roman" w:hAnsi="Times New Roman"/>
          <w:bCs/>
          <w:iCs/>
          <w:sz w:val="24"/>
          <w:szCs w:val="24"/>
          <w:lang w:val="en-US" w:eastAsia="pt-BR"/>
        </w:rPr>
        <w:t>,</w:t>
      </w:r>
      <w:r w:rsidRPr="00A71C6D">
        <w:rPr>
          <w:rFonts w:ascii="Times New Roman" w:hAnsi="Times New Roman"/>
          <w:bCs/>
          <w:iCs/>
          <w:sz w:val="24"/>
          <w:szCs w:val="24"/>
          <w:lang w:val="en-US" w:eastAsia="pt-BR"/>
        </w:rPr>
        <w:t xml:space="preserve"> mainly </w:t>
      </w:r>
      <w:r w:rsidR="0051231D" w:rsidRPr="00A71C6D">
        <w:rPr>
          <w:rFonts w:ascii="Times New Roman" w:hAnsi="Times New Roman"/>
          <w:bCs/>
          <w:iCs/>
          <w:sz w:val="24"/>
          <w:szCs w:val="24"/>
          <w:lang w:val="en-US" w:eastAsia="pt-BR"/>
        </w:rPr>
        <w:t xml:space="preserve">of </w:t>
      </w:r>
      <w:r w:rsidRPr="00A71C6D">
        <w:rPr>
          <w:rFonts w:ascii="Times New Roman" w:hAnsi="Times New Roman"/>
          <w:bCs/>
          <w:iCs/>
          <w:sz w:val="24"/>
          <w:szCs w:val="24"/>
          <w:lang w:val="en-US" w:eastAsia="pt-BR"/>
        </w:rPr>
        <w:t>earthworms</w:t>
      </w:r>
      <w:r w:rsidR="006E46F8" w:rsidRPr="00A71C6D">
        <w:rPr>
          <w:rFonts w:ascii="Times New Roman" w:hAnsi="Times New Roman"/>
          <w:bCs/>
          <w:iCs/>
          <w:sz w:val="24"/>
          <w:szCs w:val="24"/>
          <w:lang w:val="en-US" w:eastAsia="pt-BR"/>
        </w:rPr>
        <w:t>,</w:t>
      </w:r>
      <w:r w:rsidRPr="00A71C6D">
        <w:rPr>
          <w:rFonts w:ascii="Times New Roman" w:hAnsi="Times New Roman"/>
          <w:bCs/>
          <w:iCs/>
          <w:sz w:val="24"/>
          <w:szCs w:val="24"/>
          <w:lang w:val="en-US" w:eastAsia="pt-BR"/>
        </w:rPr>
        <w:t xml:space="preserve"> </w:t>
      </w:r>
      <w:r w:rsidR="0051231D" w:rsidRPr="00A71C6D">
        <w:rPr>
          <w:rFonts w:ascii="Times New Roman" w:hAnsi="Times New Roman"/>
          <w:bCs/>
          <w:iCs/>
          <w:sz w:val="24"/>
          <w:szCs w:val="24"/>
          <w:lang w:val="en-US" w:eastAsia="pt-BR"/>
        </w:rPr>
        <w:t xml:space="preserve">are </w:t>
      </w:r>
      <w:r w:rsidRPr="00A71C6D">
        <w:rPr>
          <w:rFonts w:ascii="Times New Roman" w:hAnsi="Times New Roman"/>
          <w:bCs/>
          <w:iCs/>
          <w:sz w:val="24"/>
          <w:szCs w:val="24"/>
          <w:lang w:val="en-US" w:eastAsia="pt-BR"/>
        </w:rPr>
        <w:t xml:space="preserve">growing </w:t>
      </w:r>
      <w:r w:rsidR="006E46F8" w:rsidRPr="00A71C6D">
        <w:rPr>
          <w:rFonts w:ascii="Times New Roman" w:hAnsi="Times New Roman"/>
          <w:bCs/>
          <w:iCs/>
          <w:sz w:val="24"/>
          <w:szCs w:val="24"/>
          <w:lang w:val="en-US" w:eastAsia="pt-BR"/>
        </w:rPr>
        <w:t>notably</w:t>
      </w:r>
      <w:r w:rsidRPr="00A71C6D">
        <w:rPr>
          <w:rFonts w:ascii="Times New Roman" w:hAnsi="Times New Roman"/>
          <w:bCs/>
          <w:iCs/>
          <w:sz w:val="24"/>
          <w:szCs w:val="24"/>
          <w:lang w:val="en-US" w:eastAsia="pt-BR"/>
        </w:rPr>
        <w:t xml:space="preserve"> in France,</w:t>
      </w:r>
      <w:r w:rsidR="003D6E2C" w:rsidRPr="00A71C6D">
        <w:rPr>
          <w:rFonts w:ascii="Times New Roman" w:hAnsi="Times New Roman"/>
          <w:bCs/>
          <w:iCs/>
          <w:sz w:val="24"/>
          <w:szCs w:val="24"/>
          <w:lang w:val="en-US" w:eastAsia="pt-BR"/>
        </w:rPr>
        <w:t xml:space="preserve"> the</w:t>
      </w:r>
      <w:r w:rsidRPr="00A71C6D">
        <w:rPr>
          <w:rFonts w:ascii="Times New Roman" w:hAnsi="Times New Roman"/>
          <w:bCs/>
          <w:iCs/>
          <w:sz w:val="24"/>
          <w:szCs w:val="24"/>
          <w:lang w:val="en-US" w:eastAsia="pt-BR"/>
        </w:rPr>
        <w:t xml:space="preserve"> Netherlands</w:t>
      </w:r>
      <w:r w:rsidR="006E46F8" w:rsidRPr="00A71C6D">
        <w:rPr>
          <w:rFonts w:ascii="Times New Roman" w:hAnsi="Times New Roman"/>
          <w:bCs/>
          <w:iCs/>
          <w:sz w:val="24"/>
          <w:szCs w:val="24"/>
          <w:lang w:val="en-US" w:eastAsia="pt-BR"/>
        </w:rPr>
        <w:t>, and</w:t>
      </w:r>
      <w:r w:rsidRPr="00A71C6D">
        <w:rPr>
          <w:rFonts w:ascii="Times New Roman" w:hAnsi="Times New Roman"/>
          <w:bCs/>
          <w:iCs/>
          <w:sz w:val="24"/>
          <w:szCs w:val="24"/>
          <w:lang w:val="en-US" w:eastAsia="pt-BR"/>
        </w:rPr>
        <w:t xml:space="preserve"> Germany (</w:t>
      </w:r>
      <w:r w:rsidRPr="00FE3869">
        <w:rPr>
          <w:rFonts w:ascii="Times New Roman" w:hAnsi="Times New Roman"/>
          <w:bCs/>
          <w:iCs/>
          <w:sz w:val="24"/>
          <w:szCs w:val="24"/>
          <w:lang w:val="en-US" w:eastAsia="pt-BR"/>
        </w:rPr>
        <w:t>Jeff</w:t>
      </w:r>
      <w:r w:rsidR="00790A95" w:rsidRPr="00A71C6D">
        <w:rPr>
          <w:rFonts w:ascii="Times New Roman" w:hAnsi="Times New Roman"/>
          <w:bCs/>
          <w:iCs/>
          <w:sz w:val="24"/>
          <w:szCs w:val="24"/>
          <w:lang w:val="en-US" w:eastAsia="pt-BR"/>
        </w:rPr>
        <w:t>e</w:t>
      </w:r>
      <w:r w:rsidRPr="00FE3869">
        <w:rPr>
          <w:rFonts w:ascii="Times New Roman" w:hAnsi="Times New Roman"/>
          <w:bCs/>
          <w:iCs/>
          <w:sz w:val="24"/>
          <w:szCs w:val="24"/>
          <w:lang w:val="en-US" w:eastAsia="pt-BR"/>
        </w:rPr>
        <w:t>r</w:t>
      </w:r>
      <w:r w:rsidRPr="002D6535">
        <w:rPr>
          <w:rFonts w:ascii="Times New Roman" w:hAnsi="Times New Roman"/>
          <w:bCs/>
          <w:iCs/>
          <w:sz w:val="24"/>
          <w:szCs w:val="24"/>
          <w:lang w:val="en-US" w:eastAsia="pt-BR"/>
        </w:rPr>
        <w:t xml:space="preserve">y et al., 2010; </w:t>
      </w:r>
      <w:proofErr w:type="spellStart"/>
      <w:r w:rsidRPr="002D6535">
        <w:rPr>
          <w:rFonts w:ascii="Times New Roman" w:hAnsi="Times New Roman"/>
          <w:bCs/>
          <w:iCs/>
          <w:sz w:val="24"/>
          <w:szCs w:val="24"/>
          <w:lang w:val="en-US" w:eastAsia="pt-BR"/>
        </w:rPr>
        <w:t>Cluzeau</w:t>
      </w:r>
      <w:proofErr w:type="spellEnd"/>
      <w:r w:rsidRPr="002D6535">
        <w:rPr>
          <w:rFonts w:ascii="Times New Roman" w:hAnsi="Times New Roman"/>
          <w:bCs/>
          <w:iCs/>
          <w:sz w:val="24"/>
          <w:szCs w:val="24"/>
          <w:lang w:val="en-US" w:eastAsia="pt-BR"/>
        </w:rPr>
        <w:t xml:space="preserve"> et al., 2012</w:t>
      </w:r>
      <w:r w:rsidRPr="00A71C6D">
        <w:rPr>
          <w:rFonts w:ascii="Times New Roman" w:hAnsi="Times New Roman"/>
          <w:bCs/>
          <w:iCs/>
          <w:sz w:val="24"/>
          <w:szCs w:val="24"/>
          <w:lang w:val="en-US" w:eastAsia="pt-BR"/>
        </w:rPr>
        <w:t xml:space="preserve">; </w:t>
      </w:r>
      <w:proofErr w:type="spellStart"/>
      <w:r w:rsidRPr="00FE3869">
        <w:rPr>
          <w:rFonts w:ascii="Times New Roman" w:hAnsi="Times New Roman"/>
          <w:bCs/>
          <w:iCs/>
          <w:sz w:val="24"/>
          <w:szCs w:val="24"/>
          <w:lang w:val="en-US" w:eastAsia="pt-BR"/>
        </w:rPr>
        <w:t>Römbke</w:t>
      </w:r>
      <w:proofErr w:type="spellEnd"/>
      <w:r w:rsidRPr="00FE3869">
        <w:rPr>
          <w:rFonts w:ascii="Times New Roman" w:hAnsi="Times New Roman"/>
          <w:bCs/>
          <w:iCs/>
          <w:sz w:val="24"/>
          <w:szCs w:val="24"/>
          <w:lang w:val="en-US" w:eastAsia="pt-BR"/>
        </w:rPr>
        <w:t xml:space="preserve"> et al., 2016</w:t>
      </w:r>
      <w:r w:rsidRPr="00A71C6D">
        <w:rPr>
          <w:rFonts w:ascii="Times New Roman" w:hAnsi="Times New Roman"/>
          <w:bCs/>
          <w:iCs/>
          <w:sz w:val="24"/>
          <w:szCs w:val="24"/>
          <w:lang w:val="en-US" w:eastAsia="pt-BR"/>
        </w:rPr>
        <w:t>). In Brazil</w:t>
      </w:r>
      <w:r w:rsidR="006E46F8" w:rsidRPr="00A71C6D">
        <w:rPr>
          <w:rFonts w:ascii="Times New Roman" w:hAnsi="Times New Roman"/>
          <w:bCs/>
          <w:iCs/>
          <w:sz w:val="24"/>
          <w:szCs w:val="24"/>
          <w:lang w:val="en-US" w:eastAsia="pt-BR"/>
        </w:rPr>
        <w:t>,</w:t>
      </w:r>
      <w:r w:rsidRPr="00A71C6D">
        <w:rPr>
          <w:rFonts w:ascii="Times New Roman" w:hAnsi="Times New Roman"/>
          <w:bCs/>
          <w:iCs/>
          <w:sz w:val="24"/>
          <w:szCs w:val="24"/>
          <w:lang w:val="en-US" w:eastAsia="pt-BR"/>
        </w:rPr>
        <w:t xml:space="preserve"> </w:t>
      </w:r>
      <w:r w:rsidR="006E46F8" w:rsidRPr="00A71C6D">
        <w:rPr>
          <w:rFonts w:ascii="Times New Roman" w:hAnsi="Times New Roman"/>
          <w:bCs/>
          <w:iCs/>
          <w:sz w:val="24"/>
          <w:szCs w:val="24"/>
          <w:lang w:val="en-US" w:eastAsia="pt-BR"/>
        </w:rPr>
        <w:t xml:space="preserve">the </w:t>
      </w:r>
      <w:r w:rsidRPr="00A71C6D">
        <w:rPr>
          <w:rFonts w:ascii="Times New Roman" w:hAnsi="Times New Roman"/>
          <w:bCs/>
          <w:iCs/>
          <w:sz w:val="24"/>
          <w:szCs w:val="24"/>
          <w:lang w:val="en-US" w:eastAsia="pt-BR"/>
        </w:rPr>
        <w:t xml:space="preserve">use </w:t>
      </w:r>
      <w:r w:rsidR="003D6E2C" w:rsidRPr="00A71C6D">
        <w:rPr>
          <w:rFonts w:ascii="Times New Roman" w:hAnsi="Times New Roman"/>
          <w:bCs/>
          <w:iCs/>
          <w:sz w:val="24"/>
          <w:szCs w:val="24"/>
          <w:lang w:val="en-US" w:eastAsia="pt-BR"/>
        </w:rPr>
        <w:t>o</w:t>
      </w:r>
      <w:r w:rsidR="006E46F8" w:rsidRPr="00A71C6D">
        <w:rPr>
          <w:rFonts w:ascii="Times New Roman" w:hAnsi="Times New Roman"/>
          <w:bCs/>
          <w:iCs/>
          <w:sz w:val="24"/>
          <w:szCs w:val="24"/>
          <w:lang w:val="en-US" w:eastAsia="pt-BR"/>
        </w:rPr>
        <w:t xml:space="preserve">f earthworm communities </w:t>
      </w:r>
      <w:r w:rsidRPr="00A71C6D">
        <w:rPr>
          <w:rFonts w:ascii="Times New Roman" w:hAnsi="Times New Roman"/>
          <w:bCs/>
          <w:iCs/>
          <w:sz w:val="24"/>
          <w:szCs w:val="24"/>
          <w:lang w:val="en-US" w:eastAsia="pt-BR"/>
        </w:rPr>
        <w:t xml:space="preserve">as bioindicators has been explored in several publications </w:t>
      </w:r>
      <w:r w:rsidRPr="00FE3869">
        <w:rPr>
          <w:rFonts w:ascii="Times New Roman" w:hAnsi="Times New Roman"/>
          <w:bCs/>
          <w:iCs/>
          <w:sz w:val="24"/>
          <w:szCs w:val="24"/>
          <w:lang w:val="es-MX" w:eastAsia="pt-BR"/>
        </w:rPr>
        <w:t>(Nunes et al., 2007;</w:t>
      </w:r>
      <w:r w:rsidRPr="00A71C6D">
        <w:rPr>
          <w:rFonts w:ascii="Times New Roman" w:hAnsi="Times New Roman"/>
          <w:bCs/>
          <w:iCs/>
          <w:sz w:val="24"/>
          <w:szCs w:val="24"/>
          <w:lang w:val="es-MX" w:eastAsia="pt-BR"/>
        </w:rPr>
        <w:t xml:space="preserve"> </w:t>
      </w:r>
      <w:r w:rsidRPr="00FE3869">
        <w:rPr>
          <w:rFonts w:ascii="Times New Roman" w:hAnsi="Times New Roman"/>
          <w:bCs/>
          <w:iCs/>
          <w:sz w:val="24"/>
          <w:szCs w:val="24"/>
          <w:lang w:val="es-MX" w:eastAsia="pt-BR"/>
        </w:rPr>
        <w:t>Uzêda et al., 2007</w:t>
      </w:r>
      <w:r w:rsidRPr="00A71C6D">
        <w:rPr>
          <w:rFonts w:ascii="Times New Roman" w:hAnsi="Times New Roman"/>
          <w:bCs/>
          <w:iCs/>
          <w:sz w:val="24"/>
          <w:szCs w:val="24"/>
          <w:lang w:val="es-MX" w:eastAsia="pt-BR"/>
        </w:rPr>
        <w:t xml:space="preserve">; </w:t>
      </w:r>
      <w:r w:rsidRPr="00FE3869">
        <w:rPr>
          <w:rFonts w:ascii="Times New Roman" w:hAnsi="Times New Roman"/>
          <w:bCs/>
          <w:iCs/>
          <w:sz w:val="24"/>
          <w:szCs w:val="24"/>
          <w:lang w:val="es-MX" w:eastAsia="pt-BR"/>
        </w:rPr>
        <w:t>Andréa, 2010; Bartz et al., 2010; Fernandes et al., 2010</w:t>
      </w:r>
      <w:r w:rsidRPr="00A71C6D">
        <w:rPr>
          <w:rFonts w:ascii="Times New Roman" w:hAnsi="Times New Roman"/>
          <w:bCs/>
          <w:iCs/>
          <w:sz w:val="24"/>
          <w:szCs w:val="24"/>
          <w:lang w:val="es-MX" w:eastAsia="pt-BR"/>
        </w:rPr>
        <w:t xml:space="preserve">; </w:t>
      </w:r>
      <w:r w:rsidRPr="00FE3869">
        <w:rPr>
          <w:rFonts w:ascii="Times New Roman" w:hAnsi="Times New Roman"/>
          <w:bCs/>
          <w:iCs/>
          <w:sz w:val="24"/>
          <w:szCs w:val="24"/>
          <w:lang w:val="es-MX" w:eastAsia="pt-BR"/>
        </w:rPr>
        <w:t>Lima &amp; Brussaard, 2010</w:t>
      </w:r>
      <w:r w:rsidRPr="00A71C6D">
        <w:rPr>
          <w:rFonts w:ascii="Times New Roman" w:hAnsi="Times New Roman"/>
          <w:bCs/>
          <w:iCs/>
          <w:sz w:val="24"/>
          <w:szCs w:val="24"/>
          <w:lang w:val="es-MX" w:eastAsia="pt-BR"/>
        </w:rPr>
        <w:t xml:space="preserve">; </w:t>
      </w:r>
      <w:r w:rsidRPr="00FE3869">
        <w:rPr>
          <w:rFonts w:ascii="Times New Roman" w:hAnsi="Times New Roman"/>
          <w:bCs/>
          <w:iCs/>
          <w:sz w:val="24"/>
          <w:szCs w:val="24"/>
          <w:lang w:val="es-MX" w:eastAsia="pt-BR"/>
        </w:rPr>
        <w:t>Marichal et al., 2010</w:t>
      </w:r>
      <w:r w:rsidRPr="00A71C6D">
        <w:rPr>
          <w:rFonts w:ascii="Times New Roman" w:hAnsi="Times New Roman"/>
          <w:bCs/>
          <w:iCs/>
          <w:sz w:val="24"/>
          <w:szCs w:val="24"/>
          <w:lang w:val="es-MX" w:eastAsia="pt-BR"/>
        </w:rPr>
        <w:t xml:space="preserve">; </w:t>
      </w:r>
      <w:r w:rsidRPr="00FE3869">
        <w:rPr>
          <w:rFonts w:ascii="Times New Roman" w:hAnsi="Times New Roman"/>
          <w:bCs/>
          <w:iCs/>
          <w:sz w:val="24"/>
          <w:szCs w:val="24"/>
          <w:lang w:val="es-MX" w:eastAsia="pt-BR"/>
        </w:rPr>
        <w:t>Rousseau et al., 2010</w:t>
      </w:r>
      <w:r w:rsidRPr="00A71C6D">
        <w:rPr>
          <w:rFonts w:ascii="Times New Roman" w:hAnsi="Times New Roman"/>
          <w:bCs/>
          <w:iCs/>
          <w:sz w:val="24"/>
          <w:szCs w:val="24"/>
          <w:lang w:val="es-MX" w:eastAsia="pt-BR"/>
        </w:rPr>
        <w:t>)</w:t>
      </w:r>
      <w:r w:rsidR="006E46F8" w:rsidRPr="00A71C6D">
        <w:rPr>
          <w:rFonts w:ascii="Times New Roman" w:hAnsi="Times New Roman"/>
          <w:bCs/>
          <w:iCs/>
          <w:sz w:val="24"/>
          <w:szCs w:val="24"/>
          <w:lang w:val="en-US" w:eastAsia="pt-BR"/>
        </w:rPr>
        <w:t>;</w:t>
      </w:r>
      <w:r w:rsidRPr="00A71C6D">
        <w:rPr>
          <w:rFonts w:ascii="Times New Roman" w:hAnsi="Times New Roman"/>
          <w:bCs/>
          <w:iCs/>
          <w:sz w:val="24"/>
          <w:szCs w:val="24"/>
          <w:lang w:val="en-US" w:eastAsia="pt-BR"/>
        </w:rPr>
        <w:t xml:space="preserve"> </w:t>
      </w:r>
      <w:r w:rsidR="006E46F8" w:rsidRPr="00A71C6D">
        <w:rPr>
          <w:rFonts w:ascii="Times New Roman" w:hAnsi="Times New Roman"/>
          <w:bCs/>
          <w:iCs/>
          <w:sz w:val="24"/>
          <w:szCs w:val="24"/>
          <w:lang w:val="en-US" w:eastAsia="pt-BR"/>
        </w:rPr>
        <w:t>however,</w:t>
      </w:r>
      <w:r w:rsidRPr="00A71C6D">
        <w:rPr>
          <w:rFonts w:ascii="Times New Roman" w:hAnsi="Times New Roman"/>
          <w:bCs/>
          <w:iCs/>
          <w:sz w:val="24"/>
          <w:szCs w:val="24"/>
          <w:lang w:val="en-US" w:eastAsia="pt-BR"/>
        </w:rPr>
        <w:t xml:space="preserve"> </w:t>
      </w:r>
      <w:r w:rsidR="006E46F8" w:rsidRPr="00A71C6D">
        <w:rPr>
          <w:rFonts w:ascii="Times New Roman" w:hAnsi="Times New Roman"/>
          <w:bCs/>
          <w:iCs/>
          <w:sz w:val="24"/>
          <w:szCs w:val="24"/>
          <w:lang w:val="en-US" w:eastAsia="pt-BR"/>
        </w:rPr>
        <w:t xml:space="preserve">up to now, </w:t>
      </w:r>
      <w:r w:rsidRPr="00A71C6D">
        <w:rPr>
          <w:rFonts w:ascii="Times New Roman" w:hAnsi="Times New Roman"/>
          <w:bCs/>
          <w:iCs/>
          <w:sz w:val="24"/>
          <w:szCs w:val="24"/>
          <w:lang w:val="en-US" w:eastAsia="pt-BR"/>
        </w:rPr>
        <w:t xml:space="preserve">only one earthworm-based soil quality classification has been proposed, </w:t>
      </w:r>
      <w:r w:rsidR="003D6E2C" w:rsidRPr="00A71C6D">
        <w:rPr>
          <w:rFonts w:ascii="Times New Roman" w:hAnsi="Times New Roman"/>
          <w:bCs/>
          <w:iCs/>
          <w:sz w:val="24"/>
          <w:szCs w:val="24"/>
          <w:lang w:val="en-US" w:eastAsia="pt-BR"/>
        </w:rPr>
        <w:t xml:space="preserve">considering </w:t>
      </w:r>
      <w:r w:rsidRPr="00A71C6D">
        <w:rPr>
          <w:rFonts w:ascii="Times New Roman" w:hAnsi="Times New Roman"/>
          <w:bCs/>
          <w:iCs/>
          <w:sz w:val="24"/>
          <w:szCs w:val="24"/>
          <w:lang w:val="en-US" w:eastAsia="pt-BR"/>
        </w:rPr>
        <w:t xml:space="preserve">the density of these invertebrates in areas under no-tillage in </w:t>
      </w:r>
      <w:r w:rsidR="006E46F8" w:rsidRPr="00A71C6D">
        <w:rPr>
          <w:rFonts w:ascii="Times New Roman" w:hAnsi="Times New Roman"/>
          <w:bCs/>
          <w:iCs/>
          <w:sz w:val="24"/>
          <w:szCs w:val="24"/>
          <w:lang w:val="en-US" w:eastAsia="pt-BR"/>
        </w:rPr>
        <w:t xml:space="preserve">the </w:t>
      </w:r>
      <w:r w:rsidRPr="00A71C6D">
        <w:rPr>
          <w:rFonts w:ascii="Times New Roman" w:hAnsi="Times New Roman"/>
          <w:bCs/>
          <w:iCs/>
          <w:sz w:val="24"/>
          <w:szCs w:val="24"/>
          <w:lang w:val="en-US" w:eastAsia="pt-BR"/>
        </w:rPr>
        <w:t>western</w:t>
      </w:r>
      <w:r w:rsidR="006E46F8" w:rsidRPr="00A71C6D">
        <w:rPr>
          <w:rFonts w:ascii="Times New Roman" w:hAnsi="Times New Roman"/>
          <w:bCs/>
          <w:iCs/>
          <w:sz w:val="24"/>
          <w:szCs w:val="24"/>
          <w:lang w:val="en-US" w:eastAsia="pt-BR"/>
        </w:rPr>
        <w:t xml:space="preserve"> region of the state of</w:t>
      </w:r>
      <w:r w:rsidRPr="00A71C6D">
        <w:rPr>
          <w:rFonts w:ascii="Times New Roman" w:hAnsi="Times New Roman"/>
          <w:bCs/>
          <w:iCs/>
          <w:sz w:val="24"/>
          <w:szCs w:val="24"/>
          <w:lang w:val="en-US" w:eastAsia="pt-BR"/>
        </w:rPr>
        <w:t xml:space="preserve"> Paraná, </w:t>
      </w:r>
      <w:r w:rsidR="006E46F8" w:rsidRPr="00A71C6D">
        <w:rPr>
          <w:rFonts w:ascii="Times New Roman" w:hAnsi="Times New Roman"/>
          <w:bCs/>
          <w:iCs/>
          <w:sz w:val="24"/>
          <w:szCs w:val="24"/>
          <w:lang w:val="en-US" w:eastAsia="pt-BR"/>
        </w:rPr>
        <w:t>S</w:t>
      </w:r>
      <w:r w:rsidRPr="00A71C6D">
        <w:rPr>
          <w:rFonts w:ascii="Times New Roman" w:hAnsi="Times New Roman"/>
          <w:bCs/>
          <w:iCs/>
          <w:sz w:val="24"/>
          <w:szCs w:val="24"/>
          <w:lang w:val="en-US" w:eastAsia="pt-BR"/>
        </w:rPr>
        <w:t>outhern Brazil (</w:t>
      </w:r>
      <w:proofErr w:type="spellStart"/>
      <w:r w:rsidRPr="00FE3869">
        <w:rPr>
          <w:rFonts w:ascii="Times New Roman" w:hAnsi="Times New Roman"/>
          <w:bCs/>
          <w:iCs/>
          <w:sz w:val="24"/>
          <w:szCs w:val="24"/>
          <w:lang w:val="en-US" w:eastAsia="pt-BR"/>
        </w:rPr>
        <w:t>Bartz</w:t>
      </w:r>
      <w:proofErr w:type="spellEnd"/>
      <w:r w:rsidRPr="00FE3869">
        <w:rPr>
          <w:rFonts w:ascii="Times New Roman" w:hAnsi="Times New Roman"/>
          <w:bCs/>
          <w:iCs/>
          <w:sz w:val="24"/>
          <w:szCs w:val="24"/>
          <w:lang w:val="en-US" w:eastAsia="pt-BR"/>
        </w:rPr>
        <w:t xml:space="preserve"> et al., 2013</w:t>
      </w:r>
      <w:r w:rsidRPr="00A71C6D">
        <w:rPr>
          <w:rFonts w:ascii="Times New Roman" w:hAnsi="Times New Roman"/>
          <w:bCs/>
          <w:iCs/>
          <w:sz w:val="24"/>
          <w:szCs w:val="24"/>
          <w:lang w:val="en-US" w:eastAsia="pt-BR"/>
        </w:rPr>
        <w:t xml:space="preserve">). </w:t>
      </w:r>
      <w:r w:rsidR="0051231D" w:rsidRPr="00A71C6D">
        <w:rPr>
          <w:rFonts w:ascii="Times New Roman" w:hAnsi="Times New Roman"/>
          <w:bCs/>
          <w:iCs/>
          <w:sz w:val="24"/>
          <w:szCs w:val="24"/>
          <w:lang w:val="en-US" w:eastAsia="pt-BR"/>
        </w:rPr>
        <w:t>Based on earthworm abundance, t</w:t>
      </w:r>
      <w:r w:rsidRPr="00A71C6D">
        <w:rPr>
          <w:rFonts w:ascii="Times New Roman" w:hAnsi="Times New Roman"/>
          <w:bCs/>
          <w:iCs/>
          <w:sz w:val="24"/>
          <w:szCs w:val="24"/>
          <w:lang w:val="en-US" w:eastAsia="pt-BR"/>
        </w:rPr>
        <w:t xml:space="preserve">hese authors </w:t>
      </w:r>
      <w:r w:rsidR="0051231D" w:rsidRPr="00A71C6D">
        <w:rPr>
          <w:rFonts w:ascii="Times New Roman" w:hAnsi="Times New Roman"/>
          <w:bCs/>
          <w:iCs/>
          <w:sz w:val="24"/>
          <w:szCs w:val="24"/>
          <w:lang w:val="en-US" w:eastAsia="pt-BR"/>
        </w:rPr>
        <w:t xml:space="preserve">classified soil quality under no-tillage in </w:t>
      </w:r>
      <w:r w:rsidRPr="00A71C6D">
        <w:rPr>
          <w:rFonts w:ascii="Times New Roman" w:hAnsi="Times New Roman"/>
          <w:bCs/>
          <w:iCs/>
          <w:sz w:val="24"/>
          <w:szCs w:val="24"/>
          <w:lang w:val="en-US" w:eastAsia="pt-BR"/>
        </w:rPr>
        <w:t xml:space="preserve">four classes: poor, with &lt; 25 individuals </w:t>
      </w:r>
      <w:r w:rsidR="006E46F8" w:rsidRPr="00A71C6D">
        <w:rPr>
          <w:rFonts w:ascii="Times New Roman" w:hAnsi="Times New Roman"/>
          <w:bCs/>
          <w:iCs/>
          <w:sz w:val="24"/>
          <w:szCs w:val="24"/>
          <w:lang w:val="en-US" w:eastAsia="pt-BR"/>
        </w:rPr>
        <w:t>per square meter</w:t>
      </w:r>
      <w:r w:rsidRPr="00A71C6D">
        <w:rPr>
          <w:rFonts w:ascii="Times New Roman" w:hAnsi="Times New Roman"/>
          <w:bCs/>
          <w:iCs/>
          <w:sz w:val="24"/>
          <w:szCs w:val="24"/>
          <w:lang w:val="en-US" w:eastAsia="pt-BR"/>
        </w:rPr>
        <w:t xml:space="preserve">; moderate, with ≥ 25–100 individuals </w:t>
      </w:r>
      <w:r w:rsidR="006E46F8" w:rsidRPr="00A71C6D">
        <w:rPr>
          <w:rFonts w:ascii="Times New Roman" w:hAnsi="Times New Roman"/>
          <w:bCs/>
          <w:iCs/>
          <w:sz w:val="24"/>
          <w:szCs w:val="24"/>
          <w:lang w:val="en-US" w:eastAsia="pt-BR"/>
        </w:rPr>
        <w:t>per square meter</w:t>
      </w:r>
      <w:r w:rsidRPr="00A71C6D">
        <w:rPr>
          <w:rFonts w:ascii="Times New Roman" w:hAnsi="Times New Roman"/>
          <w:bCs/>
          <w:iCs/>
          <w:sz w:val="24"/>
          <w:szCs w:val="24"/>
          <w:lang w:val="en-US" w:eastAsia="pt-BR"/>
        </w:rPr>
        <w:t xml:space="preserve">; good, with &gt; 100–200 individuals </w:t>
      </w:r>
      <w:r w:rsidR="006E46F8" w:rsidRPr="00A71C6D">
        <w:rPr>
          <w:rFonts w:ascii="Times New Roman" w:hAnsi="Times New Roman"/>
          <w:bCs/>
          <w:iCs/>
          <w:sz w:val="24"/>
          <w:szCs w:val="24"/>
          <w:lang w:val="en-US" w:eastAsia="pt-BR"/>
        </w:rPr>
        <w:t>per square meter</w:t>
      </w:r>
      <w:r w:rsidRPr="00A71C6D">
        <w:rPr>
          <w:rFonts w:ascii="Times New Roman" w:hAnsi="Times New Roman"/>
          <w:bCs/>
          <w:iCs/>
          <w:sz w:val="24"/>
          <w:szCs w:val="24"/>
          <w:lang w:val="en-US" w:eastAsia="pt-BR"/>
        </w:rPr>
        <w:t xml:space="preserve">; and excellent, with &gt; 200 individuals </w:t>
      </w:r>
      <w:r w:rsidR="006E46F8" w:rsidRPr="00A71C6D">
        <w:rPr>
          <w:rFonts w:ascii="Times New Roman" w:hAnsi="Times New Roman"/>
          <w:bCs/>
          <w:iCs/>
          <w:sz w:val="24"/>
          <w:szCs w:val="24"/>
          <w:lang w:val="en-US" w:eastAsia="pt-BR"/>
        </w:rPr>
        <w:t>per square meter</w:t>
      </w:r>
      <w:r w:rsidRPr="00A71C6D">
        <w:rPr>
          <w:rFonts w:ascii="Times New Roman" w:hAnsi="Times New Roman"/>
          <w:bCs/>
          <w:iCs/>
          <w:sz w:val="24"/>
          <w:szCs w:val="24"/>
          <w:lang w:val="en-US" w:eastAsia="pt-BR"/>
        </w:rPr>
        <w:t xml:space="preserve">. Earthworm abundance </w:t>
      </w:r>
      <w:r w:rsidR="006E46F8" w:rsidRPr="00A71C6D">
        <w:rPr>
          <w:rFonts w:ascii="Times New Roman" w:hAnsi="Times New Roman"/>
          <w:bCs/>
          <w:iCs/>
          <w:sz w:val="24"/>
          <w:szCs w:val="24"/>
          <w:lang w:val="en-US" w:eastAsia="pt-BR"/>
        </w:rPr>
        <w:t>i</w:t>
      </w:r>
      <w:r w:rsidRPr="00A71C6D">
        <w:rPr>
          <w:rFonts w:ascii="Times New Roman" w:hAnsi="Times New Roman"/>
          <w:bCs/>
          <w:iCs/>
          <w:sz w:val="24"/>
          <w:szCs w:val="24"/>
          <w:lang w:val="en-US" w:eastAsia="pt-BR"/>
        </w:rPr>
        <w:t>n farm</w:t>
      </w:r>
      <w:r w:rsidR="006E46F8" w:rsidRPr="00A71C6D">
        <w:rPr>
          <w:rFonts w:ascii="Times New Roman" w:hAnsi="Times New Roman"/>
          <w:bCs/>
          <w:iCs/>
          <w:sz w:val="24"/>
          <w:szCs w:val="24"/>
          <w:lang w:val="en-US" w:eastAsia="pt-BR"/>
        </w:rPr>
        <w:t>s</w:t>
      </w:r>
      <w:r w:rsidRPr="00A71C6D">
        <w:rPr>
          <w:rFonts w:ascii="Times New Roman" w:hAnsi="Times New Roman"/>
          <w:bCs/>
          <w:iCs/>
          <w:sz w:val="24"/>
          <w:szCs w:val="24"/>
          <w:lang w:val="en-US" w:eastAsia="pt-BR"/>
        </w:rPr>
        <w:t xml:space="preserve"> was positively related to the sum of bases</w:t>
      </w:r>
      <w:r w:rsidR="006E46F8" w:rsidRPr="00A71C6D">
        <w:rPr>
          <w:rFonts w:ascii="Times New Roman" w:hAnsi="Times New Roman"/>
          <w:bCs/>
          <w:iCs/>
          <w:sz w:val="24"/>
          <w:szCs w:val="24"/>
          <w:lang w:val="en-US" w:eastAsia="pt-BR"/>
        </w:rPr>
        <w:t>,</w:t>
      </w:r>
      <w:r w:rsidRPr="00A71C6D">
        <w:rPr>
          <w:rFonts w:ascii="Times New Roman" w:hAnsi="Times New Roman"/>
          <w:bCs/>
          <w:iCs/>
          <w:sz w:val="24"/>
          <w:szCs w:val="24"/>
          <w:lang w:val="en-US" w:eastAsia="pt-BR"/>
        </w:rPr>
        <w:t xml:space="preserve"> but negatively </w:t>
      </w:r>
      <w:r w:rsidR="00213BF9" w:rsidRPr="00A71C6D">
        <w:rPr>
          <w:rFonts w:ascii="Times New Roman" w:hAnsi="Times New Roman"/>
          <w:bCs/>
          <w:iCs/>
          <w:sz w:val="24"/>
          <w:szCs w:val="24"/>
          <w:lang w:val="en-US" w:eastAsia="pt-BR"/>
        </w:rPr>
        <w:t>associated with</w:t>
      </w:r>
      <w:r w:rsidRPr="00A71C6D">
        <w:rPr>
          <w:rFonts w:ascii="Times New Roman" w:hAnsi="Times New Roman"/>
          <w:bCs/>
          <w:iCs/>
          <w:sz w:val="24"/>
          <w:szCs w:val="24"/>
          <w:lang w:val="en-US" w:eastAsia="pt-BR"/>
        </w:rPr>
        <w:t xml:space="preserve"> soil </w:t>
      </w:r>
      <w:r w:rsidR="003D6E2C" w:rsidRPr="00A71C6D">
        <w:rPr>
          <w:rFonts w:ascii="Times New Roman" w:hAnsi="Times New Roman"/>
          <w:bCs/>
          <w:iCs/>
          <w:sz w:val="24"/>
          <w:szCs w:val="24"/>
          <w:lang w:val="en-US" w:eastAsia="pt-BR"/>
        </w:rPr>
        <w:t xml:space="preserve">organic matter </w:t>
      </w:r>
      <w:r w:rsidRPr="00A71C6D">
        <w:rPr>
          <w:rFonts w:ascii="Times New Roman" w:hAnsi="Times New Roman"/>
          <w:bCs/>
          <w:iCs/>
          <w:sz w:val="24"/>
          <w:szCs w:val="24"/>
          <w:lang w:val="en-US" w:eastAsia="pt-BR"/>
        </w:rPr>
        <w:t xml:space="preserve">contents. Clearly, there is still much to be done both in Brazil and even worldwide concerning the use of earthworms </w:t>
      </w:r>
      <w:r w:rsidR="00213BF9" w:rsidRPr="00A71C6D">
        <w:rPr>
          <w:rFonts w:ascii="Times New Roman" w:hAnsi="Times New Roman"/>
          <w:bCs/>
          <w:iCs/>
          <w:sz w:val="24"/>
          <w:szCs w:val="24"/>
          <w:lang w:val="en-US" w:eastAsia="pt-BR"/>
        </w:rPr>
        <w:t xml:space="preserve">for the indication of </w:t>
      </w:r>
      <w:r w:rsidRPr="00A71C6D">
        <w:rPr>
          <w:rFonts w:ascii="Times New Roman" w:hAnsi="Times New Roman"/>
          <w:bCs/>
          <w:iCs/>
          <w:sz w:val="24"/>
          <w:szCs w:val="24"/>
          <w:lang w:val="en-US" w:eastAsia="pt-BR"/>
        </w:rPr>
        <w:t xml:space="preserve">soil quality and monitoring purposes, </w:t>
      </w:r>
      <w:r w:rsidR="00A137C5" w:rsidRPr="00A71C6D">
        <w:rPr>
          <w:rFonts w:ascii="Times New Roman" w:hAnsi="Times New Roman"/>
          <w:bCs/>
          <w:iCs/>
          <w:sz w:val="24"/>
          <w:szCs w:val="24"/>
          <w:lang w:val="en-US" w:eastAsia="pt-BR"/>
        </w:rPr>
        <w:t>e</w:t>
      </w:r>
      <w:r w:rsidR="00213BF9" w:rsidRPr="00A71C6D">
        <w:rPr>
          <w:rFonts w:ascii="Times New Roman" w:hAnsi="Times New Roman"/>
          <w:bCs/>
          <w:iCs/>
          <w:sz w:val="24"/>
          <w:szCs w:val="24"/>
          <w:lang w:val="en-US" w:eastAsia="pt-BR"/>
        </w:rPr>
        <w:t>specially considering</w:t>
      </w:r>
      <w:r w:rsidR="003D6E2C" w:rsidRPr="00A71C6D">
        <w:rPr>
          <w:rFonts w:ascii="Times New Roman" w:hAnsi="Times New Roman"/>
          <w:bCs/>
          <w:iCs/>
          <w:sz w:val="24"/>
          <w:szCs w:val="24"/>
          <w:lang w:val="en-US" w:eastAsia="pt-BR"/>
        </w:rPr>
        <w:t xml:space="preserve"> </w:t>
      </w:r>
      <w:r w:rsidRPr="00A71C6D">
        <w:rPr>
          <w:rFonts w:ascii="Times New Roman" w:hAnsi="Times New Roman"/>
          <w:bCs/>
          <w:iCs/>
          <w:sz w:val="24"/>
          <w:szCs w:val="24"/>
          <w:lang w:val="en-US" w:eastAsia="pt-BR"/>
        </w:rPr>
        <w:t xml:space="preserve">the relative ease </w:t>
      </w:r>
      <w:r w:rsidR="003D6E2C" w:rsidRPr="00A71C6D">
        <w:rPr>
          <w:rFonts w:ascii="Times New Roman" w:hAnsi="Times New Roman"/>
          <w:bCs/>
          <w:iCs/>
          <w:sz w:val="24"/>
          <w:szCs w:val="24"/>
          <w:lang w:val="en-US" w:eastAsia="pt-BR"/>
        </w:rPr>
        <w:t xml:space="preserve">and low cost </w:t>
      </w:r>
      <w:r w:rsidRPr="00A71C6D">
        <w:rPr>
          <w:rFonts w:ascii="Times New Roman" w:hAnsi="Times New Roman"/>
          <w:bCs/>
          <w:iCs/>
          <w:sz w:val="24"/>
          <w:szCs w:val="24"/>
          <w:lang w:val="en-US" w:eastAsia="pt-BR"/>
        </w:rPr>
        <w:t xml:space="preserve">of sampling </w:t>
      </w:r>
      <w:r w:rsidR="003D6E2C" w:rsidRPr="00A71C6D">
        <w:rPr>
          <w:rFonts w:ascii="Times New Roman" w:hAnsi="Times New Roman"/>
          <w:bCs/>
          <w:iCs/>
          <w:sz w:val="24"/>
          <w:szCs w:val="24"/>
          <w:lang w:val="en-US" w:eastAsia="pt-BR"/>
        </w:rPr>
        <w:t xml:space="preserve">and </w:t>
      </w:r>
      <w:r w:rsidR="00213BF9" w:rsidRPr="00A71C6D">
        <w:rPr>
          <w:rFonts w:ascii="Times New Roman" w:hAnsi="Times New Roman"/>
          <w:bCs/>
          <w:iCs/>
          <w:sz w:val="24"/>
          <w:szCs w:val="24"/>
          <w:lang w:val="en-US" w:eastAsia="pt-BR"/>
        </w:rPr>
        <w:t xml:space="preserve">the value given by land managers to </w:t>
      </w:r>
      <w:r w:rsidR="003D6E2C" w:rsidRPr="00A71C6D">
        <w:rPr>
          <w:rFonts w:ascii="Times New Roman" w:hAnsi="Times New Roman"/>
          <w:bCs/>
          <w:iCs/>
          <w:sz w:val="24"/>
          <w:szCs w:val="24"/>
          <w:lang w:val="en-US" w:eastAsia="pt-BR"/>
        </w:rPr>
        <w:t>the earthworms</w:t>
      </w:r>
      <w:r w:rsidRPr="00A71C6D">
        <w:rPr>
          <w:rFonts w:ascii="Times New Roman" w:hAnsi="Times New Roman"/>
          <w:bCs/>
          <w:iCs/>
          <w:sz w:val="24"/>
          <w:szCs w:val="24"/>
          <w:lang w:val="en-US" w:eastAsia="pt-BR"/>
        </w:rPr>
        <w:t>.</w:t>
      </w:r>
    </w:p>
    <w:p w14:paraId="7E45FB50" w14:textId="42CAD132" w:rsidR="005B0036" w:rsidRPr="003F1412" w:rsidRDefault="00213BF9">
      <w:pPr>
        <w:spacing w:after="0" w:line="480" w:lineRule="auto"/>
        <w:ind w:firstLine="708"/>
        <w:jc w:val="both"/>
        <w:rPr>
          <w:rFonts w:ascii="Times New Roman" w:hAnsi="Times New Roman"/>
          <w:bCs/>
          <w:iCs/>
          <w:sz w:val="24"/>
          <w:szCs w:val="24"/>
          <w:lang w:val="en-US" w:eastAsia="pt-BR"/>
        </w:rPr>
      </w:pPr>
      <w:r w:rsidRPr="00A71C6D">
        <w:rPr>
          <w:rFonts w:ascii="Times New Roman" w:hAnsi="Times New Roman"/>
          <w:bCs/>
          <w:iCs/>
          <w:sz w:val="24"/>
          <w:szCs w:val="24"/>
          <w:lang w:val="en-US" w:eastAsia="pt-BR"/>
        </w:rPr>
        <w:t>Due to</w:t>
      </w:r>
      <w:r w:rsidR="003D6E2C" w:rsidRPr="00A71C6D">
        <w:rPr>
          <w:rFonts w:ascii="Times New Roman" w:hAnsi="Times New Roman"/>
          <w:bCs/>
          <w:iCs/>
          <w:sz w:val="24"/>
          <w:szCs w:val="24"/>
          <w:lang w:val="en-US" w:eastAsia="pt-BR"/>
        </w:rPr>
        <w:t xml:space="preserve"> </w:t>
      </w:r>
      <w:r w:rsidR="00ED761E" w:rsidRPr="00A71C6D">
        <w:rPr>
          <w:rFonts w:ascii="Times New Roman" w:hAnsi="Times New Roman"/>
          <w:bCs/>
          <w:iCs/>
          <w:sz w:val="24"/>
          <w:szCs w:val="24"/>
          <w:lang w:val="en-US" w:eastAsia="pt-BR"/>
        </w:rPr>
        <w:t>the large variety of factors that can influence earthworm communities in soils, the</w:t>
      </w:r>
      <w:r w:rsidR="003D6E2C" w:rsidRPr="00A71C6D">
        <w:rPr>
          <w:rFonts w:ascii="Times New Roman" w:hAnsi="Times New Roman"/>
          <w:bCs/>
          <w:iCs/>
          <w:sz w:val="24"/>
          <w:szCs w:val="24"/>
          <w:lang w:val="en-US" w:eastAsia="pt-BR"/>
        </w:rPr>
        <w:t xml:space="preserve"> </w:t>
      </w:r>
      <w:r w:rsidR="00ED761E" w:rsidRPr="00A71C6D">
        <w:rPr>
          <w:rFonts w:ascii="Times New Roman" w:hAnsi="Times New Roman"/>
          <w:bCs/>
          <w:iCs/>
          <w:sz w:val="24"/>
          <w:szCs w:val="24"/>
          <w:lang w:val="en-US" w:eastAsia="pt-BR"/>
        </w:rPr>
        <w:t xml:space="preserve">use </w:t>
      </w:r>
      <w:r w:rsidR="003D6E2C" w:rsidRPr="00A71C6D">
        <w:rPr>
          <w:rFonts w:ascii="Times New Roman" w:hAnsi="Times New Roman"/>
          <w:bCs/>
          <w:iCs/>
          <w:sz w:val="24"/>
          <w:szCs w:val="24"/>
          <w:lang w:val="en-US" w:eastAsia="pt-BR"/>
        </w:rPr>
        <w:t xml:space="preserve">of these organisms </w:t>
      </w:r>
      <w:r w:rsidR="00ED761E" w:rsidRPr="00A71C6D">
        <w:rPr>
          <w:rFonts w:ascii="Times New Roman" w:hAnsi="Times New Roman"/>
          <w:bCs/>
          <w:iCs/>
          <w:sz w:val="24"/>
          <w:szCs w:val="24"/>
          <w:lang w:val="en-US" w:eastAsia="pt-BR"/>
        </w:rPr>
        <w:t xml:space="preserve">as bioindicators requires the sampling of several environmental data and soil attributes </w:t>
      </w:r>
      <w:r w:rsidR="003D6E2C" w:rsidRPr="00A71C6D">
        <w:rPr>
          <w:rFonts w:ascii="Times New Roman" w:hAnsi="Times New Roman"/>
          <w:bCs/>
          <w:iCs/>
          <w:sz w:val="24"/>
          <w:szCs w:val="24"/>
          <w:lang w:val="en-US" w:eastAsia="pt-BR"/>
        </w:rPr>
        <w:t xml:space="preserve">that are </w:t>
      </w:r>
      <w:r w:rsidR="00ED761E" w:rsidRPr="00A71C6D">
        <w:rPr>
          <w:rFonts w:ascii="Times New Roman" w:hAnsi="Times New Roman"/>
          <w:bCs/>
          <w:iCs/>
          <w:sz w:val="24"/>
          <w:szCs w:val="24"/>
          <w:lang w:val="en-US" w:eastAsia="pt-BR"/>
        </w:rPr>
        <w:t xml:space="preserve">important for </w:t>
      </w:r>
      <w:r w:rsidR="003D6E2C" w:rsidRPr="00A71C6D">
        <w:rPr>
          <w:rFonts w:ascii="Times New Roman" w:hAnsi="Times New Roman"/>
          <w:bCs/>
          <w:iCs/>
          <w:sz w:val="24"/>
          <w:szCs w:val="24"/>
          <w:lang w:val="en-US" w:eastAsia="pt-BR"/>
        </w:rPr>
        <w:t xml:space="preserve">the </w:t>
      </w:r>
      <w:r w:rsidR="00ED761E" w:rsidRPr="00A71C6D">
        <w:rPr>
          <w:rFonts w:ascii="Times New Roman" w:hAnsi="Times New Roman"/>
          <w:bCs/>
          <w:iCs/>
          <w:sz w:val="24"/>
          <w:szCs w:val="24"/>
          <w:lang w:val="en-US" w:eastAsia="pt-BR"/>
        </w:rPr>
        <w:t>soil</w:t>
      </w:r>
      <w:r w:rsidR="003D6E2C" w:rsidRPr="00A71C6D">
        <w:rPr>
          <w:rFonts w:ascii="Times New Roman" w:hAnsi="Times New Roman"/>
          <w:bCs/>
          <w:iCs/>
          <w:sz w:val="24"/>
          <w:szCs w:val="24"/>
          <w:lang w:val="en-US" w:eastAsia="pt-BR"/>
        </w:rPr>
        <w:t xml:space="preserve"> to</w:t>
      </w:r>
      <w:r w:rsidR="00ED761E" w:rsidRPr="00A71C6D">
        <w:rPr>
          <w:rFonts w:ascii="Times New Roman" w:hAnsi="Times New Roman"/>
          <w:bCs/>
          <w:iCs/>
          <w:sz w:val="24"/>
          <w:szCs w:val="24"/>
          <w:lang w:val="en-US" w:eastAsia="pt-BR"/>
        </w:rPr>
        <w:t xml:space="preserve"> function and </w:t>
      </w:r>
      <w:r w:rsidR="003D6E2C" w:rsidRPr="00A71C6D">
        <w:rPr>
          <w:rFonts w:ascii="Times New Roman" w:hAnsi="Times New Roman"/>
          <w:bCs/>
          <w:iCs/>
          <w:sz w:val="24"/>
          <w:szCs w:val="24"/>
          <w:lang w:val="en-US" w:eastAsia="pt-BR"/>
        </w:rPr>
        <w:t xml:space="preserve">to work as </w:t>
      </w:r>
      <w:r w:rsidR="00ED761E" w:rsidRPr="00A71C6D">
        <w:rPr>
          <w:rFonts w:ascii="Times New Roman" w:hAnsi="Times New Roman"/>
          <w:bCs/>
          <w:iCs/>
          <w:sz w:val="24"/>
          <w:szCs w:val="24"/>
          <w:lang w:val="en-US" w:eastAsia="pt-BR"/>
        </w:rPr>
        <w:t>a habitat for the development and activity of earthworm populations (</w:t>
      </w:r>
      <w:proofErr w:type="spellStart"/>
      <w:r w:rsidR="00ED761E" w:rsidRPr="00FE3869">
        <w:rPr>
          <w:rFonts w:ascii="Times New Roman" w:hAnsi="Times New Roman"/>
          <w:bCs/>
          <w:iCs/>
          <w:sz w:val="24"/>
          <w:szCs w:val="24"/>
          <w:lang w:val="en-US" w:eastAsia="pt-BR"/>
        </w:rPr>
        <w:t>Römbke</w:t>
      </w:r>
      <w:proofErr w:type="spellEnd"/>
      <w:r w:rsidR="00ED761E" w:rsidRPr="00FE3869">
        <w:rPr>
          <w:rFonts w:ascii="Times New Roman" w:hAnsi="Times New Roman"/>
          <w:bCs/>
          <w:iCs/>
          <w:sz w:val="24"/>
          <w:szCs w:val="24"/>
          <w:lang w:val="en-US" w:eastAsia="pt-BR"/>
        </w:rPr>
        <w:t xml:space="preserve"> et al., 2005).</w:t>
      </w:r>
      <w:r w:rsidR="00ED761E" w:rsidRPr="00A71C6D">
        <w:rPr>
          <w:rFonts w:ascii="Times New Roman" w:hAnsi="Times New Roman"/>
          <w:bCs/>
          <w:iCs/>
          <w:sz w:val="24"/>
          <w:szCs w:val="24"/>
          <w:lang w:val="en-US" w:eastAsia="pt-BR"/>
        </w:rPr>
        <w:t xml:space="preserve"> Furthermore</w:t>
      </w:r>
      <w:r w:rsidR="00ED761E" w:rsidRPr="009641DE">
        <w:rPr>
          <w:rFonts w:ascii="Times New Roman" w:hAnsi="Times New Roman"/>
          <w:bCs/>
          <w:iCs/>
          <w:sz w:val="24"/>
          <w:szCs w:val="24"/>
          <w:lang w:val="en-US" w:eastAsia="pt-BR"/>
        </w:rPr>
        <w:t>, in order to be able to compare the effects of different ecosystems, types of vegetation</w:t>
      </w:r>
      <w:r w:rsidR="003D6E2C">
        <w:rPr>
          <w:rFonts w:ascii="Times New Roman" w:hAnsi="Times New Roman"/>
          <w:bCs/>
          <w:iCs/>
          <w:sz w:val="24"/>
          <w:szCs w:val="24"/>
          <w:lang w:val="en-US" w:eastAsia="pt-BR"/>
        </w:rPr>
        <w:t>,</w:t>
      </w:r>
      <w:r w:rsidR="00ED761E" w:rsidRPr="009641DE">
        <w:rPr>
          <w:rFonts w:ascii="Times New Roman" w:hAnsi="Times New Roman"/>
          <w:bCs/>
          <w:iCs/>
          <w:sz w:val="24"/>
          <w:szCs w:val="24"/>
          <w:lang w:val="en-US" w:eastAsia="pt-BR"/>
        </w:rPr>
        <w:t xml:space="preserve"> and land </w:t>
      </w:r>
      <w:r w:rsidR="00ED761E" w:rsidRPr="009641DE">
        <w:rPr>
          <w:rFonts w:ascii="Times New Roman" w:hAnsi="Times New Roman"/>
          <w:bCs/>
          <w:iCs/>
          <w:sz w:val="24"/>
          <w:szCs w:val="24"/>
          <w:lang w:val="en-US" w:eastAsia="pt-BR"/>
        </w:rPr>
        <w:lastRenderedPageBreak/>
        <w:t xml:space="preserve">use management </w:t>
      </w:r>
      <w:r w:rsidR="00ED761E" w:rsidRPr="003F1412">
        <w:rPr>
          <w:rFonts w:ascii="Times New Roman" w:hAnsi="Times New Roman"/>
          <w:bCs/>
          <w:iCs/>
          <w:sz w:val="24"/>
          <w:szCs w:val="24"/>
          <w:lang w:val="en-US" w:eastAsia="pt-BR"/>
        </w:rPr>
        <w:t xml:space="preserve">systems </w:t>
      </w:r>
      <w:r w:rsidR="00ED761E" w:rsidRPr="009641DE">
        <w:rPr>
          <w:rFonts w:ascii="Times New Roman" w:hAnsi="Times New Roman"/>
          <w:bCs/>
          <w:iCs/>
          <w:sz w:val="24"/>
          <w:szCs w:val="24"/>
          <w:lang w:val="en-US" w:eastAsia="pt-BR"/>
        </w:rPr>
        <w:t xml:space="preserve">on earthworm populations, </w:t>
      </w:r>
      <w:r w:rsidR="00272D3B">
        <w:rPr>
          <w:rFonts w:ascii="Times New Roman" w:hAnsi="Times New Roman"/>
          <w:bCs/>
          <w:iCs/>
          <w:sz w:val="24"/>
          <w:szCs w:val="24"/>
          <w:lang w:val="en-US" w:eastAsia="pt-BR"/>
        </w:rPr>
        <w:t xml:space="preserve">the collection of </w:t>
      </w:r>
      <w:r w:rsidR="00272D3B" w:rsidRPr="009641DE">
        <w:rPr>
          <w:rFonts w:ascii="Times New Roman" w:hAnsi="Times New Roman"/>
          <w:bCs/>
          <w:iCs/>
          <w:sz w:val="24"/>
          <w:szCs w:val="24"/>
          <w:lang w:val="en-US" w:eastAsia="pt-BR"/>
        </w:rPr>
        <w:t>data</w:t>
      </w:r>
      <w:r w:rsidR="00272D3B">
        <w:rPr>
          <w:rFonts w:ascii="Times New Roman" w:hAnsi="Times New Roman"/>
          <w:bCs/>
          <w:iCs/>
          <w:sz w:val="24"/>
          <w:szCs w:val="24"/>
          <w:lang w:val="en-US" w:eastAsia="pt-BR"/>
        </w:rPr>
        <w:t xml:space="preserve"> </w:t>
      </w:r>
      <w:r w:rsidR="003D6E2C">
        <w:rPr>
          <w:rFonts w:ascii="Times New Roman" w:hAnsi="Times New Roman"/>
          <w:bCs/>
          <w:iCs/>
          <w:sz w:val="24"/>
          <w:szCs w:val="24"/>
          <w:lang w:val="en-US" w:eastAsia="pt-BR"/>
        </w:rPr>
        <w:t xml:space="preserve">– </w:t>
      </w:r>
      <w:r w:rsidR="00272D3B">
        <w:rPr>
          <w:rFonts w:ascii="Times New Roman" w:hAnsi="Times New Roman"/>
          <w:bCs/>
          <w:iCs/>
          <w:sz w:val="24"/>
          <w:szCs w:val="24"/>
          <w:lang w:val="en-US" w:eastAsia="pt-BR"/>
        </w:rPr>
        <w:t>on the</w:t>
      </w:r>
      <w:r w:rsidR="00272D3B" w:rsidRPr="009641DE">
        <w:rPr>
          <w:rFonts w:ascii="Times New Roman" w:hAnsi="Times New Roman"/>
          <w:bCs/>
          <w:iCs/>
          <w:sz w:val="24"/>
          <w:szCs w:val="24"/>
          <w:lang w:val="en-US" w:eastAsia="pt-BR"/>
        </w:rPr>
        <w:t xml:space="preserve"> </w:t>
      </w:r>
      <w:r w:rsidR="00ED761E" w:rsidRPr="009641DE">
        <w:rPr>
          <w:rFonts w:ascii="Times New Roman" w:hAnsi="Times New Roman"/>
          <w:bCs/>
          <w:iCs/>
          <w:sz w:val="24"/>
          <w:szCs w:val="24"/>
          <w:lang w:val="en-US" w:eastAsia="pt-BR"/>
        </w:rPr>
        <w:t xml:space="preserve">environment, earthworm </w:t>
      </w:r>
      <w:r w:rsidR="00272D3B">
        <w:rPr>
          <w:rFonts w:ascii="Times New Roman" w:hAnsi="Times New Roman"/>
          <w:bCs/>
          <w:iCs/>
          <w:sz w:val="24"/>
          <w:szCs w:val="24"/>
          <w:lang w:val="en-US" w:eastAsia="pt-BR"/>
        </w:rPr>
        <w:t xml:space="preserve">communities, </w:t>
      </w:r>
      <w:r w:rsidR="00ED761E" w:rsidRPr="009641DE">
        <w:rPr>
          <w:rFonts w:ascii="Times New Roman" w:hAnsi="Times New Roman"/>
          <w:bCs/>
          <w:iCs/>
          <w:sz w:val="24"/>
          <w:szCs w:val="24"/>
          <w:lang w:val="en-US" w:eastAsia="pt-BR"/>
        </w:rPr>
        <w:t xml:space="preserve">and soil </w:t>
      </w:r>
      <w:r w:rsidR="003D6E2C">
        <w:rPr>
          <w:rFonts w:ascii="Times New Roman" w:hAnsi="Times New Roman"/>
          <w:bCs/>
          <w:iCs/>
          <w:sz w:val="24"/>
          <w:szCs w:val="24"/>
          <w:lang w:val="en-US" w:eastAsia="pt-BR"/>
        </w:rPr>
        <w:t xml:space="preserve">– </w:t>
      </w:r>
      <w:r w:rsidR="00ED761E" w:rsidRPr="003F1412">
        <w:rPr>
          <w:rFonts w:ascii="Times New Roman" w:hAnsi="Times New Roman"/>
          <w:bCs/>
          <w:iCs/>
          <w:sz w:val="24"/>
          <w:szCs w:val="24"/>
          <w:lang w:val="en-US" w:eastAsia="pt-BR"/>
        </w:rPr>
        <w:t xml:space="preserve">must be standardized in each study and between studies </w:t>
      </w:r>
      <w:r w:rsidR="00283EBD">
        <w:rPr>
          <w:rFonts w:ascii="Times New Roman" w:hAnsi="Times New Roman"/>
          <w:bCs/>
          <w:iCs/>
          <w:sz w:val="24"/>
          <w:szCs w:val="24"/>
          <w:lang w:val="en-US" w:eastAsia="pt-BR"/>
        </w:rPr>
        <w:t>according to</w:t>
      </w:r>
      <w:r w:rsidR="003D6E2C">
        <w:rPr>
          <w:rFonts w:ascii="Times New Roman" w:hAnsi="Times New Roman"/>
          <w:bCs/>
          <w:iCs/>
          <w:sz w:val="24"/>
          <w:szCs w:val="24"/>
          <w:lang w:val="en-US" w:eastAsia="pt-BR"/>
        </w:rPr>
        <w:t xml:space="preserve"> the</w:t>
      </w:r>
      <w:r w:rsidR="00283EBD">
        <w:rPr>
          <w:rFonts w:ascii="Times New Roman" w:hAnsi="Times New Roman"/>
          <w:bCs/>
          <w:iCs/>
          <w:sz w:val="24"/>
          <w:szCs w:val="24"/>
          <w:lang w:val="en-US" w:eastAsia="pt-BR"/>
        </w:rPr>
        <w:t xml:space="preserve"> International Organization for Standardization </w:t>
      </w:r>
      <w:r w:rsidR="00ED761E" w:rsidRPr="000C4DC0">
        <w:rPr>
          <w:rFonts w:ascii="Times New Roman" w:hAnsi="Times New Roman"/>
          <w:bCs/>
          <w:iCs/>
          <w:sz w:val="24"/>
          <w:szCs w:val="24"/>
          <w:lang w:val="en-US" w:eastAsia="pt-BR"/>
        </w:rPr>
        <w:t xml:space="preserve">(ISO, </w:t>
      </w:r>
      <w:r w:rsidR="00251273" w:rsidRPr="00B60939">
        <w:rPr>
          <w:rFonts w:ascii="Times New Roman" w:hAnsi="Times New Roman"/>
          <w:bCs/>
          <w:iCs/>
          <w:sz w:val="24"/>
          <w:szCs w:val="24"/>
          <w:lang w:val="en-US" w:eastAsia="pt-BR"/>
        </w:rPr>
        <w:t>2018</w:t>
      </w:r>
      <w:r w:rsidR="00ED761E" w:rsidRPr="00B60939">
        <w:rPr>
          <w:rFonts w:ascii="Times New Roman" w:hAnsi="Times New Roman"/>
          <w:bCs/>
          <w:iCs/>
          <w:sz w:val="24"/>
          <w:szCs w:val="24"/>
          <w:lang w:val="en-US" w:eastAsia="pt-BR"/>
        </w:rPr>
        <w:t xml:space="preserve">). </w:t>
      </w:r>
      <w:r w:rsidR="00ED761E" w:rsidRPr="003F1412">
        <w:rPr>
          <w:rFonts w:ascii="Times New Roman" w:hAnsi="Times New Roman"/>
          <w:bCs/>
          <w:iCs/>
          <w:sz w:val="24"/>
          <w:szCs w:val="24"/>
          <w:lang w:val="en-US" w:eastAsia="pt-BR"/>
        </w:rPr>
        <w:t xml:space="preserve">Standardization proposals have been made </w:t>
      </w:r>
      <w:r w:rsidR="00ED761E" w:rsidRPr="00A71C6D">
        <w:rPr>
          <w:rFonts w:ascii="Times New Roman" w:hAnsi="Times New Roman"/>
          <w:bCs/>
          <w:iCs/>
          <w:sz w:val="24"/>
          <w:szCs w:val="24"/>
          <w:lang w:val="en-US" w:eastAsia="pt-BR"/>
        </w:rPr>
        <w:t xml:space="preserve">before </w:t>
      </w:r>
      <w:r w:rsidR="00ED761E" w:rsidRPr="00FE3869">
        <w:rPr>
          <w:rFonts w:ascii="Times New Roman" w:hAnsi="Times New Roman"/>
          <w:bCs/>
          <w:iCs/>
          <w:sz w:val="24"/>
          <w:szCs w:val="24"/>
          <w:lang w:val="en-US" w:eastAsia="pt-BR"/>
        </w:rPr>
        <w:t>(</w:t>
      </w:r>
      <w:proofErr w:type="spellStart"/>
      <w:r w:rsidR="00ED761E" w:rsidRPr="00FE3869">
        <w:rPr>
          <w:rFonts w:ascii="Times New Roman" w:hAnsi="Times New Roman"/>
          <w:bCs/>
          <w:iCs/>
          <w:sz w:val="24"/>
          <w:szCs w:val="24"/>
          <w:lang w:val="en-US" w:eastAsia="pt-BR"/>
        </w:rPr>
        <w:t>Römbke</w:t>
      </w:r>
      <w:proofErr w:type="spellEnd"/>
      <w:r w:rsidR="00ED761E" w:rsidRPr="00FE3869">
        <w:rPr>
          <w:rFonts w:ascii="Times New Roman" w:hAnsi="Times New Roman"/>
          <w:bCs/>
          <w:iCs/>
          <w:sz w:val="24"/>
          <w:szCs w:val="24"/>
          <w:lang w:val="en-US" w:eastAsia="pt-BR"/>
        </w:rPr>
        <w:t xml:space="preserve"> et al., 2006</w:t>
      </w:r>
      <w:r w:rsidR="00ED761E" w:rsidRPr="00A71C6D">
        <w:rPr>
          <w:rFonts w:ascii="Times New Roman" w:hAnsi="Times New Roman"/>
          <w:bCs/>
          <w:iCs/>
          <w:sz w:val="24"/>
          <w:szCs w:val="24"/>
          <w:lang w:val="en-US" w:eastAsia="pt-BR"/>
        </w:rPr>
        <w:t xml:space="preserve">; </w:t>
      </w:r>
      <w:proofErr w:type="spellStart"/>
      <w:r w:rsidR="00ED761E" w:rsidRPr="00FE3869">
        <w:rPr>
          <w:rFonts w:ascii="Times New Roman" w:hAnsi="Times New Roman"/>
          <w:bCs/>
          <w:iCs/>
          <w:sz w:val="24"/>
          <w:szCs w:val="24"/>
          <w:lang w:val="en-US" w:eastAsia="pt-BR"/>
        </w:rPr>
        <w:t>Römbke</w:t>
      </w:r>
      <w:proofErr w:type="spellEnd"/>
      <w:r w:rsidR="00ED761E" w:rsidRPr="00FE3869">
        <w:rPr>
          <w:rFonts w:ascii="Times New Roman" w:hAnsi="Times New Roman"/>
          <w:bCs/>
          <w:iCs/>
          <w:sz w:val="24"/>
          <w:szCs w:val="24"/>
          <w:lang w:val="en-US" w:eastAsia="pt-BR"/>
        </w:rPr>
        <w:t>, 2007</w:t>
      </w:r>
      <w:r w:rsidR="00ED761E" w:rsidRPr="003F1412">
        <w:rPr>
          <w:rFonts w:ascii="Times New Roman" w:hAnsi="Times New Roman"/>
          <w:bCs/>
          <w:iCs/>
          <w:sz w:val="24"/>
          <w:szCs w:val="24"/>
          <w:lang w:val="en-US" w:eastAsia="pt-BR"/>
        </w:rPr>
        <w:t xml:space="preserve">) and are available </w:t>
      </w:r>
      <w:r w:rsidR="00E46CD6">
        <w:rPr>
          <w:rFonts w:ascii="Times New Roman" w:hAnsi="Times New Roman"/>
          <w:bCs/>
          <w:iCs/>
          <w:sz w:val="24"/>
          <w:szCs w:val="24"/>
          <w:lang w:val="en-US" w:eastAsia="pt-BR"/>
        </w:rPr>
        <w:t>at</w:t>
      </w:r>
      <w:r w:rsidR="00E46CD6" w:rsidRPr="003F1412">
        <w:rPr>
          <w:rFonts w:ascii="Times New Roman" w:hAnsi="Times New Roman"/>
          <w:bCs/>
          <w:iCs/>
          <w:sz w:val="24"/>
          <w:szCs w:val="24"/>
          <w:lang w:val="en-US" w:eastAsia="pt-BR"/>
        </w:rPr>
        <w:t xml:space="preserve"> </w:t>
      </w:r>
      <w:r w:rsidR="00ED761E" w:rsidRPr="000C4DC0">
        <w:rPr>
          <w:rFonts w:ascii="Times New Roman" w:hAnsi="Times New Roman"/>
          <w:bCs/>
          <w:iCs/>
          <w:sz w:val="24"/>
          <w:szCs w:val="24"/>
          <w:lang w:val="en-US" w:eastAsia="pt-BR"/>
        </w:rPr>
        <w:t>ISO (</w:t>
      </w:r>
      <w:r w:rsidR="00251273" w:rsidRPr="005365B0">
        <w:rPr>
          <w:rFonts w:ascii="Times New Roman" w:hAnsi="Times New Roman"/>
          <w:bCs/>
          <w:iCs/>
          <w:sz w:val="24"/>
          <w:szCs w:val="24"/>
          <w:lang w:val="en-US" w:eastAsia="pt-BR"/>
        </w:rPr>
        <w:t>2018</w:t>
      </w:r>
      <w:r w:rsidR="00ED761E" w:rsidRPr="000C4DC0">
        <w:rPr>
          <w:rFonts w:ascii="Times New Roman" w:hAnsi="Times New Roman"/>
          <w:bCs/>
          <w:iCs/>
          <w:sz w:val="24"/>
          <w:szCs w:val="24"/>
          <w:lang w:val="en-US" w:eastAsia="pt-BR"/>
        </w:rPr>
        <w:t xml:space="preserve">), </w:t>
      </w:r>
      <w:r w:rsidR="00ED761E" w:rsidRPr="00D37BE1">
        <w:rPr>
          <w:rFonts w:ascii="Times New Roman" w:hAnsi="Times New Roman"/>
          <w:bCs/>
          <w:iCs/>
          <w:sz w:val="24"/>
          <w:szCs w:val="24"/>
          <w:lang w:val="en-US" w:eastAsia="pt-BR"/>
        </w:rPr>
        <w:t>but</w:t>
      </w:r>
      <w:r w:rsidR="00ED761E" w:rsidRPr="003F1412">
        <w:rPr>
          <w:rFonts w:ascii="Times New Roman" w:hAnsi="Times New Roman"/>
          <w:bCs/>
          <w:iCs/>
          <w:sz w:val="24"/>
          <w:szCs w:val="24"/>
          <w:lang w:val="en-US" w:eastAsia="pt-BR"/>
        </w:rPr>
        <w:t xml:space="preserve"> their level of adoption is quite variable and often requires local </w:t>
      </w:r>
      <w:r w:rsidR="00ED761E" w:rsidRPr="00A71C6D">
        <w:rPr>
          <w:rFonts w:ascii="Times New Roman" w:hAnsi="Times New Roman"/>
          <w:bCs/>
          <w:iCs/>
          <w:sz w:val="24"/>
          <w:szCs w:val="24"/>
          <w:lang w:val="en-US" w:eastAsia="pt-BR"/>
        </w:rPr>
        <w:t>adaptations (</w:t>
      </w:r>
      <w:r w:rsidR="00ED761E" w:rsidRPr="00FE3869">
        <w:rPr>
          <w:rFonts w:ascii="Times New Roman" w:hAnsi="Times New Roman"/>
          <w:bCs/>
          <w:iCs/>
          <w:sz w:val="24"/>
          <w:szCs w:val="24"/>
          <w:lang w:val="en-US" w:eastAsia="pt-BR"/>
        </w:rPr>
        <w:t>Silva et al., 2019</w:t>
      </w:r>
      <w:r w:rsidR="00ED761E" w:rsidRPr="00A71C6D">
        <w:rPr>
          <w:rFonts w:ascii="Times New Roman" w:hAnsi="Times New Roman"/>
          <w:bCs/>
          <w:iCs/>
          <w:sz w:val="24"/>
          <w:szCs w:val="24"/>
          <w:lang w:val="en-US" w:eastAsia="pt-BR"/>
        </w:rPr>
        <w:t>).</w:t>
      </w:r>
    </w:p>
    <w:p w14:paraId="5DC72A9D" w14:textId="20738306" w:rsidR="005B0036" w:rsidRPr="003F1412" w:rsidRDefault="009E3497">
      <w:pPr>
        <w:spacing w:after="0" w:line="480" w:lineRule="auto"/>
        <w:ind w:firstLine="708"/>
        <w:jc w:val="both"/>
        <w:rPr>
          <w:rFonts w:ascii="Times New Roman" w:hAnsi="Times New Roman"/>
          <w:bCs/>
          <w:iCs/>
          <w:sz w:val="24"/>
          <w:szCs w:val="24"/>
          <w:lang w:val="en-US" w:eastAsia="pt-BR"/>
        </w:rPr>
      </w:pPr>
      <w:r>
        <w:rPr>
          <w:rFonts w:ascii="Times New Roman" w:hAnsi="Times New Roman"/>
          <w:bCs/>
          <w:iCs/>
          <w:sz w:val="24"/>
          <w:szCs w:val="24"/>
          <w:lang w:val="en-US" w:eastAsia="pt-BR"/>
        </w:rPr>
        <w:t>Therefore</w:t>
      </w:r>
      <w:r w:rsidR="00ED761E" w:rsidRPr="003F1412">
        <w:rPr>
          <w:rFonts w:ascii="Times New Roman" w:hAnsi="Times New Roman"/>
          <w:bCs/>
          <w:iCs/>
          <w:sz w:val="24"/>
          <w:szCs w:val="24"/>
          <w:lang w:val="en-US" w:eastAsia="pt-BR"/>
        </w:rPr>
        <w:t xml:space="preserve">, the </w:t>
      </w:r>
      <w:r w:rsidR="00E46CD6">
        <w:rPr>
          <w:rFonts w:ascii="Times New Roman" w:hAnsi="Times New Roman"/>
          <w:bCs/>
          <w:iCs/>
          <w:sz w:val="24"/>
          <w:szCs w:val="24"/>
          <w:lang w:val="en-US" w:eastAsia="pt-BR"/>
        </w:rPr>
        <w:t xml:space="preserve">aim of this review was to assess </w:t>
      </w:r>
      <w:r w:rsidR="00ED761E" w:rsidRPr="003F1412">
        <w:rPr>
          <w:rFonts w:ascii="Times New Roman" w:hAnsi="Times New Roman"/>
          <w:bCs/>
          <w:iCs/>
          <w:sz w:val="24"/>
          <w:szCs w:val="24"/>
          <w:lang w:val="en-US" w:eastAsia="pt-BR"/>
        </w:rPr>
        <w:t xml:space="preserve">the </w:t>
      </w:r>
      <w:r w:rsidR="00ED761E" w:rsidRPr="009641DE">
        <w:rPr>
          <w:rFonts w:ascii="Times New Roman" w:hAnsi="Times New Roman"/>
          <w:bCs/>
          <w:iCs/>
          <w:sz w:val="24"/>
          <w:szCs w:val="24"/>
          <w:lang w:val="en-US" w:eastAsia="pt-BR"/>
        </w:rPr>
        <w:t xml:space="preserve">environmental and soil </w:t>
      </w:r>
      <w:r w:rsidR="00ED761E" w:rsidRPr="003F1412">
        <w:rPr>
          <w:rFonts w:ascii="Times New Roman" w:hAnsi="Times New Roman"/>
          <w:bCs/>
          <w:iCs/>
          <w:sz w:val="24"/>
          <w:szCs w:val="24"/>
          <w:lang w:val="en-US" w:eastAsia="pt-BR"/>
        </w:rPr>
        <w:t xml:space="preserve">variables considered in </w:t>
      </w:r>
      <w:r w:rsidR="003D6E2C">
        <w:rPr>
          <w:rFonts w:ascii="Times New Roman" w:hAnsi="Times New Roman"/>
          <w:bCs/>
          <w:iCs/>
          <w:sz w:val="24"/>
          <w:szCs w:val="24"/>
          <w:lang w:val="en-US" w:eastAsia="pt-BR"/>
        </w:rPr>
        <w:t>the</w:t>
      </w:r>
      <w:r w:rsidR="003D6E2C" w:rsidRPr="003F1412">
        <w:rPr>
          <w:rFonts w:ascii="Times New Roman" w:hAnsi="Times New Roman"/>
          <w:bCs/>
          <w:iCs/>
          <w:sz w:val="24"/>
          <w:szCs w:val="24"/>
          <w:lang w:val="en-US" w:eastAsia="pt-BR"/>
        </w:rPr>
        <w:t xml:space="preserve"> </w:t>
      </w:r>
      <w:r w:rsidR="00ED761E" w:rsidRPr="003F1412">
        <w:rPr>
          <w:rFonts w:ascii="Times New Roman" w:hAnsi="Times New Roman"/>
          <w:bCs/>
          <w:iCs/>
          <w:sz w:val="24"/>
          <w:szCs w:val="24"/>
          <w:lang w:val="en-US" w:eastAsia="pt-BR"/>
        </w:rPr>
        <w:t xml:space="preserve">studies that </w:t>
      </w:r>
      <w:r w:rsidR="003D6E2C" w:rsidRPr="003171AC">
        <w:rPr>
          <w:rFonts w:ascii="Times New Roman" w:hAnsi="Times New Roman"/>
          <w:bCs/>
          <w:iCs/>
          <w:sz w:val="24"/>
          <w:szCs w:val="24"/>
          <w:lang w:val="en-US" w:eastAsia="pt-BR"/>
        </w:rPr>
        <w:t xml:space="preserve">quantitatively </w:t>
      </w:r>
      <w:r w:rsidR="00ED761E" w:rsidRPr="003F1412">
        <w:rPr>
          <w:rFonts w:ascii="Times New Roman" w:hAnsi="Times New Roman"/>
          <w:bCs/>
          <w:iCs/>
          <w:sz w:val="24"/>
          <w:szCs w:val="24"/>
          <w:lang w:val="en-US" w:eastAsia="pt-BR"/>
        </w:rPr>
        <w:t xml:space="preserve">sampled earthworms in Brazil, and, based on this literature survey, </w:t>
      </w:r>
      <w:r w:rsidR="00E46CD6">
        <w:rPr>
          <w:rFonts w:ascii="Times New Roman" w:hAnsi="Times New Roman"/>
          <w:bCs/>
          <w:iCs/>
          <w:sz w:val="24"/>
          <w:szCs w:val="24"/>
          <w:lang w:val="en-US" w:eastAsia="pt-BR"/>
        </w:rPr>
        <w:t xml:space="preserve">to propose </w:t>
      </w:r>
      <w:r w:rsidR="00ED761E" w:rsidRPr="003F1412">
        <w:rPr>
          <w:rFonts w:ascii="Times New Roman" w:hAnsi="Times New Roman"/>
          <w:bCs/>
          <w:iCs/>
          <w:sz w:val="24"/>
          <w:szCs w:val="24"/>
          <w:lang w:val="en-US" w:eastAsia="pt-BR"/>
        </w:rPr>
        <w:t xml:space="preserve">a set of factors that should be evaluated </w:t>
      </w:r>
      <w:r w:rsidR="00ED761E" w:rsidRPr="009641DE">
        <w:rPr>
          <w:rFonts w:ascii="Times New Roman" w:hAnsi="Times New Roman"/>
          <w:bCs/>
          <w:iCs/>
          <w:sz w:val="24"/>
          <w:szCs w:val="24"/>
          <w:lang w:val="en-US" w:eastAsia="pt-BR"/>
        </w:rPr>
        <w:t xml:space="preserve">when </w:t>
      </w:r>
      <w:r w:rsidR="00ED761E" w:rsidRPr="003F1412">
        <w:rPr>
          <w:rFonts w:ascii="Times New Roman" w:hAnsi="Times New Roman"/>
          <w:bCs/>
          <w:iCs/>
          <w:sz w:val="24"/>
          <w:szCs w:val="24"/>
          <w:lang w:val="en-US" w:eastAsia="pt-BR"/>
        </w:rPr>
        <w:t xml:space="preserve">studying </w:t>
      </w:r>
      <w:r w:rsidR="00ED761E" w:rsidRPr="009641DE">
        <w:rPr>
          <w:rFonts w:ascii="Times New Roman" w:hAnsi="Times New Roman"/>
          <w:bCs/>
          <w:iCs/>
          <w:sz w:val="24"/>
          <w:szCs w:val="24"/>
          <w:lang w:val="en-US" w:eastAsia="pt-BR"/>
        </w:rPr>
        <w:t>earthworm populations</w:t>
      </w:r>
      <w:r w:rsidR="00ED761E" w:rsidRPr="003F1412">
        <w:rPr>
          <w:rFonts w:ascii="Times New Roman" w:hAnsi="Times New Roman"/>
          <w:bCs/>
          <w:iCs/>
          <w:sz w:val="24"/>
          <w:szCs w:val="24"/>
          <w:lang w:val="en-US" w:eastAsia="pt-BR"/>
        </w:rPr>
        <w:t>.</w:t>
      </w:r>
      <w:r w:rsidR="00ED761E" w:rsidRPr="009641DE">
        <w:rPr>
          <w:rFonts w:ascii="Times New Roman" w:hAnsi="Times New Roman"/>
          <w:bCs/>
          <w:iCs/>
          <w:sz w:val="24"/>
          <w:szCs w:val="24"/>
          <w:lang w:val="en-US" w:eastAsia="pt-BR"/>
        </w:rPr>
        <w:t xml:space="preserve"> </w:t>
      </w:r>
      <w:r w:rsidR="00ED761E" w:rsidRPr="003F1412">
        <w:rPr>
          <w:rFonts w:ascii="Times New Roman" w:hAnsi="Times New Roman"/>
          <w:bCs/>
          <w:iCs/>
          <w:sz w:val="24"/>
          <w:szCs w:val="24"/>
          <w:lang w:val="en-US" w:eastAsia="pt-BR"/>
        </w:rPr>
        <w:t xml:space="preserve">This should help guide future studies on earthworms in Brazil and other countries, </w:t>
      </w:r>
      <w:r w:rsidR="00ED761E" w:rsidRPr="009641DE">
        <w:rPr>
          <w:rFonts w:ascii="Times New Roman" w:hAnsi="Times New Roman"/>
          <w:bCs/>
          <w:iCs/>
          <w:sz w:val="24"/>
          <w:szCs w:val="24"/>
          <w:lang w:val="en-US" w:eastAsia="pt-BR"/>
        </w:rPr>
        <w:t>optimize data collection</w:t>
      </w:r>
      <w:r w:rsidR="00ED761E" w:rsidRPr="003F1412">
        <w:rPr>
          <w:rFonts w:ascii="Times New Roman" w:hAnsi="Times New Roman"/>
          <w:bCs/>
          <w:iCs/>
          <w:sz w:val="24"/>
          <w:szCs w:val="24"/>
          <w:lang w:val="en-US" w:eastAsia="pt-BR"/>
        </w:rPr>
        <w:t xml:space="preserve">, allow </w:t>
      </w:r>
      <w:r w:rsidR="00ED761E" w:rsidRPr="009641DE">
        <w:rPr>
          <w:rFonts w:ascii="Times New Roman" w:hAnsi="Times New Roman"/>
          <w:bCs/>
          <w:iCs/>
          <w:sz w:val="24"/>
          <w:szCs w:val="24"/>
          <w:lang w:val="en-US" w:eastAsia="pt-BR"/>
        </w:rPr>
        <w:t>comparisons between different studies</w:t>
      </w:r>
      <w:r w:rsidR="00E46CD6">
        <w:rPr>
          <w:rFonts w:ascii="Times New Roman" w:hAnsi="Times New Roman"/>
          <w:bCs/>
          <w:iCs/>
          <w:sz w:val="24"/>
          <w:szCs w:val="24"/>
          <w:lang w:val="en-US" w:eastAsia="pt-BR"/>
        </w:rPr>
        <w:t>,</w:t>
      </w:r>
      <w:r w:rsidR="00ED761E" w:rsidRPr="009641DE">
        <w:rPr>
          <w:rFonts w:ascii="Times New Roman" w:hAnsi="Times New Roman"/>
          <w:bCs/>
          <w:iCs/>
          <w:sz w:val="24"/>
          <w:szCs w:val="24"/>
          <w:lang w:val="en-US" w:eastAsia="pt-BR"/>
        </w:rPr>
        <w:t xml:space="preserve"> </w:t>
      </w:r>
      <w:r w:rsidR="00ED761E" w:rsidRPr="003F1412">
        <w:rPr>
          <w:rFonts w:ascii="Times New Roman" w:hAnsi="Times New Roman"/>
          <w:bCs/>
          <w:iCs/>
          <w:sz w:val="24"/>
          <w:szCs w:val="24"/>
          <w:lang w:val="en-US" w:eastAsia="pt-BR"/>
        </w:rPr>
        <w:t>and promote the</w:t>
      </w:r>
      <w:r w:rsidR="00E46CD6">
        <w:rPr>
          <w:rFonts w:ascii="Times New Roman" w:hAnsi="Times New Roman"/>
          <w:bCs/>
          <w:iCs/>
          <w:sz w:val="24"/>
          <w:szCs w:val="24"/>
          <w:lang w:val="en-US" w:eastAsia="pt-BR"/>
        </w:rPr>
        <w:t xml:space="preserve"> </w:t>
      </w:r>
      <w:r w:rsidR="00ED761E" w:rsidRPr="003F1412">
        <w:rPr>
          <w:rFonts w:ascii="Times New Roman" w:hAnsi="Times New Roman"/>
          <w:bCs/>
          <w:iCs/>
          <w:sz w:val="24"/>
          <w:szCs w:val="24"/>
          <w:lang w:val="en-US" w:eastAsia="pt-BR"/>
        </w:rPr>
        <w:t xml:space="preserve">use </w:t>
      </w:r>
      <w:r w:rsidR="00E46CD6">
        <w:rPr>
          <w:rFonts w:ascii="Times New Roman" w:hAnsi="Times New Roman"/>
          <w:bCs/>
          <w:iCs/>
          <w:sz w:val="24"/>
          <w:szCs w:val="24"/>
          <w:lang w:val="en-US" w:eastAsia="pt-BR"/>
        </w:rPr>
        <w:t xml:space="preserve">of earthworm communities </w:t>
      </w:r>
      <w:r w:rsidR="00ED761E" w:rsidRPr="003F1412">
        <w:rPr>
          <w:rFonts w:ascii="Times New Roman" w:hAnsi="Times New Roman"/>
          <w:bCs/>
          <w:iCs/>
          <w:sz w:val="24"/>
          <w:szCs w:val="24"/>
          <w:lang w:val="en-US" w:eastAsia="pt-BR"/>
        </w:rPr>
        <w:t>as soil quality bioindicators in Brazilian ecosystems.</w:t>
      </w:r>
    </w:p>
    <w:p w14:paraId="3CBAC14C" w14:textId="77777777" w:rsidR="005B0036" w:rsidRPr="003F1412" w:rsidRDefault="005B0036">
      <w:pPr>
        <w:spacing w:after="0" w:line="480" w:lineRule="auto"/>
        <w:jc w:val="center"/>
        <w:rPr>
          <w:rFonts w:ascii="Times New Roman" w:hAnsi="Times New Roman"/>
          <w:b/>
          <w:sz w:val="24"/>
          <w:szCs w:val="24"/>
          <w:lang w:val="en-US" w:eastAsia="pt-BR"/>
        </w:rPr>
      </w:pPr>
    </w:p>
    <w:p w14:paraId="6396488A" w14:textId="77777777" w:rsidR="005B0036" w:rsidRPr="003F1412" w:rsidRDefault="00ED761E">
      <w:pPr>
        <w:spacing w:after="0" w:line="480" w:lineRule="auto"/>
        <w:jc w:val="center"/>
        <w:rPr>
          <w:rFonts w:ascii="Times New Roman" w:hAnsi="Times New Roman"/>
          <w:b/>
          <w:sz w:val="24"/>
          <w:szCs w:val="24"/>
          <w:lang w:val="en-US" w:eastAsia="pt-BR"/>
        </w:rPr>
      </w:pPr>
      <w:r w:rsidRPr="003F1412">
        <w:rPr>
          <w:rFonts w:ascii="Times New Roman" w:hAnsi="Times New Roman"/>
          <w:b/>
          <w:sz w:val="24"/>
          <w:szCs w:val="24"/>
          <w:lang w:val="en-US" w:eastAsia="pt-BR"/>
        </w:rPr>
        <w:t>Characterization of studies on earthworm populations in Brazil</w:t>
      </w:r>
    </w:p>
    <w:p w14:paraId="1769BE5C" w14:textId="597F9ACD" w:rsidR="005B0036" w:rsidRPr="00A71C6D" w:rsidRDefault="00B73270">
      <w:pPr>
        <w:spacing w:after="0" w:line="480" w:lineRule="auto"/>
        <w:ind w:firstLine="709"/>
        <w:jc w:val="both"/>
        <w:rPr>
          <w:lang w:val="en-US"/>
        </w:rPr>
      </w:pPr>
      <w:r>
        <w:rPr>
          <w:rFonts w:ascii="Times New Roman" w:hAnsi="Times New Roman"/>
          <w:sz w:val="24"/>
          <w:szCs w:val="24"/>
          <w:lang w:val="en-US" w:eastAsia="pt-BR"/>
        </w:rPr>
        <w:t>For this</w:t>
      </w:r>
      <w:r w:rsidRPr="009641DE">
        <w:rPr>
          <w:rFonts w:ascii="Times New Roman" w:hAnsi="Times New Roman"/>
          <w:sz w:val="24"/>
          <w:szCs w:val="24"/>
          <w:lang w:val="en-US" w:eastAsia="pt-BR"/>
        </w:rPr>
        <w:t xml:space="preserve"> review</w:t>
      </w:r>
      <w:r>
        <w:rPr>
          <w:rFonts w:ascii="Times New Roman" w:hAnsi="Times New Roman"/>
          <w:sz w:val="24"/>
          <w:szCs w:val="24"/>
          <w:lang w:val="en-US" w:eastAsia="pt-BR"/>
        </w:rPr>
        <w:t>,</w:t>
      </w:r>
      <w:r w:rsidRPr="009641DE">
        <w:rPr>
          <w:rFonts w:ascii="Times New Roman" w:hAnsi="Times New Roman"/>
          <w:sz w:val="24"/>
          <w:szCs w:val="24"/>
          <w:lang w:val="en-US" w:eastAsia="pt-BR"/>
        </w:rPr>
        <w:t xml:space="preserve"> </w:t>
      </w:r>
      <w:r w:rsidR="00ED761E" w:rsidRPr="009641DE">
        <w:rPr>
          <w:rFonts w:ascii="Times New Roman" w:hAnsi="Times New Roman"/>
          <w:sz w:val="24"/>
          <w:szCs w:val="24"/>
          <w:lang w:val="en-US" w:eastAsia="pt-BR"/>
        </w:rPr>
        <w:t xml:space="preserve">studies </w:t>
      </w:r>
      <w:r>
        <w:rPr>
          <w:rFonts w:ascii="Times New Roman" w:hAnsi="Times New Roman"/>
          <w:sz w:val="24"/>
          <w:szCs w:val="24"/>
          <w:lang w:val="en-US" w:eastAsia="pt-BR"/>
        </w:rPr>
        <w:t>on</w:t>
      </w:r>
      <w:r w:rsidR="00ED761E" w:rsidRPr="003F1412">
        <w:rPr>
          <w:rFonts w:ascii="Times New Roman" w:hAnsi="Times New Roman"/>
          <w:sz w:val="24"/>
          <w:szCs w:val="24"/>
          <w:lang w:val="en-US" w:eastAsia="pt-BR"/>
        </w:rPr>
        <w:t xml:space="preserve"> </w:t>
      </w:r>
      <w:r w:rsidR="00ED761E" w:rsidRPr="009641DE">
        <w:rPr>
          <w:rFonts w:ascii="Times New Roman" w:hAnsi="Times New Roman"/>
          <w:sz w:val="24"/>
          <w:szCs w:val="24"/>
          <w:lang w:val="en-US" w:eastAsia="pt-BR"/>
        </w:rPr>
        <w:t xml:space="preserve">earthworm </w:t>
      </w:r>
      <w:r w:rsidR="00ED761E" w:rsidRPr="003F1412">
        <w:rPr>
          <w:rFonts w:ascii="Times New Roman" w:hAnsi="Times New Roman"/>
          <w:sz w:val="24"/>
          <w:szCs w:val="24"/>
          <w:lang w:val="en-US" w:eastAsia="pt-BR"/>
        </w:rPr>
        <w:t xml:space="preserve">populations </w:t>
      </w:r>
      <w:r w:rsidR="00ED761E" w:rsidRPr="009641DE">
        <w:rPr>
          <w:rFonts w:ascii="Times New Roman" w:hAnsi="Times New Roman"/>
          <w:sz w:val="24"/>
          <w:szCs w:val="24"/>
          <w:lang w:val="en-US" w:eastAsia="pt-BR"/>
        </w:rPr>
        <w:t xml:space="preserve">in Brazilian </w:t>
      </w:r>
      <w:r w:rsidR="00ED761E" w:rsidRPr="003F1412">
        <w:rPr>
          <w:rFonts w:ascii="Times New Roman" w:hAnsi="Times New Roman"/>
          <w:sz w:val="24"/>
          <w:szCs w:val="24"/>
          <w:lang w:val="en-US" w:eastAsia="pt-BR"/>
        </w:rPr>
        <w:t xml:space="preserve">ecosystems </w:t>
      </w:r>
      <w:r>
        <w:rPr>
          <w:rFonts w:ascii="Times New Roman" w:hAnsi="Times New Roman"/>
          <w:sz w:val="24"/>
          <w:szCs w:val="24"/>
          <w:lang w:val="en-US" w:eastAsia="pt-BR"/>
        </w:rPr>
        <w:t>p</w:t>
      </w:r>
      <w:r w:rsidRPr="009641DE">
        <w:rPr>
          <w:rFonts w:ascii="Times New Roman" w:hAnsi="Times New Roman"/>
          <w:sz w:val="24"/>
          <w:szCs w:val="24"/>
          <w:lang w:val="en-US" w:eastAsia="pt-BR"/>
        </w:rPr>
        <w:t xml:space="preserve">ublished </w:t>
      </w:r>
      <w:r w:rsidR="00ED761E" w:rsidRPr="003F1412">
        <w:rPr>
          <w:rFonts w:ascii="Times New Roman" w:hAnsi="Times New Roman"/>
          <w:sz w:val="24"/>
          <w:szCs w:val="24"/>
          <w:lang w:val="en-US" w:eastAsia="pt-BR"/>
        </w:rPr>
        <w:t>from 1976 to 2017</w:t>
      </w:r>
      <w:r>
        <w:rPr>
          <w:rFonts w:ascii="Times New Roman" w:hAnsi="Times New Roman"/>
          <w:sz w:val="24"/>
          <w:szCs w:val="24"/>
          <w:lang w:val="en-US" w:eastAsia="pt-BR"/>
        </w:rPr>
        <w:t xml:space="preserve"> were considered, being obtained</w:t>
      </w:r>
      <w:r w:rsidR="00ED761E" w:rsidRPr="009641DE">
        <w:rPr>
          <w:rFonts w:ascii="Times New Roman" w:hAnsi="Times New Roman"/>
          <w:sz w:val="24"/>
          <w:szCs w:val="24"/>
          <w:lang w:val="en-US" w:eastAsia="pt-BR"/>
        </w:rPr>
        <w:t xml:space="preserve"> from searchable online databases </w:t>
      </w:r>
      <w:r w:rsidR="00ED761E" w:rsidRPr="003F1412">
        <w:rPr>
          <w:rFonts w:ascii="Times New Roman" w:hAnsi="Times New Roman"/>
          <w:sz w:val="24"/>
          <w:szCs w:val="24"/>
          <w:lang w:val="en-US" w:eastAsia="pt-BR"/>
        </w:rPr>
        <w:t>such as</w:t>
      </w:r>
      <w:r w:rsidR="00ED761E" w:rsidRPr="009641DE">
        <w:rPr>
          <w:rFonts w:ascii="Times New Roman" w:hAnsi="Times New Roman"/>
          <w:sz w:val="24"/>
          <w:szCs w:val="24"/>
          <w:lang w:val="en-US" w:eastAsia="pt-BR"/>
        </w:rPr>
        <w:t xml:space="preserve"> Web of Science, </w:t>
      </w:r>
      <w:proofErr w:type="spellStart"/>
      <w:r w:rsidR="00ED761E" w:rsidRPr="009641DE">
        <w:rPr>
          <w:rFonts w:ascii="Times New Roman" w:hAnsi="Times New Roman"/>
          <w:sz w:val="24"/>
          <w:szCs w:val="24"/>
          <w:lang w:val="en-US" w:eastAsia="pt-BR"/>
        </w:rPr>
        <w:t>Scielo</w:t>
      </w:r>
      <w:proofErr w:type="spellEnd"/>
      <w:r w:rsidR="00ED761E" w:rsidRPr="009641DE">
        <w:rPr>
          <w:rFonts w:ascii="Times New Roman" w:hAnsi="Times New Roman"/>
          <w:sz w:val="24"/>
          <w:szCs w:val="24"/>
          <w:lang w:val="en-US" w:eastAsia="pt-BR"/>
        </w:rPr>
        <w:t>, Lattes-</w:t>
      </w:r>
      <w:proofErr w:type="spellStart"/>
      <w:r w:rsidR="00ED761E" w:rsidRPr="009641DE">
        <w:rPr>
          <w:rFonts w:ascii="Times New Roman" w:hAnsi="Times New Roman"/>
          <w:sz w:val="24"/>
          <w:szCs w:val="24"/>
          <w:lang w:val="en-US" w:eastAsia="pt-BR"/>
        </w:rPr>
        <w:t>CNPq</w:t>
      </w:r>
      <w:proofErr w:type="spellEnd"/>
      <w:r w:rsidR="00ED761E" w:rsidRPr="009641DE">
        <w:rPr>
          <w:rFonts w:ascii="Times New Roman" w:hAnsi="Times New Roman"/>
          <w:sz w:val="24"/>
          <w:szCs w:val="24"/>
          <w:lang w:val="en-US" w:eastAsia="pt-BR"/>
        </w:rPr>
        <w:t xml:space="preserve"> Platform, </w:t>
      </w:r>
      <w:proofErr w:type="spellStart"/>
      <w:r w:rsidR="00ED761E" w:rsidRPr="003F1412">
        <w:rPr>
          <w:rFonts w:ascii="Times New Roman" w:hAnsi="Times New Roman"/>
          <w:sz w:val="24"/>
          <w:szCs w:val="24"/>
          <w:lang w:val="en-US" w:eastAsia="pt-BR"/>
        </w:rPr>
        <w:t>Biblioteca</w:t>
      </w:r>
      <w:proofErr w:type="spellEnd"/>
      <w:r w:rsidR="00ED761E" w:rsidRPr="003F1412">
        <w:rPr>
          <w:rFonts w:ascii="Times New Roman" w:hAnsi="Times New Roman"/>
          <w:sz w:val="24"/>
          <w:szCs w:val="24"/>
          <w:lang w:val="en-US" w:eastAsia="pt-BR"/>
        </w:rPr>
        <w:t xml:space="preserve"> Digital de </w:t>
      </w:r>
      <w:proofErr w:type="spellStart"/>
      <w:r w:rsidR="00ED761E" w:rsidRPr="003F1412">
        <w:rPr>
          <w:rFonts w:ascii="Times New Roman" w:hAnsi="Times New Roman"/>
          <w:sz w:val="24"/>
          <w:szCs w:val="24"/>
          <w:lang w:val="en-US" w:eastAsia="pt-BR"/>
        </w:rPr>
        <w:t>Teses</w:t>
      </w:r>
      <w:proofErr w:type="spellEnd"/>
      <w:r w:rsidR="00ED761E" w:rsidRPr="003F1412">
        <w:rPr>
          <w:rFonts w:ascii="Times New Roman" w:hAnsi="Times New Roman"/>
          <w:sz w:val="24"/>
          <w:szCs w:val="24"/>
          <w:lang w:val="en-US" w:eastAsia="pt-BR"/>
        </w:rPr>
        <w:t xml:space="preserve"> e </w:t>
      </w:r>
      <w:proofErr w:type="spellStart"/>
      <w:r w:rsidR="00ED761E" w:rsidRPr="003F1412">
        <w:rPr>
          <w:rFonts w:ascii="Times New Roman" w:hAnsi="Times New Roman"/>
          <w:sz w:val="24"/>
          <w:szCs w:val="24"/>
          <w:lang w:val="en-US" w:eastAsia="pt-BR"/>
        </w:rPr>
        <w:t>Dissertações</w:t>
      </w:r>
      <w:proofErr w:type="spellEnd"/>
      <w:r w:rsidR="00ED761E" w:rsidRPr="009641DE">
        <w:rPr>
          <w:rFonts w:ascii="Times New Roman" w:hAnsi="Times New Roman"/>
          <w:sz w:val="24"/>
          <w:szCs w:val="24"/>
          <w:lang w:val="en-US" w:eastAsia="pt-BR"/>
        </w:rPr>
        <w:t>, Google Scholar</w:t>
      </w:r>
      <w:r w:rsidR="00E46CD6">
        <w:rPr>
          <w:rFonts w:ascii="Times New Roman" w:hAnsi="Times New Roman"/>
          <w:sz w:val="24"/>
          <w:szCs w:val="24"/>
          <w:lang w:val="en-US" w:eastAsia="pt-BR"/>
        </w:rPr>
        <w:t>,</w:t>
      </w:r>
      <w:r w:rsidR="00ED761E" w:rsidRPr="009641DE">
        <w:rPr>
          <w:rFonts w:ascii="Times New Roman" w:hAnsi="Times New Roman"/>
          <w:sz w:val="24"/>
          <w:szCs w:val="24"/>
          <w:lang w:val="en-US" w:eastAsia="pt-BR"/>
        </w:rPr>
        <w:t xml:space="preserve"> </w:t>
      </w:r>
      <w:r w:rsidR="00ED761E" w:rsidRPr="003F1412">
        <w:rPr>
          <w:rFonts w:ascii="Times New Roman" w:hAnsi="Times New Roman"/>
          <w:sz w:val="24"/>
          <w:szCs w:val="24"/>
          <w:lang w:val="en-US" w:eastAsia="pt-BR"/>
        </w:rPr>
        <w:t>and the</w:t>
      </w:r>
      <w:r w:rsidR="00ED761E" w:rsidRPr="009641DE">
        <w:rPr>
          <w:rFonts w:ascii="Times New Roman" w:hAnsi="Times New Roman"/>
          <w:sz w:val="24"/>
          <w:szCs w:val="24"/>
          <w:lang w:val="en-US" w:eastAsia="pt-BR"/>
        </w:rPr>
        <w:t xml:space="preserve"> Alice </w:t>
      </w:r>
      <w:r w:rsidR="00232B37">
        <w:rPr>
          <w:rFonts w:ascii="Times New Roman" w:hAnsi="Times New Roman"/>
          <w:sz w:val="24"/>
          <w:szCs w:val="24"/>
          <w:lang w:val="en-US" w:eastAsia="pt-BR"/>
        </w:rPr>
        <w:t>r</w:t>
      </w:r>
      <w:r w:rsidR="00ED761E" w:rsidRPr="009641DE">
        <w:rPr>
          <w:rFonts w:ascii="Times New Roman" w:hAnsi="Times New Roman"/>
          <w:sz w:val="24"/>
          <w:szCs w:val="24"/>
          <w:lang w:val="en-US" w:eastAsia="pt-BR"/>
        </w:rPr>
        <w:t xml:space="preserve">epository </w:t>
      </w:r>
      <w:r w:rsidR="00930C73">
        <w:rPr>
          <w:rFonts w:ascii="Times New Roman" w:hAnsi="Times New Roman"/>
          <w:sz w:val="24"/>
          <w:szCs w:val="24"/>
          <w:lang w:val="en-US" w:eastAsia="pt-BR"/>
        </w:rPr>
        <w:t>of</w:t>
      </w:r>
      <w:r w:rsidR="00232B37">
        <w:rPr>
          <w:rFonts w:ascii="Times New Roman" w:hAnsi="Times New Roman"/>
          <w:sz w:val="24"/>
          <w:szCs w:val="24"/>
          <w:lang w:val="en-US" w:eastAsia="pt-BR"/>
        </w:rPr>
        <w:t xml:space="preserve"> </w:t>
      </w:r>
      <w:proofErr w:type="spellStart"/>
      <w:r w:rsidR="00232B37">
        <w:rPr>
          <w:rFonts w:ascii="Times New Roman" w:hAnsi="Times New Roman"/>
          <w:sz w:val="24"/>
          <w:szCs w:val="24"/>
          <w:lang w:val="en-US" w:eastAsia="pt-BR"/>
        </w:rPr>
        <w:t>Empresa</w:t>
      </w:r>
      <w:proofErr w:type="spellEnd"/>
      <w:r w:rsidR="00232B37">
        <w:rPr>
          <w:rFonts w:ascii="Times New Roman" w:hAnsi="Times New Roman"/>
          <w:sz w:val="24"/>
          <w:szCs w:val="24"/>
          <w:lang w:val="en-US" w:eastAsia="pt-BR"/>
        </w:rPr>
        <w:t xml:space="preserve"> </w:t>
      </w:r>
      <w:proofErr w:type="spellStart"/>
      <w:r w:rsidR="00232B37">
        <w:rPr>
          <w:rFonts w:ascii="Times New Roman" w:hAnsi="Times New Roman"/>
          <w:sz w:val="24"/>
          <w:szCs w:val="24"/>
          <w:lang w:val="en-US" w:eastAsia="pt-BR"/>
        </w:rPr>
        <w:t>Brasileira</w:t>
      </w:r>
      <w:proofErr w:type="spellEnd"/>
      <w:r w:rsidR="00232B37">
        <w:rPr>
          <w:rFonts w:ascii="Times New Roman" w:hAnsi="Times New Roman"/>
          <w:sz w:val="24"/>
          <w:szCs w:val="24"/>
          <w:lang w:val="en-US" w:eastAsia="pt-BR"/>
        </w:rPr>
        <w:t xml:space="preserve"> de </w:t>
      </w:r>
      <w:proofErr w:type="spellStart"/>
      <w:r w:rsidR="00232B37">
        <w:rPr>
          <w:rFonts w:ascii="Times New Roman" w:hAnsi="Times New Roman"/>
          <w:sz w:val="24"/>
          <w:szCs w:val="24"/>
          <w:lang w:val="en-US" w:eastAsia="pt-BR"/>
        </w:rPr>
        <w:t>Pesquisa</w:t>
      </w:r>
      <w:proofErr w:type="spellEnd"/>
      <w:r w:rsidR="00232B37">
        <w:rPr>
          <w:rFonts w:ascii="Times New Roman" w:hAnsi="Times New Roman"/>
          <w:sz w:val="24"/>
          <w:szCs w:val="24"/>
          <w:lang w:val="en-US" w:eastAsia="pt-BR"/>
        </w:rPr>
        <w:t xml:space="preserve"> </w:t>
      </w:r>
      <w:proofErr w:type="spellStart"/>
      <w:r w:rsidR="00232B37">
        <w:rPr>
          <w:rFonts w:ascii="Times New Roman" w:hAnsi="Times New Roman"/>
          <w:sz w:val="24"/>
          <w:szCs w:val="24"/>
          <w:lang w:val="en-US" w:eastAsia="pt-BR"/>
        </w:rPr>
        <w:t>Agropecuária</w:t>
      </w:r>
      <w:proofErr w:type="spellEnd"/>
      <w:r w:rsidR="00232B37">
        <w:rPr>
          <w:rFonts w:ascii="Times New Roman" w:hAnsi="Times New Roman"/>
          <w:sz w:val="24"/>
          <w:szCs w:val="24"/>
          <w:lang w:val="en-US" w:eastAsia="pt-BR"/>
        </w:rPr>
        <w:t xml:space="preserve"> </w:t>
      </w:r>
      <w:r w:rsidR="000566BE">
        <w:rPr>
          <w:rFonts w:ascii="Times New Roman" w:hAnsi="Times New Roman"/>
          <w:sz w:val="24"/>
          <w:szCs w:val="24"/>
          <w:lang w:val="en-US" w:eastAsia="pt-BR"/>
        </w:rPr>
        <w:t>(</w:t>
      </w:r>
      <w:proofErr w:type="spellStart"/>
      <w:r w:rsidR="000566BE">
        <w:rPr>
          <w:rFonts w:ascii="Times New Roman" w:hAnsi="Times New Roman"/>
          <w:sz w:val="24"/>
          <w:szCs w:val="24"/>
          <w:lang w:val="en-US" w:eastAsia="pt-BR"/>
        </w:rPr>
        <w:t>Embrapa</w:t>
      </w:r>
      <w:proofErr w:type="spellEnd"/>
      <w:r w:rsidR="000566BE">
        <w:rPr>
          <w:rFonts w:ascii="Times New Roman" w:hAnsi="Times New Roman"/>
          <w:sz w:val="24"/>
          <w:szCs w:val="24"/>
          <w:lang w:val="en-US" w:eastAsia="pt-BR"/>
        </w:rPr>
        <w:t xml:space="preserve">) </w:t>
      </w:r>
      <w:r w:rsidR="00ED761E" w:rsidRPr="00A71C6D">
        <w:rPr>
          <w:rFonts w:ascii="Times New Roman" w:hAnsi="Times New Roman"/>
          <w:sz w:val="24"/>
          <w:szCs w:val="24"/>
          <w:lang w:val="en-US" w:eastAsia="pt-BR"/>
        </w:rPr>
        <w:t>(</w:t>
      </w:r>
      <w:proofErr w:type="spellStart"/>
      <w:r w:rsidR="00ED761E" w:rsidRPr="00FE3869">
        <w:rPr>
          <w:rFonts w:ascii="Times New Roman" w:hAnsi="Times New Roman"/>
          <w:sz w:val="24"/>
          <w:szCs w:val="24"/>
          <w:lang w:val="en-US" w:eastAsia="pt-BR"/>
        </w:rPr>
        <w:t>Nadolny</w:t>
      </w:r>
      <w:proofErr w:type="spellEnd"/>
      <w:r w:rsidR="00ED761E" w:rsidRPr="00FE3869">
        <w:rPr>
          <w:rFonts w:ascii="Times New Roman" w:hAnsi="Times New Roman"/>
          <w:sz w:val="24"/>
          <w:szCs w:val="24"/>
          <w:lang w:val="en-US" w:eastAsia="pt-BR"/>
        </w:rPr>
        <w:t xml:space="preserve"> et al., 2019</w:t>
      </w:r>
      <w:r w:rsidR="00ED761E" w:rsidRPr="00A71C6D">
        <w:rPr>
          <w:rFonts w:ascii="Times New Roman" w:hAnsi="Times New Roman"/>
          <w:sz w:val="24"/>
          <w:szCs w:val="24"/>
          <w:lang w:val="en-US" w:eastAsia="pt-BR"/>
        </w:rPr>
        <w:t xml:space="preserve">). </w:t>
      </w:r>
      <w:r w:rsidR="00856DEB" w:rsidRPr="00A71C6D">
        <w:rPr>
          <w:rFonts w:ascii="Times New Roman" w:eastAsia="Times New Roman" w:hAnsi="Times New Roman"/>
          <w:sz w:val="24"/>
          <w:szCs w:val="24"/>
          <w:lang w:val="en-US"/>
        </w:rPr>
        <w:t>For an exhaustive</w:t>
      </w:r>
      <w:r w:rsidR="00ED761E" w:rsidRPr="00A71C6D">
        <w:rPr>
          <w:rFonts w:ascii="Times New Roman" w:eastAsia="Times New Roman" w:hAnsi="Times New Roman"/>
          <w:sz w:val="24"/>
          <w:szCs w:val="24"/>
          <w:lang w:val="en-US"/>
        </w:rPr>
        <w:t xml:space="preserve"> review and</w:t>
      </w:r>
      <w:r w:rsidR="00930C73" w:rsidRPr="00A71C6D">
        <w:rPr>
          <w:rFonts w:ascii="Times New Roman" w:eastAsia="Times New Roman" w:hAnsi="Times New Roman"/>
          <w:sz w:val="24"/>
          <w:szCs w:val="24"/>
          <w:lang w:val="en-US"/>
        </w:rPr>
        <w:t xml:space="preserve"> to</w:t>
      </w:r>
      <w:r w:rsidR="00ED761E" w:rsidRPr="00A71C6D">
        <w:rPr>
          <w:rFonts w:ascii="Times New Roman" w:eastAsia="Times New Roman" w:hAnsi="Times New Roman"/>
          <w:sz w:val="24"/>
          <w:szCs w:val="24"/>
          <w:lang w:val="en-US"/>
        </w:rPr>
        <w:t xml:space="preserve"> determine which soil, environmental, management, earthworm</w:t>
      </w:r>
      <w:r w:rsidR="00232B37" w:rsidRPr="00A71C6D">
        <w:rPr>
          <w:rFonts w:ascii="Times New Roman" w:eastAsia="Times New Roman" w:hAnsi="Times New Roman"/>
          <w:sz w:val="24"/>
          <w:szCs w:val="24"/>
          <w:lang w:val="en-US"/>
        </w:rPr>
        <w:t>,</w:t>
      </w:r>
      <w:r w:rsidR="00ED761E" w:rsidRPr="00A71C6D">
        <w:rPr>
          <w:rFonts w:ascii="Times New Roman" w:eastAsia="Times New Roman" w:hAnsi="Times New Roman"/>
          <w:sz w:val="24"/>
          <w:szCs w:val="24"/>
          <w:lang w:val="en-US"/>
        </w:rPr>
        <w:t xml:space="preserve"> and sampling-related factors were evaluated</w:t>
      </w:r>
      <w:r w:rsidR="00232B37" w:rsidRPr="00A71C6D">
        <w:rPr>
          <w:rFonts w:ascii="Times New Roman" w:eastAsia="Times New Roman" w:hAnsi="Times New Roman"/>
          <w:sz w:val="24"/>
          <w:szCs w:val="24"/>
          <w:lang w:val="en-US"/>
        </w:rPr>
        <w:t>,</w:t>
      </w:r>
      <w:r w:rsidR="00ED761E" w:rsidRPr="00A71C6D">
        <w:rPr>
          <w:rFonts w:ascii="Times New Roman" w:eastAsia="Times New Roman" w:hAnsi="Times New Roman"/>
          <w:sz w:val="24"/>
          <w:szCs w:val="24"/>
          <w:lang w:val="en-US"/>
        </w:rPr>
        <w:t xml:space="preserve"> </w:t>
      </w:r>
      <w:r w:rsidR="00232B37" w:rsidRPr="00A71C6D">
        <w:rPr>
          <w:rFonts w:ascii="Times New Roman" w:hAnsi="Times New Roman"/>
          <w:sz w:val="24"/>
          <w:szCs w:val="24"/>
          <w:lang w:val="en-US" w:eastAsia="pt-BR"/>
        </w:rPr>
        <w:t>n</w:t>
      </w:r>
      <w:r w:rsidR="00ED761E" w:rsidRPr="00A71C6D">
        <w:rPr>
          <w:rFonts w:ascii="Times New Roman" w:hAnsi="Times New Roman"/>
          <w:sz w:val="24"/>
          <w:szCs w:val="24"/>
          <w:lang w:val="en-US" w:eastAsia="pt-BR"/>
        </w:rPr>
        <w:t xml:space="preserve">on-indexed journals, book chapters, and conference proceedings </w:t>
      </w:r>
      <w:r w:rsidR="00232B37" w:rsidRPr="00A71C6D">
        <w:rPr>
          <w:rFonts w:ascii="Times New Roman" w:hAnsi="Times New Roman"/>
          <w:sz w:val="24"/>
          <w:szCs w:val="24"/>
          <w:lang w:val="en-US" w:eastAsia="pt-BR"/>
        </w:rPr>
        <w:t>o</w:t>
      </w:r>
      <w:r w:rsidR="00ED761E" w:rsidRPr="00A71C6D">
        <w:rPr>
          <w:rFonts w:ascii="Times New Roman" w:hAnsi="Times New Roman"/>
          <w:sz w:val="24"/>
          <w:szCs w:val="24"/>
          <w:lang w:val="en-US" w:eastAsia="pt-BR"/>
        </w:rPr>
        <w:t>n soil science, zoology, ecology, agroecology</w:t>
      </w:r>
      <w:r w:rsidR="00232B37" w:rsidRPr="00A71C6D">
        <w:rPr>
          <w:rFonts w:ascii="Times New Roman" w:hAnsi="Times New Roman"/>
          <w:sz w:val="24"/>
          <w:szCs w:val="24"/>
          <w:lang w:val="en-US" w:eastAsia="pt-BR"/>
        </w:rPr>
        <w:t>,</w:t>
      </w:r>
      <w:r w:rsidR="00ED761E" w:rsidRPr="00A71C6D">
        <w:rPr>
          <w:rFonts w:ascii="Times New Roman" w:hAnsi="Times New Roman"/>
          <w:sz w:val="24"/>
          <w:szCs w:val="24"/>
          <w:lang w:val="en-US" w:eastAsia="pt-BR"/>
        </w:rPr>
        <w:t xml:space="preserve"> and conservation agriculture were also included.</w:t>
      </w:r>
    </w:p>
    <w:p w14:paraId="4EB89C4C" w14:textId="3507F13F" w:rsidR="005B0036" w:rsidRPr="003F1412" w:rsidRDefault="00ED761E">
      <w:pPr>
        <w:spacing w:after="0" w:line="480" w:lineRule="auto"/>
        <w:ind w:firstLine="708"/>
        <w:jc w:val="both"/>
        <w:rPr>
          <w:rFonts w:ascii="Times New Roman" w:eastAsia="Times New Roman" w:hAnsi="Times New Roman"/>
          <w:sz w:val="24"/>
          <w:szCs w:val="24"/>
          <w:lang w:val="en-US"/>
        </w:rPr>
      </w:pPr>
      <w:r w:rsidRPr="00A71C6D">
        <w:rPr>
          <w:rFonts w:ascii="Times New Roman" w:eastAsia="Times New Roman" w:hAnsi="Times New Roman"/>
          <w:sz w:val="24"/>
          <w:szCs w:val="24"/>
          <w:lang w:val="en-US"/>
        </w:rPr>
        <w:t xml:space="preserve">Over 150 studies </w:t>
      </w:r>
      <w:r w:rsidR="00232B37" w:rsidRPr="00A71C6D">
        <w:rPr>
          <w:rFonts w:ascii="Times New Roman" w:eastAsia="Times New Roman" w:hAnsi="Times New Roman"/>
          <w:sz w:val="24"/>
          <w:szCs w:val="24"/>
          <w:lang w:val="en-US"/>
        </w:rPr>
        <w:t>on</w:t>
      </w:r>
      <w:r w:rsidRPr="00A71C6D">
        <w:rPr>
          <w:rFonts w:ascii="Times New Roman" w:eastAsia="Times New Roman" w:hAnsi="Times New Roman"/>
          <w:sz w:val="24"/>
          <w:szCs w:val="24"/>
          <w:lang w:val="en-US"/>
        </w:rPr>
        <w:t xml:space="preserve"> earthworm populations or soil macrofauna in general</w:t>
      </w:r>
      <w:r w:rsidR="00856DEB" w:rsidRPr="00A71C6D">
        <w:rPr>
          <w:rFonts w:ascii="Times New Roman" w:eastAsia="Times New Roman" w:hAnsi="Times New Roman"/>
          <w:sz w:val="24"/>
          <w:szCs w:val="24"/>
          <w:lang w:val="en-US"/>
        </w:rPr>
        <w:t>,</w:t>
      </w:r>
      <w:r w:rsidRPr="00A71C6D">
        <w:rPr>
          <w:rFonts w:ascii="Times New Roman" w:eastAsia="Times New Roman" w:hAnsi="Times New Roman"/>
          <w:sz w:val="24"/>
          <w:szCs w:val="24"/>
          <w:lang w:val="en-US"/>
        </w:rPr>
        <w:t xml:space="preserve"> including earthworms</w:t>
      </w:r>
      <w:r w:rsidR="00856DEB" w:rsidRPr="00A71C6D">
        <w:rPr>
          <w:rFonts w:ascii="Times New Roman" w:eastAsia="Times New Roman" w:hAnsi="Times New Roman"/>
          <w:sz w:val="24"/>
          <w:szCs w:val="24"/>
          <w:lang w:val="en-US"/>
        </w:rPr>
        <w:t xml:space="preserve">, </w:t>
      </w:r>
      <w:r w:rsidRPr="00A71C6D">
        <w:rPr>
          <w:rFonts w:ascii="Times New Roman" w:eastAsia="Times New Roman" w:hAnsi="Times New Roman"/>
          <w:sz w:val="24"/>
          <w:szCs w:val="24"/>
          <w:lang w:val="en-US"/>
        </w:rPr>
        <w:t>were found</w:t>
      </w:r>
      <w:r w:rsidR="00232B37" w:rsidRPr="00A71C6D">
        <w:rPr>
          <w:rFonts w:ascii="Times New Roman" w:eastAsia="Times New Roman" w:hAnsi="Times New Roman"/>
          <w:sz w:val="24"/>
          <w:szCs w:val="24"/>
          <w:lang w:val="en-US"/>
        </w:rPr>
        <w:t>.</w:t>
      </w:r>
      <w:r w:rsidRPr="00A71C6D">
        <w:rPr>
          <w:rFonts w:ascii="Times New Roman" w:eastAsia="Times New Roman" w:hAnsi="Times New Roman"/>
          <w:sz w:val="24"/>
          <w:szCs w:val="24"/>
          <w:lang w:val="en-US"/>
        </w:rPr>
        <w:t xml:space="preserve"> </w:t>
      </w:r>
      <w:r w:rsidR="00930C73" w:rsidRPr="00A71C6D">
        <w:rPr>
          <w:rFonts w:ascii="Times New Roman" w:eastAsia="Times New Roman" w:hAnsi="Times New Roman"/>
          <w:sz w:val="24"/>
          <w:szCs w:val="24"/>
          <w:lang w:val="en-US"/>
        </w:rPr>
        <w:t>D</w:t>
      </w:r>
      <w:r w:rsidRPr="00A71C6D">
        <w:rPr>
          <w:rFonts w:ascii="Times New Roman" w:eastAsia="Times New Roman" w:hAnsi="Times New Roman"/>
          <w:sz w:val="24"/>
          <w:szCs w:val="24"/>
          <w:lang w:val="en-US"/>
        </w:rPr>
        <w:t>ifferent methods</w:t>
      </w:r>
      <w:r w:rsidR="00930C73" w:rsidRPr="00A71C6D">
        <w:rPr>
          <w:rFonts w:ascii="Times New Roman" w:eastAsia="Times New Roman" w:hAnsi="Times New Roman"/>
          <w:sz w:val="24"/>
          <w:szCs w:val="24"/>
          <w:lang w:val="en-US"/>
        </w:rPr>
        <w:t xml:space="preserve"> were used to sample earthworms and </w:t>
      </w:r>
      <w:r w:rsidR="00232B37" w:rsidRPr="00A71C6D">
        <w:rPr>
          <w:rFonts w:ascii="Times New Roman" w:eastAsia="Times New Roman" w:hAnsi="Times New Roman"/>
          <w:sz w:val="24"/>
          <w:szCs w:val="24"/>
          <w:lang w:val="en-US"/>
        </w:rPr>
        <w:t xml:space="preserve">to </w:t>
      </w:r>
      <w:r w:rsidRPr="00A71C6D">
        <w:rPr>
          <w:rFonts w:ascii="Times New Roman" w:eastAsia="Times New Roman" w:hAnsi="Times New Roman"/>
          <w:sz w:val="24"/>
          <w:szCs w:val="24"/>
          <w:lang w:val="en-US"/>
        </w:rPr>
        <w:t xml:space="preserve">make </w:t>
      </w:r>
      <w:r w:rsidR="00930C73" w:rsidRPr="00A71C6D">
        <w:rPr>
          <w:rFonts w:ascii="Times New Roman" w:eastAsia="Times New Roman" w:hAnsi="Times New Roman"/>
          <w:sz w:val="24"/>
          <w:szCs w:val="24"/>
          <w:lang w:val="en-US"/>
        </w:rPr>
        <w:t xml:space="preserve">them </w:t>
      </w:r>
      <w:r w:rsidRPr="00A71C6D">
        <w:rPr>
          <w:rFonts w:ascii="Times New Roman" w:eastAsia="Times New Roman" w:hAnsi="Times New Roman"/>
          <w:sz w:val="24"/>
          <w:szCs w:val="24"/>
          <w:lang w:val="en-US"/>
        </w:rPr>
        <w:t>rise to the soil surface (</w:t>
      </w:r>
      <w:r w:rsidRPr="00FE3869">
        <w:rPr>
          <w:rFonts w:ascii="Times New Roman" w:eastAsia="Times New Roman" w:hAnsi="Times New Roman"/>
          <w:sz w:val="24"/>
          <w:szCs w:val="24"/>
          <w:lang w:val="en-US"/>
        </w:rPr>
        <w:t xml:space="preserve">Peixoto &amp; </w:t>
      </w:r>
      <w:proofErr w:type="spellStart"/>
      <w:r w:rsidRPr="00FE3869">
        <w:rPr>
          <w:rFonts w:ascii="Times New Roman" w:eastAsia="Times New Roman" w:hAnsi="Times New Roman"/>
          <w:sz w:val="24"/>
          <w:szCs w:val="24"/>
          <w:lang w:val="en-US"/>
        </w:rPr>
        <w:t>Marochi</w:t>
      </w:r>
      <w:proofErr w:type="spellEnd"/>
      <w:r w:rsidRPr="00FE3869">
        <w:rPr>
          <w:rFonts w:ascii="Times New Roman" w:eastAsia="Times New Roman" w:hAnsi="Times New Roman"/>
          <w:sz w:val="24"/>
          <w:szCs w:val="24"/>
          <w:lang w:val="en-US"/>
        </w:rPr>
        <w:t>, 1996</w:t>
      </w:r>
      <w:r w:rsidRPr="00A71C6D">
        <w:rPr>
          <w:rFonts w:ascii="Times New Roman" w:eastAsia="Times New Roman" w:hAnsi="Times New Roman"/>
          <w:sz w:val="24"/>
          <w:szCs w:val="24"/>
          <w:lang w:val="en-US"/>
        </w:rPr>
        <w:t xml:space="preserve">; </w:t>
      </w:r>
      <w:proofErr w:type="spellStart"/>
      <w:r w:rsidRPr="00FE3869">
        <w:rPr>
          <w:rFonts w:ascii="Times New Roman" w:eastAsia="Times New Roman" w:hAnsi="Times New Roman"/>
          <w:sz w:val="24"/>
          <w:szCs w:val="24"/>
          <w:lang w:val="en-US"/>
        </w:rPr>
        <w:t>Römbke</w:t>
      </w:r>
      <w:proofErr w:type="spellEnd"/>
      <w:r w:rsidRPr="00FE3869">
        <w:rPr>
          <w:rFonts w:ascii="Times New Roman" w:eastAsia="Times New Roman" w:hAnsi="Times New Roman"/>
          <w:sz w:val="24"/>
          <w:szCs w:val="24"/>
          <w:lang w:val="en-US"/>
        </w:rPr>
        <w:t xml:space="preserve"> et al., 1999</w:t>
      </w:r>
      <w:r w:rsidRPr="00A71C6D">
        <w:rPr>
          <w:rFonts w:ascii="Times New Roman" w:eastAsia="Times New Roman" w:hAnsi="Times New Roman"/>
          <w:sz w:val="24"/>
          <w:szCs w:val="24"/>
          <w:lang w:val="en-US"/>
        </w:rPr>
        <w:t xml:space="preserve">; </w:t>
      </w:r>
      <w:proofErr w:type="spellStart"/>
      <w:r w:rsidRPr="00FE3869">
        <w:rPr>
          <w:rFonts w:ascii="Times New Roman" w:eastAsia="Times New Roman" w:hAnsi="Times New Roman"/>
          <w:sz w:val="24"/>
          <w:szCs w:val="24"/>
          <w:lang w:val="en-US"/>
        </w:rPr>
        <w:t>Ressetti</w:t>
      </w:r>
      <w:proofErr w:type="spellEnd"/>
      <w:r w:rsidRPr="00FE3869">
        <w:rPr>
          <w:rFonts w:ascii="Times New Roman" w:eastAsia="Times New Roman" w:hAnsi="Times New Roman"/>
          <w:sz w:val="24"/>
          <w:szCs w:val="24"/>
          <w:lang w:val="en-US"/>
        </w:rPr>
        <w:t>, 2006</w:t>
      </w:r>
      <w:r w:rsidRPr="00A71C6D">
        <w:rPr>
          <w:rFonts w:ascii="Times New Roman" w:eastAsia="Times New Roman" w:hAnsi="Times New Roman"/>
          <w:sz w:val="24"/>
          <w:szCs w:val="24"/>
          <w:lang w:val="en-US"/>
        </w:rPr>
        <w:t xml:space="preserve">; </w:t>
      </w:r>
      <w:proofErr w:type="spellStart"/>
      <w:r w:rsidRPr="00FE3869">
        <w:rPr>
          <w:rFonts w:ascii="Times New Roman" w:eastAsia="Times New Roman" w:hAnsi="Times New Roman"/>
          <w:sz w:val="24"/>
          <w:szCs w:val="24"/>
          <w:lang w:val="en-US"/>
        </w:rPr>
        <w:t>Ressetti</w:t>
      </w:r>
      <w:proofErr w:type="spellEnd"/>
      <w:r w:rsidRPr="00FE3869">
        <w:rPr>
          <w:rFonts w:ascii="Times New Roman" w:eastAsia="Times New Roman" w:hAnsi="Times New Roman"/>
          <w:sz w:val="24"/>
          <w:szCs w:val="24"/>
          <w:lang w:val="en-US"/>
        </w:rPr>
        <w:t xml:space="preserve"> </w:t>
      </w:r>
      <w:r w:rsidRPr="00FE3869">
        <w:rPr>
          <w:rFonts w:ascii="Times New Roman" w:eastAsia="Times New Roman" w:hAnsi="Times New Roman"/>
          <w:sz w:val="24"/>
          <w:szCs w:val="24"/>
          <w:lang w:val="en-US"/>
        </w:rPr>
        <w:lastRenderedPageBreak/>
        <w:t>et al., 2008;</w:t>
      </w:r>
      <w:r w:rsidRPr="00A71C6D">
        <w:rPr>
          <w:rFonts w:ascii="Times New Roman" w:eastAsia="Times New Roman" w:hAnsi="Times New Roman"/>
          <w:sz w:val="24"/>
          <w:szCs w:val="24"/>
          <w:lang w:val="en-US"/>
        </w:rPr>
        <w:t xml:space="preserve"> </w:t>
      </w:r>
      <w:r w:rsidRPr="00FE3869">
        <w:rPr>
          <w:rFonts w:ascii="Times New Roman" w:eastAsia="Times New Roman" w:hAnsi="Times New Roman"/>
          <w:sz w:val="24"/>
          <w:szCs w:val="24"/>
          <w:lang w:val="en-US"/>
        </w:rPr>
        <w:t>Steffen et al., 2013)</w:t>
      </w:r>
      <w:r w:rsidRPr="00A71C6D">
        <w:rPr>
          <w:rFonts w:ascii="Times New Roman" w:eastAsia="Times New Roman" w:hAnsi="Times New Roman"/>
          <w:sz w:val="24"/>
          <w:szCs w:val="24"/>
          <w:lang w:val="en-US"/>
        </w:rPr>
        <w:t xml:space="preserve">, </w:t>
      </w:r>
      <w:r w:rsidR="00930C73" w:rsidRPr="00A71C6D">
        <w:rPr>
          <w:rFonts w:ascii="Times New Roman" w:eastAsia="Times New Roman" w:hAnsi="Times New Roman"/>
          <w:sz w:val="24"/>
          <w:szCs w:val="24"/>
          <w:lang w:val="en-US"/>
        </w:rPr>
        <w:t>including</w:t>
      </w:r>
      <w:r w:rsidR="00232B37" w:rsidRPr="00A71C6D">
        <w:rPr>
          <w:rFonts w:ascii="Times New Roman" w:eastAsia="Times New Roman" w:hAnsi="Times New Roman"/>
          <w:sz w:val="24"/>
          <w:szCs w:val="24"/>
          <w:lang w:val="en-US"/>
        </w:rPr>
        <w:t xml:space="preserve"> chemical solutions, </w:t>
      </w:r>
      <w:r w:rsidR="00930C73" w:rsidRPr="00A71C6D">
        <w:rPr>
          <w:rFonts w:ascii="Times New Roman" w:eastAsia="Times New Roman" w:hAnsi="Times New Roman"/>
          <w:sz w:val="24"/>
          <w:szCs w:val="24"/>
          <w:lang w:val="en-US"/>
        </w:rPr>
        <w:t>such as</w:t>
      </w:r>
      <w:r w:rsidRPr="00A71C6D">
        <w:rPr>
          <w:rFonts w:ascii="Times New Roman" w:eastAsia="Times New Roman" w:hAnsi="Times New Roman"/>
          <w:sz w:val="24"/>
          <w:szCs w:val="24"/>
          <w:lang w:val="en-US"/>
        </w:rPr>
        <w:t xml:space="preserve"> diluted formaldehyde, mustard or onion extracts</w:t>
      </w:r>
      <w:r w:rsidR="00232B37" w:rsidRPr="00A71C6D">
        <w:rPr>
          <w:rFonts w:ascii="Times New Roman" w:eastAsia="Times New Roman" w:hAnsi="Times New Roman"/>
          <w:sz w:val="24"/>
          <w:szCs w:val="24"/>
          <w:lang w:val="en-US"/>
        </w:rPr>
        <w:t>,</w:t>
      </w:r>
      <w:r w:rsidRPr="00A71C6D">
        <w:rPr>
          <w:rFonts w:ascii="Times New Roman" w:eastAsia="Times New Roman" w:hAnsi="Times New Roman"/>
          <w:sz w:val="24"/>
          <w:szCs w:val="24"/>
          <w:lang w:val="en-US"/>
        </w:rPr>
        <w:t xml:space="preserve"> or their main chemical components as Allyl</w:t>
      </w:r>
      <w:r w:rsidR="00232B37" w:rsidRPr="00A71C6D">
        <w:rPr>
          <w:rFonts w:ascii="Times New Roman" w:eastAsia="Times New Roman" w:hAnsi="Times New Roman"/>
          <w:sz w:val="24"/>
          <w:szCs w:val="24"/>
          <w:lang w:val="en-US"/>
        </w:rPr>
        <w:t xml:space="preserve"> </w:t>
      </w:r>
      <w:r w:rsidRPr="00A71C6D">
        <w:rPr>
          <w:rFonts w:ascii="Times New Roman" w:eastAsia="Times New Roman" w:hAnsi="Times New Roman"/>
          <w:sz w:val="24"/>
          <w:szCs w:val="24"/>
          <w:lang w:val="en-US"/>
        </w:rPr>
        <w:t xml:space="preserve">isothiocyanate </w:t>
      </w:r>
      <w:r w:rsidR="001A5D7E" w:rsidRPr="00A71C6D">
        <w:rPr>
          <w:rFonts w:ascii="Times New Roman" w:eastAsia="Times New Roman" w:hAnsi="Times New Roman"/>
          <w:sz w:val="24"/>
          <w:szCs w:val="24"/>
          <w:lang w:val="en-US"/>
        </w:rPr>
        <w:t xml:space="preserve">(AITC) </w:t>
      </w:r>
      <w:r w:rsidRPr="00A71C6D">
        <w:rPr>
          <w:rFonts w:ascii="Times New Roman" w:eastAsia="Times New Roman" w:hAnsi="Times New Roman"/>
          <w:sz w:val="24"/>
          <w:szCs w:val="24"/>
          <w:lang w:val="en-US"/>
        </w:rPr>
        <w:t>(</w:t>
      </w:r>
      <w:proofErr w:type="spellStart"/>
      <w:r w:rsidRPr="00FE3869">
        <w:rPr>
          <w:rFonts w:ascii="Times New Roman" w:eastAsia="Times New Roman" w:hAnsi="Times New Roman"/>
          <w:sz w:val="24"/>
          <w:szCs w:val="24"/>
          <w:lang w:val="en-US"/>
        </w:rPr>
        <w:t>Zaborski</w:t>
      </w:r>
      <w:proofErr w:type="spellEnd"/>
      <w:r w:rsidRPr="00FE3869">
        <w:rPr>
          <w:rFonts w:ascii="Times New Roman" w:eastAsia="Times New Roman" w:hAnsi="Times New Roman"/>
          <w:sz w:val="24"/>
          <w:szCs w:val="24"/>
          <w:lang w:val="en-US"/>
        </w:rPr>
        <w:t>, 2003;</w:t>
      </w:r>
      <w:r w:rsidRPr="00A71C6D">
        <w:rPr>
          <w:rFonts w:ascii="Times New Roman" w:eastAsia="Times New Roman" w:hAnsi="Times New Roman"/>
          <w:sz w:val="24"/>
          <w:szCs w:val="24"/>
          <w:lang w:val="en-US"/>
        </w:rPr>
        <w:t xml:space="preserve"> </w:t>
      </w:r>
      <w:r w:rsidRPr="00FE3869">
        <w:rPr>
          <w:rFonts w:ascii="Times New Roman" w:eastAsia="Times New Roman" w:hAnsi="Times New Roman"/>
          <w:sz w:val="24"/>
          <w:szCs w:val="24"/>
          <w:lang w:val="en-US"/>
        </w:rPr>
        <w:t>Pelosi et al., 2009</w:t>
      </w:r>
      <w:r w:rsidRPr="00A71C6D">
        <w:rPr>
          <w:rFonts w:ascii="Times New Roman" w:eastAsia="Times New Roman" w:hAnsi="Times New Roman"/>
          <w:sz w:val="24"/>
          <w:szCs w:val="24"/>
          <w:lang w:val="en-US"/>
        </w:rPr>
        <w:t>). Although</w:t>
      </w:r>
      <w:r w:rsidR="00930C73" w:rsidRPr="00A71C6D">
        <w:rPr>
          <w:rFonts w:ascii="Times New Roman" w:eastAsia="Times New Roman" w:hAnsi="Times New Roman"/>
          <w:sz w:val="24"/>
          <w:szCs w:val="24"/>
          <w:lang w:val="en-US"/>
        </w:rPr>
        <w:t>,</w:t>
      </w:r>
      <w:r w:rsidRPr="00A71C6D">
        <w:rPr>
          <w:rFonts w:ascii="Times New Roman" w:eastAsia="Times New Roman" w:hAnsi="Times New Roman"/>
          <w:sz w:val="24"/>
          <w:szCs w:val="24"/>
          <w:lang w:val="en-US"/>
        </w:rPr>
        <w:t xml:space="preserve"> in some locations</w:t>
      </w:r>
      <w:r w:rsidR="00930C73" w:rsidRPr="00A71C6D">
        <w:rPr>
          <w:rFonts w:ascii="Times New Roman" w:eastAsia="Times New Roman" w:hAnsi="Times New Roman"/>
          <w:sz w:val="24"/>
          <w:szCs w:val="24"/>
          <w:lang w:val="en-US"/>
        </w:rPr>
        <w:t>,</w:t>
      </w:r>
      <w:r w:rsidRPr="00A71C6D">
        <w:rPr>
          <w:rFonts w:ascii="Times New Roman" w:eastAsia="Times New Roman" w:hAnsi="Times New Roman"/>
          <w:sz w:val="24"/>
          <w:szCs w:val="24"/>
          <w:lang w:val="en-US"/>
        </w:rPr>
        <w:t xml:space="preserve"> some species of earthworms</w:t>
      </w:r>
      <w:r w:rsidR="00930C73" w:rsidRPr="00A71C6D">
        <w:rPr>
          <w:rFonts w:ascii="Times New Roman" w:eastAsia="Times New Roman" w:hAnsi="Times New Roman"/>
          <w:sz w:val="24"/>
          <w:szCs w:val="24"/>
          <w:lang w:val="en-US"/>
        </w:rPr>
        <w:t xml:space="preserve"> –</w:t>
      </w:r>
      <w:r w:rsidRPr="00A71C6D">
        <w:rPr>
          <w:rFonts w:ascii="Times New Roman" w:eastAsia="Times New Roman" w:hAnsi="Times New Roman"/>
          <w:sz w:val="24"/>
          <w:szCs w:val="24"/>
          <w:lang w:val="en-US"/>
        </w:rPr>
        <w:t xml:space="preserve"> particularly </w:t>
      </w:r>
      <w:proofErr w:type="spellStart"/>
      <w:r w:rsidRPr="00A71C6D">
        <w:rPr>
          <w:rFonts w:ascii="Times New Roman" w:eastAsia="Times New Roman" w:hAnsi="Times New Roman"/>
          <w:sz w:val="24"/>
          <w:szCs w:val="24"/>
          <w:lang w:val="en-US"/>
        </w:rPr>
        <w:t>epigeics</w:t>
      </w:r>
      <w:proofErr w:type="spellEnd"/>
      <w:r w:rsidRPr="00A71C6D">
        <w:rPr>
          <w:rFonts w:ascii="Times New Roman" w:eastAsia="Times New Roman" w:hAnsi="Times New Roman"/>
          <w:sz w:val="24"/>
          <w:szCs w:val="24"/>
          <w:lang w:val="en-US"/>
        </w:rPr>
        <w:t>, epi-</w:t>
      </w:r>
      <w:proofErr w:type="spellStart"/>
      <w:r w:rsidRPr="00A71C6D">
        <w:rPr>
          <w:rFonts w:ascii="Times New Roman" w:eastAsia="Times New Roman" w:hAnsi="Times New Roman"/>
          <w:sz w:val="24"/>
          <w:szCs w:val="24"/>
          <w:lang w:val="en-US"/>
        </w:rPr>
        <w:t>endogeics</w:t>
      </w:r>
      <w:proofErr w:type="spellEnd"/>
      <w:r w:rsidR="00232B37" w:rsidRPr="00A71C6D">
        <w:rPr>
          <w:rFonts w:ascii="Times New Roman" w:eastAsia="Times New Roman" w:hAnsi="Times New Roman"/>
          <w:sz w:val="24"/>
          <w:szCs w:val="24"/>
          <w:lang w:val="en-US"/>
        </w:rPr>
        <w:t>,</w:t>
      </w:r>
      <w:r w:rsidRPr="00A71C6D">
        <w:rPr>
          <w:rFonts w:ascii="Times New Roman" w:eastAsia="Times New Roman" w:hAnsi="Times New Roman"/>
          <w:sz w:val="24"/>
          <w:szCs w:val="24"/>
          <w:lang w:val="en-US"/>
        </w:rPr>
        <w:t xml:space="preserve"> or </w:t>
      </w:r>
      <w:proofErr w:type="spellStart"/>
      <w:r w:rsidRPr="00A71C6D">
        <w:rPr>
          <w:rFonts w:ascii="Times New Roman" w:eastAsia="Times New Roman" w:hAnsi="Times New Roman"/>
          <w:sz w:val="24"/>
          <w:szCs w:val="24"/>
          <w:lang w:val="en-US"/>
        </w:rPr>
        <w:t>anecics</w:t>
      </w:r>
      <w:proofErr w:type="spellEnd"/>
      <w:r w:rsidR="00930C73" w:rsidRPr="00A71C6D">
        <w:rPr>
          <w:rFonts w:ascii="Times New Roman" w:eastAsia="Times New Roman" w:hAnsi="Times New Roman"/>
          <w:sz w:val="24"/>
          <w:szCs w:val="24"/>
          <w:lang w:val="en-US"/>
        </w:rPr>
        <w:t xml:space="preserve"> –</w:t>
      </w:r>
      <w:r w:rsidRPr="00A71C6D">
        <w:rPr>
          <w:rFonts w:ascii="Times New Roman" w:eastAsia="Times New Roman" w:hAnsi="Times New Roman"/>
          <w:sz w:val="24"/>
          <w:szCs w:val="24"/>
          <w:lang w:val="en-US"/>
        </w:rPr>
        <w:t xml:space="preserve"> may be better sampled by chemical extraction or by combining both hand</w:t>
      </w:r>
      <w:r w:rsidR="00232B37" w:rsidRPr="00A71C6D">
        <w:rPr>
          <w:rFonts w:ascii="Times New Roman" w:eastAsia="Times New Roman" w:hAnsi="Times New Roman"/>
          <w:sz w:val="24"/>
          <w:szCs w:val="24"/>
          <w:lang w:val="en-US"/>
        </w:rPr>
        <w:t>-</w:t>
      </w:r>
      <w:r w:rsidRPr="00A71C6D">
        <w:rPr>
          <w:rFonts w:ascii="Times New Roman" w:eastAsia="Times New Roman" w:hAnsi="Times New Roman"/>
          <w:sz w:val="24"/>
          <w:szCs w:val="24"/>
          <w:lang w:val="en-US"/>
        </w:rPr>
        <w:t>sorting and chemical extraction (</w:t>
      </w:r>
      <w:proofErr w:type="spellStart"/>
      <w:r w:rsidRPr="00FE3869">
        <w:rPr>
          <w:rFonts w:ascii="Times New Roman" w:eastAsia="Times New Roman" w:hAnsi="Times New Roman"/>
          <w:sz w:val="24"/>
          <w:szCs w:val="24"/>
          <w:lang w:val="en-US"/>
        </w:rPr>
        <w:t>Römbke</w:t>
      </w:r>
      <w:proofErr w:type="spellEnd"/>
      <w:r w:rsidRPr="00FE3869">
        <w:rPr>
          <w:rFonts w:ascii="Times New Roman" w:eastAsia="Times New Roman" w:hAnsi="Times New Roman"/>
          <w:sz w:val="24"/>
          <w:szCs w:val="24"/>
          <w:lang w:val="en-US"/>
        </w:rPr>
        <w:t xml:space="preserve"> et al., 1999</w:t>
      </w:r>
      <w:r w:rsidRPr="00A71C6D">
        <w:rPr>
          <w:rFonts w:ascii="Times New Roman" w:eastAsia="Times New Roman" w:hAnsi="Times New Roman"/>
          <w:sz w:val="24"/>
          <w:szCs w:val="24"/>
          <w:lang w:val="en-US"/>
        </w:rPr>
        <w:t xml:space="preserve">; </w:t>
      </w:r>
      <w:proofErr w:type="spellStart"/>
      <w:r w:rsidRPr="00FE3869">
        <w:rPr>
          <w:rFonts w:ascii="Times New Roman" w:eastAsia="Times New Roman" w:hAnsi="Times New Roman"/>
          <w:sz w:val="24"/>
          <w:szCs w:val="24"/>
          <w:lang w:val="en-US"/>
        </w:rPr>
        <w:t>Römbke</w:t>
      </w:r>
      <w:proofErr w:type="spellEnd"/>
      <w:r w:rsidRPr="00FE3869">
        <w:rPr>
          <w:rFonts w:ascii="Times New Roman" w:eastAsia="Times New Roman" w:hAnsi="Times New Roman"/>
          <w:sz w:val="24"/>
          <w:szCs w:val="24"/>
          <w:lang w:val="en-US"/>
        </w:rPr>
        <w:t>, 2007),</w:t>
      </w:r>
      <w:r w:rsidRPr="00A71C6D">
        <w:rPr>
          <w:rFonts w:ascii="Times New Roman" w:eastAsia="Times New Roman" w:hAnsi="Times New Roman"/>
          <w:sz w:val="24"/>
          <w:szCs w:val="24"/>
          <w:lang w:val="en-US"/>
        </w:rPr>
        <w:t xml:space="preserve"> only hand</w:t>
      </w:r>
      <w:r w:rsidR="00296DAC" w:rsidRPr="00A71C6D">
        <w:rPr>
          <w:rFonts w:ascii="Times New Roman" w:eastAsia="Times New Roman" w:hAnsi="Times New Roman"/>
          <w:sz w:val="24"/>
          <w:szCs w:val="24"/>
          <w:lang w:val="en-US"/>
        </w:rPr>
        <w:t>-</w:t>
      </w:r>
      <w:r w:rsidRPr="00A71C6D">
        <w:rPr>
          <w:rFonts w:ascii="Times New Roman" w:eastAsia="Times New Roman" w:hAnsi="Times New Roman"/>
          <w:sz w:val="24"/>
          <w:szCs w:val="24"/>
          <w:lang w:val="en-US"/>
        </w:rPr>
        <w:t xml:space="preserve">sorting studies were selected, </w:t>
      </w:r>
      <w:r w:rsidR="00296DAC" w:rsidRPr="00A71C6D">
        <w:rPr>
          <w:rFonts w:ascii="Times New Roman" w:eastAsia="Times New Roman" w:hAnsi="Times New Roman"/>
          <w:sz w:val="24"/>
          <w:szCs w:val="24"/>
          <w:lang w:val="en-US"/>
        </w:rPr>
        <w:t xml:space="preserve">because </w:t>
      </w:r>
      <w:r w:rsidRPr="00A71C6D">
        <w:rPr>
          <w:rFonts w:ascii="Times New Roman" w:eastAsia="Times New Roman" w:hAnsi="Times New Roman"/>
          <w:sz w:val="24"/>
          <w:szCs w:val="24"/>
          <w:lang w:val="en-US"/>
        </w:rPr>
        <w:t xml:space="preserve">this was the most common method </w:t>
      </w:r>
      <w:r w:rsidR="00296DAC" w:rsidRPr="00A71C6D">
        <w:rPr>
          <w:rFonts w:ascii="Times New Roman" w:eastAsia="Times New Roman" w:hAnsi="Times New Roman"/>
          <w:sz w:val="24"/>
          <w:szCs w:val="24"/>
          <w:lang w:val="en-US"/>
        </w:rPr>
        <w:t>used</w:t>
      </w:r>
      <w:r w:rsidRPr="00A71C6D">
        <w:rPr>
          <w:rFonts w:ascii="Times New Roman" w:eastAsia="Times New Roman" w:hAnsi="Times New Roman"/>
          <w:sz w:val="24"/>
          <w:szCs w:val="24"/>
          <w:lang w:val="en-US"/>
        </w:rPr>
        <w:t xml:space="preserve"> and would </w:t>
      </w:r>
      <w:r w:rsidR="00296DAC" w:rsidRPr="00A71C6D">
        <w:rPr>
          <w:rFonts w:ascii="Times New Roman" w:eastAsia="Times New Roman" w:hAnsi="Times New Roman"/>
          <w:sz w:val="24"/>
          <w:szCs w:val="24"/>
          <w:lang w:val="en-US"/>
        </w:rPr>
        <w:t xml:space="preserve">allow a more thorough </w:t>
      </w:r>
      <w:r w:rsidRPr="00A71C6D">
        <w:rPr>
          <w:rFonts w:ascii="Times New Roman" w:eastAsia="Times New Roman" w:hAnsi="Times New Roman"/>
          <w:sz w:val="24"/>
          <w:szCs w:val="24"/>
          <w:lang w:val="en-US"/>
        </w:rPr>
        <w:t xml:space="preserve">comparability between studies. </w:t>
      </w:r>
      <w:r w:rsidR="00930C73" w:rsidRPr="00A71C6D">
        <w:rPr>
          <w:rFonts w:ascii="Times New Roman" w:eastAsia="Times New Roman" w:hAnsi="Times New Roman"/>
          <w:sz w:val="24"/>
          <w:szCs w:val="24"/>
          <w:lang w:val="en-US"/>
        </w:rPr>
        <w:t>S</w:t>
      </w:r>
      <w:r w:rsidRPr="00A71C6D">
        <w:rPr>
          <w:rFonts w:ascii="Times New Roman" w:eastAsia="Times New Roman" w:hAnsi="Times New Roman"/>
          <w:sz w:val="24"/>
          <w:szCs w:val="24"/>
          <w:lang w:val="en-US"/>
        </w:rPr>
        <w:t xml:space="preserve">tudies </w:t>
      </w:r>
      <w:r w:rsidR="00296DAC" w:rsidRPr="00A71C6D">
        <w:rPr>
          <w:rFonts w:ascii="Times New Roman" w:eastAsia="Times New Roman" w:hAnsi="Times New Roman"/>
          <w:sz w:val="24"/>
          <w:szCs w:val="24"/>
          <w:lang w:val="en-US"/>
        </w:rPr>
        <w:t xml:space="preserve">were excluded when they </w:t>
      </w:r>
      <w:r w:rsidRPr="00A71C6D">
        <w:rPr>
          <w:rFonts w:ascii="Times New Roman" w:eastAsia="Times New Roman" w:hAnsi="Times New Roman"/>
          <w:sz w:val="24"/>
          <w:szCs w:val="24"/>
          <w:lang w:val="en-US"/>
        </w:rPr>
        <w:t xml:space="preserve">did not present data on earthworm density per sample site, but rather as </w:t>
      </w:r>
      <w:r w:rsidR="00296DAC" w:rsidRPr="00A71C6D">
        <w:rPr>
          <w:rFonts w:ascii="Times New Roman" w:eastAsia="Times New Roman" w:hAnsi="Times New Roman"/>
          <w:sz w:val="24"/>
          <w:szCs w:val="24"/>
          <w:lang w:val="en-US"/>
        </w:rPr>
        <w:t xml:space="preserve">a </w:t>
      </w:r>
      <w:r w:rsidRPr="00A71C6D">
        <w:rPr>
          <w:rFonts w:ascii="Times New Roman" w:eastAsia="Times New Roman" w:hAnsi="Times New Roman"/>
          <w:sz w:val="24"/>
          <w:szCs w:val="24"/>
          <w:lang w:val="en-US"/>
        </w:rPr>
        <w:t xml:space="preserve">means per land use system or </w:t>
      </w:r>
      <w:r w:rsidR="00930C73" w:rsidRPr="00A71C6D">
        <w:rPr>
          <w:rFonts w:ascii="Times New Roman" w:eastAsia="Times New Roman" w:hAnsi="Times New Roman"/>
          <w:sz w:val="24"/>
          <w:szCs w:val="24"/>
          <w:lang w:val="en-US"/>
        </w:rPr>
        <w:t xml:space="preserve">type of </w:t>
      </w:r>
      <w:r w:rsidRPr="00A71C6D">
        <w:rPr>
          <w:rFonts w:ascii="Times New Roman" w:eastAsia="Times New Roman" w:hAnsi="Times New Roman"/>
          <w:sz w:val="24"/>
          <w:szCs w:val="24"/>
          <w:lang w:val="en-US"/>
        </w:rPr>
        <w:t xml:space="preserve">soil management </w:t>
      </w:r>
      <w:r w:rsidR="00930C73" w:rsidRPr="00A71C6D">
        <w:rPr>
          <w:rFonts w:ascii="Times New Roman" w:eastAsia="Times New Roman" w:hAnsi="Times New Roman"/>
          <w:sz w:val="24"/>
          <w:szCs w:val="24"/>
          <w:lang w:val="en-US"/>
        </w:rPr>
        <w:t>in</w:t>
      </w:r>
      <w:r w:rsidRPr="00A71C6D">
        <w:rPr>
          <w:rFonts w:ascii="Times New Roman" w:eastAsia="Times New Roman" w:hAnsi="Times New Roman"/>
          <w:sz w:val="24"/>
          <w:szCs w:val="24"/>
          <w:lang w:val="en-US"/>
        </w:rPr>
        <w:t xml:space="preserve"> several sites, making data recovery from individual sites impossible (</w:t>
      </w:r>
      <w:r w:rsidRPr="00FE3869">
        <w:rPr>
          <w:rFonts w:ascii="Times New Roman" w:eastAsia="Times New Roman" w:hAnsi="Times New Roman"/>
          <w:sz w:val="24"/>
          <w:szCs w:val="24"/>
          <w:lang w:val="en-US"/>
        </w:rPr>
        <w:t>Mathieu et al., 2009</w:t>
      </w:r>
      <w:r w:rsidRPr="00A71C6D">
        <w:rPr>
          <w:rFonts w:ascii="Times New Roman" w:eastAsia="Times New Roman" w:hAnsi="Times New Roman"/>
          <w:sz w:val="24"/>
          <w:szCs w:val="24"/>
          <w:lang w:val="en-US"/>
        </w:rPr>
        <w:t xml:space="preserve">; </w:t>
      </w:r>
      <w:proofErr w:type="spellStart"/>
      <w:r w:rsidRPr="00FE3869">
        <w:rPr>
          <w:rFonts w:ascii="Times New Roman" w:eastAsia="Times New Roman" w:hAnsi="Times New Roman"/>
          <w:sz w:val="24"/>
          <w:szCs w:val="24"/>
          <w:lang w:val="en-US"/>
        </w:rPr>
        <w:t>Marichal</w:t>
      </w:r>
      <w:proofErr w:type="spellEnd"/>
      <w:r w:rsidRPr="00FE3869">
        <w:rPr>
          <w:rFonts w:ascii="Times New Roman" w:eastAsia="Times New Roman" w:hAnsi="Times New Roman"/>
          <w:sz w:val="24"/>
          <w:szCs w:val="24"/>
          <w:lang w:val="en-US"/>
        </w:rPr>
        <w:t xml:space="preserve"> et al., 2010</w:t>
      </w:r>
      <w:r w:rsidRPr="00A71C6D">
        <w:rPr>
          <w:rFonts w:ascii="Times New Roman" w:eastAsia="Times New Roman" w:hAnsi="Times New Roman"/>
          <w:sz w:val="24"/>
          <w:szCs w:val="24"/>
          <w:lang w:val="en-US"/>
        </w:rPr>
        <w:t xml:space="preserve">; </w:t>
      </w:r>
      <w:r w:rsidRPr="00FE3869">
        <w:rPr>
          <w:rFonts w:ascii="Times New Roman" w:eastAsia="Times New Roman" w:hAnsi="Times New Roman"/>
          <w:sz w:val="24"/>
          <w:szCs w:val="24"/>
          <w:lang w:val="en-US"/>
        </w:rPr>
        <w:t>Pimentel et al., 2011a;</w:t>
      </w:r>
      <w:r w:rsidRPr="00A71C6D">
        <w:rPr>
          <w:rFonts w:ascii="Times New Roman" w:eastAsia="Times New Roman" w:hAnsi="Times New Roman"/>
          <w:sz w:val="24"/>
          <w:szCs w:val="24"/>
          <w:lang w:val="en-US"/>
        </w:rPr>
        <w:t xml:space="preserve"> </w:t>
      </w:r>
      <w:proofErr w:type="spellStart"/>
      <w:r w:rsidRPr="00FE3869">
        <w:rPr>
          <w:rFonts w:ascii="Times New Roman" w:eastAsia="Times New Roman" w:hAnsi="Times New Roman"/>
          <w:sz w:val="24"/>
          <w:szCs w:val="24"/>
          <w:lang w:val="en-US"/>
        </w:rPr>
        <w:t>Baretta</w:t>
      </w:r>
      <w:proofErr w:type="spellEnd"/>
      <w:r w:rsidRPr="00FE3869">
        <w:rPr>
          <w:rFonts w:ascii="Times New Roman" w:eastAsia="Times New Roman" w:hAnsi="Times New Roman"/>
          <w:sz w:val="24"/>
          <w:szCs w:val="24"/>
          <w:lang w:val="en-US"/>
        </w:rPr>
        <w:t xml:space="preserve"> et al., 2013</w:t>
      </w:r>
      <w:r w:rsidRPr="00A71C6D">
        <w:rPr>
          <w:rFonts w:ascii="Times New Roman" w:eastAsia="Times New Roman" w:hAnsi="Times New Roman"/>
          <w:sz w:val="24"/>
          <w:szCs w:val="24"/>
          <w:lang w:val="en-US"/>
        </w:rPr>
        <w:t xml:space="preserve">; </w:t>
      </w:r>
      <w:r w:rsidRPr="00FE3869">
        <w:rPr>
          <w:rFonts w:ascii="Times New Roman" w:eastAsia="Times New Roman" w:hAnsi="Times New Roman"/>
          <w:sz w:val="24"/>
          <w:szCs w:val="24"/>
          <w:lang w:val="en-US"/>
        </w:rPr>
        <w:t>Vasconcellos et al., 2013</w:t>
      </w:r>
      <w:r w:rsidRPr="00A71C6D">
        <w:rPr>
          <w:rFonts w:ascii="Times New Roman" w:eastAsia="Times New Roman" w:hAnsi="Times New Roman"/>
          <w:sz w:val="24"/>
          <w:szCs w:val="24"/>
          <w:lang w:val="en-US"/>
        </w:rPr>
        <w:t xml:space="preserve">; </w:t>
      </w:r>
      <w:r w:rsidRPr="00FE3869">
        <w:rPr>
          <w:rFonts w:ascii="Times New Roman" w:eastAsia="Times New Roman" w:hAnsi="Times New Roman"/>
          <w:sz w:val="24"/>
          <w:szCs w:val="24"/>
          <w:lang w:val="en-US"/>
        </w:rPr>
        <w:t>Rousseau et al., 2014</w:t>
      </w:r>
      <w:r w:rsidRPr="00A71C6D">
        <w:rPr>
          <w:rFonts w:ascii="Times New Roman" w:eastAsia="Times New Roman" w:hAnsi="Times New Roman"/>
          <w:sz w:val="24"/>
          <w:szCs w:val="24"/>
          <w:lang w:val="en-US"/>
        </w:rPr>
        <w:t xml:space="preserve">; </w:t>
      </w:r>
      <w:r w:rsidRPr="00FE3869">
        <w:rPr>
          <w:rFonts w:ascii="Times New Roman" w:eastAsia="Times New Roman" w:hAnsi="Times New Roman"/>
          <w:sz w:val="24"/>
          <w:szCs w:val="24"/>
          <w:lang w:val="en-US"/>
        </w:rPr>
        <w:t>Santos et al., 2016</w:t>
      </w:r>
      <w:r w:rsidRPr="00A71C6D">
        <w:rPr>
          <w:rFonts w:ascii="Times New Roman" w:eastAsia="Times New Roman" w:hAnsi="Times New Roman"/>
          <w:sz w:val="24"/>
          <w:szCs w:val="24"/>
          <w:lang w:val="en-US"/>
        </w:rPr>
        <w:t>).</w:t>
      </w:r>
    </w:p>
    <w:p w14:paraId="1B50F763" w14:textId="4424FB34" w:rsidR="005B0036" w:rsidRPr="009641DE" w:rsidRDefault="00ED761E">
      <w:pPr>
        <w:spacing w:after="0" w:line="480" w:lineRule="auto"/>
        <w:ind w:firstLine="708"/>
        <w:jc w:val="both"/>
        <w:rPr>
          <w:lang w:val="en-US"/>
        </w:rPr>
      </w:pPr>
      <w:r w:rsidRPr="003F1412">
        <w:rPr>
          <w:rFonts w:ascii="Times New Roman" w:eastAsia="Times New Roman" w:hAnsi="Times New Roman"/>
          <w:sz w:val="24"/>
          <w:szCs w:val="24"/>
          <w:lang w:val="en-US"/>
        </w:rPr>
        <w:t xml:space="preserve">This resulted in </w:t>
      </w:r>
      <w:r w:rsidR="00435B85">
        <w:rPr>
          <w:rFonts w:ascii="Times New Roman" w:eastAsia="Times New Roman" w:hAnsi="Times New Roman"/>
          <w:sz w:val="24"/>
          <w:szCs w:val="24"/>
          <w:lang w:val="en-US"/>
        </w:rPr>
        <w:t xml:space="preserve">the evaluation of </w:t>
      </w:r>
      <w:r w:rsidRPr="003F1412">
        <w:rPr>
          <w:rFonts w:ascii="Times New Roman" w:eastAsia="Times New Roman" w:hAnsi="Times New Roman"/>
          <w:sz w:val="24"/>
          <w:szCs w:val="24"/>
          <w:lang w:val="en-US"/>
        </w:rPr>
        <w:t xml:space="preserve">a total of 128 published studies that are listed in Table 1, </w:t>
      </w:r>
      <w:r w:rsidR="00435B85">
        <w:rPr>
          <w:rFonts w:ascii="Times New Roman" w:eastAsia="Times New Roman" w:hAnsi="Times New Roman"/>
          <w:sz w:val="24"/>
          <w:szCs w:val="24"/>
          <w:lang w:val="en-US"/>
        </w:rPr>
        <w:t xml:space="preserve">which </w:t>
      </w:r>
      <w:r w:rsidRPr="003F1412">
        <w:rPr>
          <w:rFonts w:ascii="Times New Roman" w:eastAsia="Times New Roman" w:hAnsi="Times New Roman"/>
          <w:sz w:val="24"/>
          <w:szCs w:val="24"/>
          <w:lang w:val="en-US"/>
        </w:rPr>
        <w:t>includ</w:t>
      </w:r>
      <w:r w:rsidR="00435B85">
        <w:rPr>
          <w:rFonts w:ascii="Times New Roman" w:eastAsia="Times New Roman" w:hAnsi="Times New Roman"/>
          <w:sz w:val="24"/>
          <w:szCs w:val="24"/>
          <w:lang w:val="en-US"/>
        </w:rPr>
        <w:t>es</w:t>
      </w:r>
      <w:r w:rsidRPr="003F1412">
        <w:rPr>
          <w:rFonts w:ascii="Times New Roman" w:eastAsia="Times New Roman" w:hAnsi="Times New Roman"/>
          <w:sz w:val="24"/>
          <w:szCs w:val="24"/>
          <w:lang w:val="en-US"/>
        </w:rPr>
        <w:t xml:space="preserve"> the source </w:t>
      </w:r>
      <w:r w:rsidR="00435B85">
        <w:rPr>
          <w:rFonts w:ascii="Times New Roman" w:eastAsia="Times New Roman" w:hAnsi="Times New Roman"/>
          <w:sz w:val="24"/>
          <w:szCs w:val="24"/>
          <w:lang w:val="en-US"/>
        </w:rPr>
        <w:t xml:space="preserve">and location </w:t>
      </w:r>
      <w:r w:rsidRPr="003F1412">
        <w:rPr>
          <w:rFonts w:ascii="Times New Roman" w:eastAsia="Times New Roman" w:hAnsi="Times New Roman"/>
          <w:sz w:val="24"/>
          <w:szCs w:val="24"/>
          <w:lang w:val="en-US"/>
        </w:rPr>
        <w:t>(</w:t>
      </w:r>
      <w:r w:rsidR="00E06C2C">
        <w:rPr>
          <w:rFonts w:ascii="Times New Roman" w:eastAsia="Times New Roman" w:hAnsi="Times New Roman"/>
          <w:sz w:val="24"/>
          <w:szCs w:val="24"/>
          <w:lang w:val="en-US"/>
        </w:rPr>
        <w:t>municipality and</w:t>
      </w:r>
      <w:r w:rsidR="00E06C2C" w:rsidRPr="003F1412">
        <w:rPr>
          <w:rFonts w:ascii="Times New Roman" w:eastAsia="Times New Roman" w:hAnsi="Times New Roman"/>
          <w:sz w:val="24"/>
          <w:szCs w:val="24"/>
          <w:lang w:val="en-US"/>
        </w:rPr>
        <w:t xml:space="preserve"> </w:t>
      </w:r>
      <w:r w:rsidRPr="003F1412">
        <w:rPr>
          <w:rFonts w:ascii="Times New Roman" w:eastAsia="Times New Roman" w:hAnsi="Times New Roman"/>
          <w:sz w:val="24"/>
          <w:szCs w:val="24"/>
          <w:lang w:val="en-US"/>
        </w:rPr>
        <w:t xml:space="preserve">state </w:t>
      </w:r>
      <w:r w:rsidR="00E06C2C">
        <w:rPr>
          <w:rFonts w:ascii="Times New Roman" w:eastAsia="Times New Roman" w:hAnsi="Times New Roman"/>
          <w:sz w:val="24"/>
          <w:szCs w:val="24"/>
          <w:lang w:val="en-US"/>
        </w:rPr>
        <w:t>in Brazil</w:t>
      </w:r>
      <w:r w:rsidRPr="003F1412">
        <w:rPr>
          <w:rFonts w:ascii="Times New Roman" w:eastAsia="Times New Roman" w:hAnsi="Times New Roman"/>
          <w:sz w:val="24"/>
          <w:szCs w:val="24"/>
          <w:lang w:val="en-US"/>
        </w:rPr>
        <w:t>)</w:t>
      </w:r>
      <w:r w:rsidR="00435B85">
        <w:rPr>
          <w:rFonts w:ascii="Times New Roman" w:eastAsia="Times New Roman" w:hAnsi="Times New Roman"/>
          <w:sz w:val="24"/>
          <w:szCs w:val="24"/>
          <w:lang w:val="en-US"/>
        </w:rPr>
        <w:t xml:space="preserve"> </w:t>
      </w:r>
      <w:r w:rsidR="00435B85" w:rsidRPr="0005336B">
        <w:rPr>
          <w:rFonts w:ascii="Times New Roman" w:eastAsia="Times New Roman" w:hAnsi="Times New Roman"/>
          <w:sz w:val="24"/>
          <w:szCs w:val="24"/>
          <w:lang w:val="en-US"/>
        </w:rPr>
        <w:t>of the study</w:t>
      </w:r>
      <w:r w:rsidRPr="003F1412">
        <w:rPr>
          <w:rFonts w:ascii="Times New Roman" w:eastAsia="Times New Roman" w:hAnsi="Times New Roman"/>
          <w:sz w:val="24"/>
          <w:szCs w:val="24"/>
          <w:lang w:val="en-US"/>
        </w:rPr>
        <w:t>, biome, land use systems sampled, number of sites</w:t>
      </w:r>
      <w:r w:rsidR="00B541EC">
        <w:rPr>
          <w:rFonts w:ascii="Times New Roman" w:eastAsia="Times New Roman" w:hAnsi="Times New Roman"/>
          <w:sz w:val="24"/>
          <w:szCs w:val="24"/>
          <w:lang w:val="en-US"/>
        </w:rPr>
        <w:t>,</w:t>
      </w:r>
      <w:r w:rsidRPr="003F1412">
        <w:rPr>
          <w:rFonts w:ascii="Times New Roman" w:eastAsia="Times New Roman" w:hAnsi="Times New Roman"/>
          <w:sz w:val="24"/>
          <w:szCs w:val="24"/>
          <w:lang w:val="en-US"/>
        </w:rPr>
        <w:t xml:space="preserve"> and type of measurements performed (earthworm density and/or biomass</w:t>
      </w:r>
      <w:r w:rsidR="00B541EC">
        <w:rPr>
          <w:rFonts w:ascii="Times New Roman" w:eastAsia="Times New Roman" w:hAnsi="Times New Roman"/>
          <w:sz w:val="24"/>
          <w:szCs w:val="24"/>
          <w:lang w:val="en-US"/>
        </w:rPr>
        <w:t xml:space="preserve"> and</w:t>
      </w:r>
      <w:r w:rsidRPr="003F1412">
        <w:rPr>
          <w:rFonts w:ascii="Times New Roman" w:eastAsia="Times New Roman" w:hAnsi="Times New Roman"/>
          <w:sz w:val="24"/>
          <w:szCs w:val="24"/>
          <w:lang w:val="en-US"/>
        </w:rPr>
        <w:t xml:space="preserve"> associated soil data). Overall, only about 40% of all studies </w:t>
      </w:r>
      <w:r w:rsidRPr="009641DE">
        <w:rPr>
          <w:rFonts w:ascii="Times New Roman" w:eastAsia="Times New Roman" w:hAnsi="Times New Roman"/>
          <w:sz w:val="24"/>
          <w:szCs w:val="24"/>
          <w:lang w:val="en-US"/>
        </w:rPr>
        <w:t xml:space="preserve">were journal articles and a large proportion (~60%) were </w:t>
      </w:r>
      <w:r w:rsidRPr="003F1412">
        <w:rPr>
          <w:rFonts w:ascii="Times New Roman" w:eastAsia="Times New Roman" w:hAnsi="Times New Roman"/>
          <w:sz w:val="24"/>
          <w:szCs w:val="24"/>
          <w:lang w:val="en-US"/>
        </w:rPr>
        <w:t>material produced</w:t>
      </w:r>
      <w:r w:rsidRPr="009641DE">
        <w:rPr>
          <w:rFonts w:ascii="Times New Roman" w:eastAsia="Times New Roman" w:hAnsi="Times New Roman"/>
          <w:sz w:val="24"/>
          <w:szCs w:val="24"/>
          <w:lang w:val="en-US"/>
        </w:rPr>
        <w:t xml:space="preserve"> </w:t>
      </w:r>
      <w:commentRangeStart w:id="10"/>
      <w:r w:rsidRPr="003F1412">
        <w:rPr>
          <w:rFonts w:ascii="Times New Roman" w:eastAsia="Times New Roman" w:hAnsi="Times New Roman"/>
          <w:sz w:val="24"/>
          <w:szCs w:val="24"/>
          <w:lang w:val="en-US"/>
        </w:rPr>
        <w:t>outside the traditional commercial or academic publishing and distribution channels,</w:t>
      </w:r>
      <w:r w:rsidRPr="009641DE">
        <w:rPr>
          <w:rFonts w:ascii="Times New Roman" w:eastAsia="Times New Roman" w:hAnsi="Times New Roman"/>
          <w:sz w:val="24"/>
          <w:szCs w:val="24"/>
          <w:lang w:val="en-US"/>
        </w:rPr>
        <w:t xml:space="preserve"> </w:t>
      </w:r>
      <w:r w:rsidRPr="003F1412">
        <w:rPr>
          <w:rFonts w:ascii="Times New Roman" w:eastAsia="Times New Roman" w:hAnsi="Times New Roman"/>
          <w:sz w:val="24"/>
          <w:szCs w:val="24"/>
          <w:lang w:val="en-US"/>
        </w:rPr>
        <w:t xml:space="preserve">including </w:t>
      </w:r>
      <w:commentRangeStart w:id="11"/>
      <w:r w:rsidRPr="003F1412">
        <w:rPr>
          <w:rFonts w:ascii="Times New Roman" w:eastAsia="Times New Roman" w:hAnsi="Times New Roman"/>
          <w:sz w:val="24"/>
          <w:szCs w:val="24"/>
          <w:highlight w:val="yellow"/>
          <w:lang w:val="en-US"/>
        </w:rPr>
        <w:t>37</w:t>
      </w:r>
      <w:r w:rsidRPr="009641DE">
        <w:rPr>
          <w:rFonts w:ascii="Times New Roman" w:eastAsia="Times New Roman" w:hAnsi="Times New Roman"/>
          <w:sz w:val="24"/>
          <w:szCs w:val="24"/>
          <w:lang w:val="en-US"/>
        </w:rPr>
        <w:t xml:space="preserve"> theses and dissertations and </w:t>
      </w:r>
      <w:r w:rsidRPr="003F1412">
        <w:rPr>
          <w:rFonts w:ascii="Times New Roman" w:eastAsia="Times New Roman" w:hAnsi="Times New Roman"/>
          <w:sz w:val="24"/>
          <w:szCs w:val="24"/>
          <w:highlight w:val="yellow"/>
          <w:lang w:val="en-US"/>
        </w:rPr>
        <w:t>4</w:t>
      </w:r>
      <w:r w:rsidRPr="006D55C3">
        <w:rPr>
          <w:rFonts w:ascii="Times New Roman" w:eastAsia="Times New Roman" w:hAnsi="Times New Roman"/>
          <w:sz w:val="24"/>
          <w:szCs w:val="24"/>
          <w:lang w:val="en-US"/>
        </w:rPr>
        <w:t>4</w:t>
      </w:r>
      <w:r w:rsidRPr="009641DE">
        <w:rPr>
          <w:rFonts w:ascii="Times New Roman" w:eastAsia="Times New Roman" w:hAnsi="Times New Roman"/>
          <w:sz w:val="24"/>
          <w:szCs w:val="24"/>
          <w:lang w:val="en-US"/>
        </w:rPr>
        <w:t xml:space="preserve"> conference proceedings papers</w:t>
      </w:r>
      <w:commentRangeEnd w:id="11"/>
      <w:r w:rsidR="006656EF">
        <w:rPr>
          <w:rStyle w:val="Refdecomentrio"/>
        </w:rPr>
        <w:commentReference w:id="11"/>
      </w:r>
      <w:r w:rsidRPr="009641DE">
        <w:rPr>
          <w:rFonts w:ascii="Times New Roman" w:eastAsia="Times New Roman" w:hAnsi="Times New Roman"/>
          <w:sz w:val="24"/>
          <w:szCs w:val="24"/>
          <w:lang w:val="en-US"/>
        </w:rPr>
        <w:t>.</w:t>
      </w:r>
      <w:commentRangeEnd w:id="10"/>
      <w:r w:rsidR="00E06C2C">
        <w:rPr>
          <w:rStyle w:val="Refdecomentrio"/>
        </w:rPr>
        <w:commentReference w:id="10"/>
      </w:r>
    </w:p>
    <w:p w14:paraId="0C2F5A66" w14:textId="5538C77D" w:rsidR="005B0036" w:rsidRPr="009641DE" w:rsidRDefault="00ED761E">
      <w:pPr>
        <w:spacing w:after="0" w:line="480" w:lineRule="auto"/>
        <w:ind w:firstLine="708"/>
        <w:jc w:val="both"/>
        <w:rPr>
          <w:lang w:val="en-US"/>
        </w:rPr>
      </w:pPr>
      <w:r w:rsidRPr="003F1412">
        <w:rPr>
          <w:rFonts w:ascii="Times New Roman" w:eastAsia="Times New Roman" w:hAnsi="Times New Roman"/>
          <w:sz w:val="24"/>
          <w:szCs w:val="24"/>
          <w:lang w:val="en-US"/>
        </w:rPr>
        <w:t>The data on soil, environmental</w:t>
      </w:r>
      <w:r w:rsidR="004E07B6">
        <w:rPr>
          <w:rFonts w:ascii="Times New Roman" w:eastAsia="Times New Roman" w:hAnsi="Times New Roman"/>
          <w:sz w:val="24"/>
          <w:szCs w:val="24"/>
          <w:lang w:val="en-US"/>
        </w:rPr>
        <w:t>,</w:t>
      </w:r>
      <w:r w:rsidRPr="003F1412">
        <w:rPr>
          <w:rFonts w:ascii="Times New Roman" w:eastAsia="Times New Roman" w:hAnsi="Times New Roman"/>
          <w:sz w:val="24"/>
          <w:szCs w:val="24"/>
          <w:lang w:val="en-US"/>
        </w:rPr>
        <w:t xml:space="preserve"> and earthworm sampling variables, as well as </w:t>
      </w:r>
      <w:r w:rsidR="004E07B6">
        <w:rPr>
          <w:rFonts w:ascii="Times New Roman" w:eastAsia="Times New Roman" w:hAnsi="Times New Roman"/>
          <w:sz w:val="24"/>
          <w:szCs w:val="24"/>
          <w:lang w:val="en-US"/>
        </w:rPr>
        <w:t xml:space="preserve">on the </w:t>
      </w:r>
      <w:r w:rsidRPr="003F1412">
        <w:rPr>
          <w:rFonts w:ascii="Times New Roman" w:eastAsia="Times New Roman" w:hAnsi="Times New Roman"/>
          <w:sz w:val="24"/>
          <w:szCs w:val="24"/>
          <w:lang w:val="en-US"/>
        </w:rPr>
        <w:t xml:space="preserve">management practices adopted at each sampling site, </w:t>
      </w:r>
      <w:r w:rsidR="00E06C2C">
        <w:rPr>
          <w:rFonts w:ascii="Times New Roman" w:eastAsia="Times New Roman" w:hAnsi="Times New Roman"/>
          <w:sz w:val="24"/>
          <w:szCs w:val="24"/>
          <w:lang w:val="en-US"/>
        </w:rPr>
        <w:t>obtained from</w:t>
      </w:r>
      <w:r w:rsidRPr="003F1412">
        <w:rPr>
          <w:rFonts w:ascii="Times New Roman" w:eastAsia="Times New Roman" w:hAnsi="Times New Roman"/>
          <w:sz w:val="24"/>
          <w:szCs w:val="24"/>
          <w:lang w:val="en-US"/>
        </w:rPr>
        <w:t xml:space="preserve"> the 128 publications </w:t>
      </w:r>
      <w:r w:rsidR="004E07B6">
        <w:rPr>
          <w:rFonts w:ascii="Times New Roman" w:eastAsia="Times New Roman" w:hAnsi="Times New Roman"/>
          <w:sz w:val="24"/>
          <w:szCs w:val="24"/>
          <w:lang w:val="en-US"/>
        </w:rPr>
        <w:t>are</w:t>
      </w:r>
      <w:r w:rsidR="004E07B6" w:rsidRPr="009641DE">
        <w:rPr>
          <w:rFonts w:ascii="Times New Roman" w:eastAsia="Times New Roman" w:hAnsi="Times New Roman"/>
          <w:sz w:val="24"/>
          <w:szCs w:val="24"/>
          <w:lang w:val="en-US"/>
        </w:rPr>
        <w:t xml:space="preserve"> </w:t>
      </w:r>
      <w:r w:rsidRPr="009641DE">
        <w:rPr>
          <w:rFonts w:ascii="Times New Roman" w:eastAsia="Times New Roman" w:hAnsi="Times New Roman"/>
          <w:sz w:val="24"/>
          <w:szCs w:val="24"/>
          <w:lang w:val="en-US"/>
        </w:rPr>
        <w:t xml:space="preserve">available for download </w:t>
      </w:r>
      <w:r w:rsidRPr="003F1412">
        <w:rPr>
          <w:rFonts w:ascii="Times New Roman" w:eastAsia="Times New Roman" w:hAnsi="Times New Roman"/>
          <w:sz w:val="24"/>
          <w:szCs w:val="24"/>
          <w:lang w:val="en-US"/>
        </w:rPr>
        <w:t xml:space="preserve">at Dryad, an online open-access </w:t>
      </w:r>
      <w:r w:rsidRPr="00A71C6D">
        <w:rPr>
          <w:rFonts w:ascii="Times New Roman" w:eastAsia="Times New Roman" w:hAnsi="Times New Roman"/>
          <w:sz w:val="24"/>
          <w:szCs w:val="24"/>
          <w:lang w:val="en-US"/>
        </w:rPr>
        <w:t>repository (</w:t>
      </w:r>
      <w:proofErr w:type="spellStart"/>
      <w:r w:rsidRPr="00FE3869">
        <w:rPr>
          <w:rFonts w:ascii="Times New Roman" w:hAnsi="Times New Roman"/>
          <w:sz w:val="24"/>
          <w:szCs w:val="24"/>
          <w:lang w:val="en-US" w:eastAsia="pt-BR"/>
        </w:rPr>
        <w:t>Nadolny</w:t>
      </w:r>
      <w:proofErr w:type="spellEnd"/>
      <w:r w:rsidRPr="00FE3869">
        <w:rPr>
          <w:rFonts w:ascii="Times New Roman" w:hAnsi="Times New Roman"/>
          <w:sz w:val="24"/>
          <w:szCs w:val="24"/>
          <w:lang w:val="en-US" w:eastAsia="pt-BR"/>
        </w:rPr>
        <w:t xml:space="preserve"> et al., 2019</w:t>
      </w:r>
      <w:r w:rsidRPr="00A71C6D">
        <w:rPr>
          <w:rFonts w:ascii="Times New Roman" w:hAnsi="Times New Roman"/>
          <w:sz w:val="24"/>
          <w:szCs w:val="24"/>
          <w:lang w:val="en-US" w:eastAsia="pt-BR"/>
        </w:rPr>
        <w:t>)</w:t>
      </w:r>
      <w:r w:rsidRPr="00A71C6D">
        <w:rPr>
          <w:rFonts w:ascii="Times New Roman" w:eastAsia="Times New Roman" w:hAnsi="Times New Roman"/>
          <w:sz w:val="24"/>
          <w:szCs w:val="24"/>
          <w:lang w:val="en-US"/>
        </w:rPr>
        <w:t>.</w:t>
      </w:r>
      <w:r w:rsidRPr="003F1412">
        <w:rPr>
          <w:rFonts w:ascii="Times New Roman" w:eastAsia="Times New Roman" w:hAnsi="Times New Roman"/>
          <w:sz w:val="24"/>
          <w:szCs w:val="24"/>
          <w:lang w:val="en-US"/>
        </w:rPr>
        <w:t xml:space="preserve"> This dataset provides information on the </w:t>
      </w:r>
      <w:r w:rsidRPr="009641DE">
        <w:rPr>
          <w:rFonts w:ascii="Times New Roman" w:eastAsia="Times New Roman" w:hAnsi="Times New Roman"/>
          <w:sz w:val="24"/>
          <w:szCs w:val="24"/>
          <w:lang w:val="en-US"/>
        </w:rPr>
        <w:t xml:space="preserve">number of publications </w:t>
      </w:r>
      <w:r w:rsidR="00E06C2C">
        <w:rPr>
          <w:rFonts w:ascii="Times New Roman" w:eastAsia="Times New Roman" w:hAnsi="Times New Roman"/>
          <w:sz w:val="24"/>
          <w:szCs w:val="24"/>
          <w:lang w:val="en-US"/>
        </w:rPr>
        <w:t>containing</w:t>
      </w:r>
      <w:r w:rsidR="00E06C2C" w:rsidRPr="009641DE">
        <w:rPr>
          <w:rFonts w:ascii="Times New Roman" w:eastAsia="Times New Roman" w:hAnsi="Times New Roman"/>
          <w:sz w:val="24"/>
          <w:szCs w:val="24"/>
          <w:lang w:val="en-US"/>
        </w:rPr>
        <w:t xml:space="preserve"> </w:t>
      </w:r>
      <w:r w:rsidRPr="009641DE">
        <w:rPr>
          <w:rFonts w:ascii="Times New Roman" w:eastAsia="Times New Roman" w:hAnsi="Times New Roman"/>
          <w:sz w:val="24"/>
          <w:szCs w:val="24"/>
          <w:lang w:val="en-US"/>
        </w:rPr>
        <w:t>each environmental, earthworm</w:t>
      </w:r>
      <w:r w:rsidR="004E07B6">
        <w:rPr>
          <w:rFonts w:ascii="Times New Roman" w:eastAsia="Times New Roman" w:hAnsi="Times New Roman"/>
          <w:sz w:val="24"/>
          <w:szCs w:val="24"/>
          <w:lang w:val="en-US"/>
        </w:rPr>
        <w:t>,</w:t>
      </w:r>
      <w:r w:rsidRPr="009641DE">
        <w:rPr>
          <w:rFonts w:ascii="Times New Roman" w:eastAsia="Times New Roman" w:hAnsi="Times New Roman"/>
          <w:sz w:val="24"/>
          <w:szCs w:val="24"/>
          <w:lang w:val="en-US"/>
        </w:rPr>
        <w:t xml:space="preserve"> and soil physical and chemical variable, </w:t>
      </w:r>
      <w:r w:rsidR="004E07B6">
        <w:rPr>
          <w:rFonts w:ascii="Times New Roman" w:eastAsia="Times New Roman" w:hAnsi="Times New Roman"/>
          <w:sz w:val="24"/>
          <w:szCs w:val="24"/>
          <w:lang w:val="en-US"/>
        </w:rPr>
        <w:t>besides</w:t>
      </w:r>
      <w:r w:rsidRPr="009641DE">
        <w:rPr>
          <w:rFonts w:ascii="Times New Roman" w:eastAsia="Times New Roman" w:hAnsi="Times New Roman"/>
          <w:sz w:val="24"/>
          <w:szCs w:val="24"/>
          <w:lang w:val="en-US"/>
        </w:rPr>
        <w:t xml:space="preserve"> the corresponding number of points/sampling site</w:t>
      </w:r>
      <w:r w:rsidR="00E06C2C">
        <w:rPr>
          <w:rFonts w:ascii="Times New Roman" w:eastAsia="Times New Roman" w:hAnsi="Times New Roman"/>
          <w:sz w:val="24"/>
          <w:szCs w:val="24"/>
          <w:lang w:val="en-US"/>
        </w:rPr>
        <w:t>s</w:t>
      </w:r>
      <w:r w:rsidRPr="009641DE">
        <w:rPr>
          <w:rFonts w:ascii="Times New Roman" w:eastAsia="Times New Roman" w:hAnsi="Times New Roman"/>
          <w:sz w:val="24"/>
          <w:szCs w:val="24"/>
          <w:lang w:val="en-US"/>
        </w:rPr>
        <w:t xml:space="preserve"> and their proportion. </w:t>
      </w:r>
      <w:r w:rsidRPr="003F1412">
        <w:rPr>
          <w:rFonts w:ascii="Times New Roman" w:eastAsia="Times New Roman" w:hAnsi="Times New Roman"/>
          <w:sz w:val="24"/>
          <w:szCs w:val="24"/>
          <w:lang w:val="en-US"/>
        </w:rPr>
        <w:t xml:space="preserve">The </w:t>
      </w:r>
      <w:r w:rsidR="00E06C2C">
        <w:rPr>
          <w:rFonts w:ascii="Times New Roman" w:eastAsia="Times New Roman" w:hAnsi="Times New Roman"/>
          <w:sz w:val="24"/>
          <w:szCs w:val="24"/>
          <w:lang w:val="en-US"/>
        </w:rPr>
        <w:t>presented</w:t>
      </w:r>
      <w:r w:rsidRPr="003F1412">
        <w:rPr>
          <w:rFonts w:ascii="Times New Roman" w:eastAsia="Times New Roman" w:hAnsi="Times New Roman"/>
          <w:sz w:val="24"/>
          <w:szCs w:val="24"/>
          <w:lang w:val="en-US"/>
        </w:rPr>
        <w:t xml:space="preserve"> information </w:t>
      </w:r>
      <w:r w:rsidR="00214570">
        <w:rPr>
          <w:rFonts w:ascii="Times New Roman" w:eastAsia="Times New Roman" w:hAnsi="Times New Roman"/>
          <w:sz w:val="24"/>
          <w:szCs w:val="24"/>
          <w:lang w:val="en-US"/>
        </w:rPr>
        <w:t>covers</w:t>
      </w:r>
      <w:r w:rsidR="00214570" w:rsidRPr="003F1412">
        <w:rPr>
          <w:rFonts w:ascii="Times New Roman" w:eastAsia="Times New Roman" w:hAnsi="Times New Roman"/>
          <w:sz w:val="24"/>
          <w:szCs w:val="24"/>
          <w:lang w:val="en-US"/>
        </w:rPr>
        <w:t xml:space="preserve"> </w:t>
      </w:r>
      <w:r w:rsidRPr="003F1412">
        <w:rPr>
          <w:rFonts w:ascii="Times New Roman" w:eastAsia="Times New Roman" w:hAnsi="Times New Roman"/>
          <w:sz w:val="24"/>
          <w:szCs w:val="24"/>
          <w:lang w:val="en-US"/>
        </w:rPr>
        <w:t>over 7</w:t>
      </w:r>
      <w:r w:rsidR="00435B85">
        <w:rPr>
          <w:rFonts w:ascii="Times New Roman" w:eastAsia="Times New Roman" w:hAnsi="Times New Roman"/>
          <w:sz w:val="24"/>
          <w:szCs w:val="24"/>
          <w:lang w:val="en-US"/>
        </w:rPr>
        <w:t>.</w:t>
      </w:r>
      <w:r w:rsidRPr="003F1412">
        <w:rPr>
          <w:rFonts w:ascii="Times New Roman" w:eastAsia="Times New Roman" w:hAnsi="Times New Roman"/>
          <w:sz w:val="24"/>
          <w:szCs w:val="24"/>
          <w:lang w:val="en-US"/>
        </w:rPr>
        <w:t>200 earthworm samples, from a wide range of soils, vegetation types</w:t>
      </w:r>
      <w:r w:rsidR="00214570">
        <w:rPr>
          <w:rFonts w:ascii="Times New Roman" w:eastAsia="Times New Roman" w:hAnsi="Times New Roman"/>
          <w:sz w:val="24"/>
          <w:szCs w:val="24"/>
          <w:lang w:val="en-US"/>
        </w:rPr>
        <w:t>,</w:t>
      </w:r>
      <w:r w:rsidRPr="003F1412">
        <w:rPr>
          <w:rFonts w:ascii="Times New Roman" w:eastAsia="Times New Roman" w:hAnsi="Times New Roman"/>
          <w:sz w:val="24"/>
          <w:szCs w:val="24"/>
          <w:lang w:val="en-US"/>
        </w:rPr>
        <w:t xml:space="preserve"> and management systems in </w:t>
      </w:r>
      <w:r w:rsidRPr="003F1412">
        <w:rPr>
          <w:rFonts w:ascii="Times New Roman" w:eastAsia="Times New Roman" w:hAnsi="Times New Roman"/>
          <w:sz w:val="24"/>
          <w:szCs w:val="24"/>
          <w:lang w:val="en-US"/>
        </w:rPr>
        <w:lastRenderedPageBreak/>
        <w:t>Brazil. In the</w:t>
      </w:r>
      <w:r w:rsidR="00E06C2C">
        <w:rPr>
          <w:rFonts w:ascii="Times New Roman" w:eastAsia="Times New Roman" w:hAnsi="Times New Roman"/>
          <w:sz w:val="24"/>
          <w:szCs w:val="24"/>
          <w:lang w:val="en-US"/>
        </w:rPr>
        <w:t xml:space="preserve"> following</w:t>
      </w:r>
      <w:r w:rsidRPr="003F1412">
        <w:rPr>
          <w:rFonts w:ascii="Times New Roman" w:eastAsia="Times New Roman" w:hAnsi="Times New Roman"/>
          <w:sz w:val="24"/>
          <w:szCs w:val="24"/>
          <w:lang w:val="en-US"/>
        </w:rPr>
        <w:t xml:space="preserve"> sections, these studies and their data were reviewed according to the geographical spread of the samples, climate and vegetation-related variables, management practices adopted at the sites, </w:t>
      </w:r>
      <w:r w:rsidR="00214570">
        <w:rPr>
          <w:rFonts w:ascii="Times New Roman" w:eastAsia="Times New Roman" w:hAnsi="Times New Roman"/>
          <w:sz w:val="24"/>
          <w:szCs w:val="24"/>
          <w:lang w:val="en-US"/>
        </w:rPr>
        <w:t>and</w:t>
      </w:r>
      <w:r w:rsidRPr="003F1412">
        <w:rPr>
          <w:rFonts w:ascii="Times New Roman" w:eastAsia="Times New Roman" w:hAnsi="Times New Roman"/>
          <w:sz w:val="24"/>
          <w:szCs w:val="24"/>
          <w:lang w:val="en-US"/>
        </w:rPr>
        <w:t xml:space="preserve"> various soil and earthworm sampling-related variables. </w:t>
      </w:r>
    </w:p>
    <w:p w14:paraId="0FABAED5" w14:textId="77777777" w:rsidR="005B0036" w:rsidRPr="009641DE" w:rsidRDefault="005B0036">
      <w:pPr>
        <w:spacing w:after="0" w:line="480" w:lineRule="auto"/>
        <w:rPr>
          <w:rFonts w:ascii="Times New Roman" w:hAnsi="Times New Roman"/>
          <w:b/>
          <w:sz w:val="24"/>
          <w:szCs w:val="24"/>
          <w:lang w:val="en-US" w:eastAsia="pt-BR"/>
        </w:rPr>
      </w:pPr>
    </w:p>
    <w:p w14:paraId="485EE890" w14:textId="77777777" w:rsidR="005B0036" w:rsidRPr="009641DE" w:rsidRDefault="00ED761E">
      <w:pPr>
        <w:spacing w:after="0" w:line="480" w:lineRule="auto"/>
        <w:jc w:val="center"/>
        <w:rPr>
          <w:rFonts w:ascii="Times New Roman" w:hAnsi="Times New Roman"/>
          <w:b/>
          <w:sz w:val="24"/>
          <w:szCs w:val="24"/>
          <w:lang w:val="en-US" w:eastAsia="pt-BR"/>
        </w:rPr>
      </w:pPr>
      <w:r w:rsidRPr="009641DE">
        <w:rPr>
          <w:rFonts w:ascii="Times New Roman" w:hAnsi="Times New Roman"/>
          <w:b/>
          <w:sz w:val="24"/>
          <w:szCs w:val="24"/>
          <w:lang w:val="en-US" w:eastAsia="pt-BR"/>
        </w:rPr>
        <w:t>Geographic representation of the studies</w:t>
      </w:r>
    </w:p>
    <w:p w14:paraId="7C0CA537" w14:textId="42985BB1" w:rsidR="005B0036" w:rsidRPr="009641DE" w:rsidRDefault="00ED761E">
      <w:pPr>
        <w:spacing w:after="0" w:line="480" w:lineRule="auto"/>
        <w:ind w:firstLine="708"/>
        <w:jc w:val="both"/>
        <w:rPr>
          <w:lang w:val="en-US"/>
        </w:rPr>
      </w:pPr>
      <w:r w:rsidRPr="009641DE">
        <w:rPr>
          <w:rFonts w:ascii="Times New Roman" w:hAnsi="Times New Roman"/>
          <w:sz w:val="24"/>
          <w:szCs w:val="24"/>
          <w:lang w:val="en-US" w:eastAsia="pt-BR"/>
        </w:rPr>
        <w:t xml:space="preserve">The 128 </w:t>
      </w:r>
      <w:r w:rsidR="00E274B5">
        <w:rPr>
          <w:rFonts w:ascii="Times New Roman" w:hAnsi="Times New Roman"/>
          <w:sz w:val="24"/>
          <w:szCs w:val="24"/>
          <w:lang w:val="en-US" w:eastAsia="pt-BR"/>
        </w:rPr>
        <w:t>evaluated</w:t>
      </w:r>
      <w:r w:rsidR="00214570" w:rsidRPr="009641DE">
        <w:rPr>
          <w:rFonts w:ascii="Times New Roman" w:hAnsi="Times New Roman"/>
          <w:sz w:val="24"/>
          <w:szCs w:val="24"/>
          <w:lang w:val="en-US" w:eastAsia="pt-BR"/>
        </w:rPr>
        <w:t xml:space="preserve"> </w:t>
      </w:r>
      <w:r w:rsidRPr="009641DE">
        <w:rPr>
          <w:rFonts w:ascii="Times New Roman" w:hAnsi="Times New Roman"/>
          <w:sz w:val="24"/>
          <w:szCs w:val="24"/>
          <w:lang w:val="en-US" w:eastAsia="pt-BR"/>
        </w:rPr>
        <w:t xml:space="preserve">publications </w:t>
      </w:r>
      <w:r w:rsidR="00214570">
        <w:rPr>
          <w:rFonts w:ascii="Times New Roman" w:hAnsi="Times New Roman"/>
          <w:sz w:val="24"/>
          <w:szCs w:val="24"/>
          <w:lang w:val="en-US" w:eastAsia="pt-BR"/>
        </w:rPr>
        <w:t>showed</w:t>
      </w:r>
      <w:r w:rsidRPr="009641DE">
        <w:rPr>
          <w:rFonts w:ascii="Times New Roman" w:hAnsi="Times New Roman"/>
          <w:sz w:val="24"/>
          <w:szCs w:val="24"/>
          <w:lang w:val="en-US" w:eastAsia="pt-BR"/>
        </w:rPr>
        <w:t xml:space="preserve"> earthworm abundance for 82</w:t>
      </w:r>
      <w:r w:rsidRPr="003F1412">
        <w:rPr>
          <w:rFonts w:ascii="Times New Roman" w:hAnsi="Times New Roman"/>
          <w:sz w:val="24"/>
          <w:szCs w:val="24"/>
          <w:lang w:val="en-US" w:eastAsia="pt-BR"/>
        </w:rPr>
        <w:t>3</w:t>
      </w:r>
      <w:r w:rsidRPr="009641DE">
        <w:rPr>
          <w:rFonts w:ascii="Times New Roman" w:hAnsi="Times New Roman"/>
          <w:sz w:val="24"/>
          <w:szCs w:val="24"/>
          <w:lang w:val="en-US" w:eastAsia="pt-BR"/>
        </w:rPr>
        <w:t xml:space="preserve"> sites throughout Brazil </w:t>
      </w:r>
      <w:r w:rsidRPr="003F1412">
        <w:rPr>
          <w:rFonts w:ascii="Times New Roman" w:hAnsi="Times New Roman"/>
          <w:sz w:val="24"/>
          <w:szCs w:val="24"/>
          <w:lang w:val="en-US" w:eastAsia="pt-BR"/>
        </w:rPr>
        <w:t>(Figure 2), the majority</w:t>
      </w:r>
      <w:r w:rsidR="00CF3F21">
        <w:rPr>
          <w:rFonts w:ascii="Times New Roman" w:hAnsi="Times New Roman"/>
          <w:sz w:val="24"/>
          <w:szCs w:val="24"/>
          <w:lang w:val="en-US" w:eastAsia="pt-BR"/>
        </w:rPr>
        <w:t xml:space="preserve"> located</w:t>
      </w:r>
      <w:r w:rsidRPr="003F1412">
        <w:rPr>
          <w:rFonts w:ascii="Times New Roman" w:hAnsi="Times New Roman"/>
          <w:sz w:val="24"/>
          <w:szCs w:val="24"/>
          <w:lang w:val="en-US" w:eastAsia="pt-BR"/>
        </w:rPr>
        <w:t xml:space="preserve"> in </w:t>
      </w:r>
      <w:r w:rsidRPr="009641DE">
        <w:rPr>
          <w:rFonts w:ascii="Times New Roman" w:hAnsi="Times New Roman"/>
          <w:sz w:val="24"/>
          <w:szCs w:val="24"/>
          <w:lang w:val="en-US" w:eastAsia="pt-BR"/>
        </w:rPr>
        <w:t>the Atlantic Forest biome (</w:t>
      </w:r>
      <w:r w:rsidRPr="003F1412">
        <w:rPr>
          <w:rFonts w:ascii="Times New Roman" w:hAnsi="Times New Roman"/>
          <w:sz w:val="24"/>
          <w:szCs w:val="24"/>
          <w:lang w:val="en-US" w:eastAsia="pt-BR"/>
        </w:rPr>
        <w:t>66</w:t>
      </w:r>
      <w:r w:rsidRPr="009641DE">
        <w:rPr>
          <w:rFonts w:ascii="Times New Roman" w:hAnsi="Times New Roman"/>
          <w:sz w:val="24"/>
          <w:szCs w:val="24"/>
          <w:lang w:val="en-US" w:eastAsia="pt-BR"/>
        </w:rPr>
        <w:t xml:space="preserve">% of </w:t>
      </w:r>
      <w:r w:rsidR="00214570">
        <w:rPr>
          <w:rFonts w:ascii="Times New Roman" w:hAnsi="Times New Roman"/>
          <w:sz w:val="24"/>
          <w:szCs w:val="24"/>
          <w:lang w:val="en-US" w:eastAsia="pt-BR"/>
        </w:rPr>
        <w:t xml:space="preserve">the </w:t>
      </w:r>
      <w:r w:rsidRPr="009641DE">
        <w:rPr>
          <w:rFonts w:ascii="Times New Roman" w:hAnsi="Times New Roman"/>
          <w:sz w:val="24"/>
          <w:szCs w:val="24"/>
          <w:lang w:val="en-US" w:eastAsia="pt-BR"/>
        </w:rPr>
        <w:t xml:space="preserve">total), </w:t>
      </w:r>
      <w:r w:rsidRPr="003F1412">
        <w:rPr>
          <w:rFonts w:ascii="Times New Roman" w:hAnsi="Times New Roman"/>
          <w:sz w:val="24"/>
          <w:szCs w:val="24"/>
          <w:lang w:val="en-US" w:eastAsia="pt-BR"/>
        </w:rPr>
        <w:t xml:space="preserve">with a much smaller proportion in </w:t>
      </w:r>
      <w:r w:rsidR="00214570">
        <w:rPr>
          <w:rFonts w:ascii="Times New Roman" w:hAnsi="Times New Roman"/>
          <w:sz w:val="24"/>
          <w:szCs w:val="24"/>
          <w:lang w:val="en-US" w:eastAsia="pt-BR"/>
        </w:rPr>
        <w:t xml:space="preserve">the </w:t>
      </w:r>
      <w:r w:rsidRPr="003F1412">
        <w:rPr>
          <w:rFonts w:ascii="Times New Roman" w:hAnsi="Times New Roman"/>
          <w:sz w:val="24"/>
          <w:szCs w:val="24"/>
          <w:lang w:val="en-US" w:eastAsia="pt-BR"/>
        </w:rPr>
        <w:t xml:space="preserve">Amazon (16%), </w:t>
      </w:r>
      <w:proofErr w:type="spellStart"/>
      <w:r w:rsidRPr="003F1412">
        <w:rPr>
          <w:rFonts w:ascii="Times New Roman" w:hAnsi="Times New Roman"/>
          <w:sz w:val="24"/>
          <w:szCs w:val="24"/>
          <w:lang w:val="en-US" w:eastAsia="pt-BR"/>
        </w:rPr>
        <w:t>Cerrado</w:t>
      </w:r>
      <w:proofErr w:type="spellEnd"/>
      <w:r w:rsidRPr="003F1412">
        <w:rPr>
          <w:rFonts w:ascii="Times New Roman" w:hAnsi="Times New Roman"/>
          <w:sz w:val="24"/>
          <w:szCs w:val="24"/>
          <w:lang w:val="en-US" w:eastAsia="pt-BR"/>
        </w:rPr>
        <w:t xml:space="preserve"> (12%), Pampa (3%), Caatinga (2%)</w:t>
      </w:r>
      <w:r w:rsidR="00214570">
        <w:rPr>
          <w:rFonts w:ascii="Times New Roman" w:hAnsi="Times New Roman"/>
          <w:sz w:val="24"/>
          <w:szCs w:val="24"/>
          <w:lang w:val="en-US" w:eastAsia="pt-BR"/>
        </w:rPr>
        <w:t>,</w:t>
      </w:r>
      <w:r w:rsidRPr="003F1412">
        <w:rPr>
          <w:rFonts w:ascii="Times New Roman" w:hAnsi="Times New Roman"/>
          <w:sz w:val="24"/>
          <w:szCs w:val="24"/>
          <w:lang w:val="en-US" w:eastAsia="pt-BR"/>
        </w:rPr>
        <w:t xml:space="preserve"> and Pantanal (1%)</w:t>
      </w:r>
      <w:r w:rsidRPr="009641DE">
        <w:rPr>
          <w:rFonts w:ascii="Times New Roman" w:hAnsi="Times New Roman"/>
          <w:sz w:val="24"/>
          <w:szCs w:val="24"/>
          <w:lang w:val="en-US" w:eastAsia="pt-BR"/>
        </w:rPr>
        <w:t xml:space="preserve">. </w:t>
      </w:r>
      <w:r w:rsidRPr="003F1412">
        <w:rPr>
          <w:rFonts w:ascii="Times New Roman" w:hAnsi="Times New Roman"/>
          <w:sz w:val="24"/>
          <w:szCs w:val="24"/>
          <w:lang w:val="en-US" w:eastAsia="pt-BR"/>
        </w:rPr>
        <w:t>As most Brazilian researchers work</w:t>
      </w:r>
      <w:r w:rsidRPr="009641DE">
        <w:rPr>
          <w:rFonts w:ascii="Times New Roman" w:hAnsi="Times New Roman"/>
          <w:sz w:val="24"/>
          <w:szCs w:val="24"/>
          <w:lang w:val="en-US" w:eastAsia="pt-BR"/>
        </w:rPr>
        <w:t xml:space="preserve"> </w:t>
      </w:r>
      <w:r w:rsidRPr="003F1412">
        <w:rPr>
          <w:rFonts w:ascii="Times New Roman" w:hAnsi="Times New Roman"/>
          <w:sz w:val="24"/>
          <w:szCs w:val="24"/>
          <w:lang w:val="en-US" w:eastAsia="pt-BR"/>
        </w:rPr>
        <w:t xml:space="preserve">in the Atlantic Forest, </w:t>
      </w:r>
      <w:r w:rsidR="00E274B5">
        <w:rPr>
          <w:rFonts w:ascii="Times New Roman" w:hAnsi="Times New Roman"/>
          <w:sz w:val="24"/>
          <w:szCs w:val="24"/>
          <w:lang w:val="en-US" w:eastAsia="pt-BR"/>
        </w:rPr>
        <w:t xml:space="preserve">considered </w:t>
      </w:r>
      <w:r w:rsidRPr="003F1412">
        <w:rPr>
          <w:rFonts w:ascii="Times New Roman" w:hAnsi="Times New Roman"/>
          <w:sz w:val="24"/>
          <w:szCs w:val="24"/>
          <w:lang w:val="en-US" w:eastAsia="pt-BR"/>
        </w:rPr>
        <w:t>a</w:t>
      </w:r>
      <w:r w:rsidRPr="009641DE">
        <w:rPr>
          <w:rFonts w:ascii="Times New Roman" w:hAnsi="Times New Roman"/>
          <w:sz w:val="24"/>
          <w:szCs w:val="24"/>
          <w:lang w:val="en-US" w:eastAsia="pt-BR"/>
        </w:rPr>
        <w:t xml:space="preserve"> biodiversity hot</w:t>
      </w:r>
      <w:r w:rsidR="00CF3F21">
        <w:rPr>
          <w:rFonts w:ascii="Times New Roman" w:hAnsi="Times New Roman"/>
          <w:sz w:val="24"/>
          <w:szCs w:val="24"/>
          <w:lang w:val="en-US" w:eastAsia="pt-BR"/>
        </w:rPr>
        <w:t xml:space="preserve"> </w:t>
      </w:r>
      <w:r w:rsidRPr="009641DE">
        <w:rPr>
          <w:rFonts w:ascii="Times New Roman" w:hAnsi="Times New Roman"/>
          <w:sz w:val="24"/>
          <w:szCs w:val="24"/>
          <w:lang w:val="en-US" w:eastAsia="pt-BR"/>
        </w:rPr>
        <w:t>spot (</w:t>
      </w:r>
      <w:r w:rsidRPr="00FE3869">
        <w:rPr>
          <w:rFonts w:ascii="Times New Roman" w:hAnsi="Times New Roman"/>
          <w:sz w:val="24"/>
          <w:szCs w:val="24"/>
          <w:lang w:val="en-US" w:eastAsia="pt-BR"/>
        </w:rPr>
        <w:t>Myers et al., 2000</w:t>
      </w:r>
      <w:r w:rsidRPr="00A71C6D">
        <w:rPr>
          <w:rFonts w:ascii="Times New Roman" w:hAnsi="Times New Roman"/>
          <w:sz w:val="24"/>
          <w:szCs w:val="24"/>
          <w:lang w:val="en-US" w:eastAsia="pt-BR"/>
        </w:rPr>
        <w:t>)</w:t>
      </w:r>
      <w:r w:rsidRPr="009641DE">
        <w:rPr>
          <w:rFonts w:ascii="Times New Roman" w:hAnsi="Times New Roman"/>
          <w:sz w:val="24"/>
          <w:szCs w:val="24"/>
          <w:lang w:val="en-US" w:eastAsia="pt-BR"/>
        </w:rPr>
        <w:t xml:space="preserve"> with 144 </w:t>
      </w:r>
      <w:r w:rsidRPr="003F1412">
        <w:rPr>
          <w:rFonts w:ascii="Times New Roman" w:hAnsi="Times New Roman"/>
          <w:sz w:val="24"/>
          <w:szCs w:val="24"/>
          <w:lang w:val="en-US" w:eastAsia="pt-BR"/>
        </w:rPr>
        <w:t xml:space="preserve">known earthworm species </w:t>
      </w:r>
      <w:r w:rsidRPr="000C4DC0">
        <w:rPr>
          <w:rFonts w:ascii="Times New Roman" w:hAnsi="Times New Roman"/>
          <w:sz w:val="24"/>
          <w:szCs w:val="24"/>
          <w:lang w:val="en-US" w:eastAsia="pt-BR"/>
        </w:rPr>
        <w:t xml:space="preserve">(Brown &amp; James, 2007), </w:t>
      </w:r>
      <w:r w:rsidRPr="003F1412">
        <w:rPr>
          <w:rFonts w:ascii="Times New Roman" w:hAnsi="Times New Roman"/>
          <w:sz w:val="24"/>
          <w:szCs w:val="24"/>
          <w:lang w:val="en-US" w:eastAsia="pt-BR"/>
        </w:rPr>
        <w:t xml:space="preserve">it is not surprising that most samples were </w:t>
      </w:r>
      <w:r w:rsidR="00214570">
        <w:rPr>
          <w:rFonts w:ascii="Times New Roman" w:hAnsi="Times New Roman"/>
          <w:sz w:val="24"/>
          <w:szCs w:val="24"/>
          <w:lang w:val="en-US" w:eastAsia="pt-BR"/>
        </w:rPr>
        <w:t xml:space="preserve">collected from </w:t>
      </w:r>
      <w:r w:rsidRPr="003F1412">
        <w:rPr>
          <w:rFonts w:ascii="Times New Roman" w:hAnsi="Times New Roman"/>
          <w:sz w:val="24"/>
          <w:szCs w:val="24"/>
          <w:lang w:val="en-US" w:eastAsia="pt-BR"/>
        </w:rPr>
        <w:t>this biome (Table 1)</w:t>
      </w:r>
      <w:r w:rsidRPr="009641DE">
        <w:rPr>
          <w:rFonts w:ascii="Times New Roman" w:hAnsi="Times New Roman"/>
          <w:sz w:val="24"/>
          <w:szCs w:val="24"/>
          <w:lang w:val="en-US" w:eastAsia="pt-BR"/>
        </w:rPr>
        <w:t xml:space="preserve">, </w:t>
      </w:r>
      <w:r w:rsidR="00E274B5">
        <w:rPr>
          <w:rFonts w:ascii="Times New Roman" w:hAnsi="Times New Roman"/>
          <w:sz w:val="24"/>
          <w:szCs w:val="24"/>
          <w:lang w:val="en-US" w:eastAsia="pt-BR"/>
        </w:rPr>
        <w:t xml:space="preserve">specifically </w:t>
      </w:r>
      <w:r w:rsidR="00214570">
        <w:rPr>
          <w:rFonts w:ascii="Times New Roman" w:hAnsi="Times New Roman"/>
          <w:sz w:val="24"/>
          <w:szCs w:val="24"/>
          <w:lang w:val="en-US" w:eastAsia="pt-BR"/>
        </w:rPr>
        <w:t>from</w:t>
      </w:r>
      <w:r w:rsidR="00214570" w:rsidRPr="009641DE">
        <w:rPr>
          <w:rFonts w:ascii="Times New Roman" w:hAnsi="Times New Roman"/>
          <w:sz w:val="24"/>
          <w:szCs w:val="24"/>
          <w:lang w:val="en-US" w:eastAsia="pt-BR"/>
        </w:rPr>
        <w:t xml:space="preserve"> </w:t>
      </w:r>
      <w:r w:rsidRPr="009641DE">
        <w:rPr>
          <w:rFonts w:ascii="Times New Roman" w:hAnsi="Times New Roman"/>
          <w:sz w:val="24"/>
          <w:szCs w:val="24"/>
          <w:lang w:val="en-US" w:eastAsia="pt-BR"/>
        </w:rPr>
        <w:t>sites</w:t>
      </w:r>
      <w:r w:rsidR="00CF3F21">
        <w:rPr>
          <w:rFonts w:ascii="Times New Roman" w:hAnsi="Times New Roman"/>
          <w:sz w:val="24"/>
          <w:szCs w:val="24"/>
          <w:lang w:val="en-US" w:eastAsia="pt-BR"/>
        </w:rPr>
        <w:t xml:space="preserve"> ranging</w:t>
      </w:r>
      <w:r w:rsidRPr="009641DE">
        <w:rPr>
          <w:rFonts w:ascii="Times New Roman" w:hAnsi="Times New Roman"/>
          <w:sz w:val="24"/>
          <w:szCs w:val="24"/>
          <w:lang w:val="en-US" w:eastAsia="pt-BR"/>
        </w:rPr>
        <w:t xml:space="preserve"> </w:t>
      </w:r>
      <w:r w:rsidR="00E274B5">
        <w:rPr>
          <w:rFonts w:ascii="Times New Roman" w:hAnsi="Times New Roman"/>
          <w:sz w:val="24"/>
          <w:szCs w:val="24"/>
          <w:lang w:val="en-US" w:eastAsia="pt-BR"/>
        </w:rPr>
        <w:t>from</w:t>
      </w:r>
      <w:r w:rsidRPr="009641DE">
        <w:rPr>
          <w:rFonts w:ascii="Times New Roman" w:hAnsi="Times New Roman"/>
          <w:sz w:val="24"/>
          <w:szCs w:val="24"/>
          <w:lang w:val="en-US" w:eastAsia="pt-BR"/>
        </w:rPr>
        <w:t xml:space="preserve"> the state of Rio Grande do Sul (</w:t>
      </w:r>
      <w:r w:rsidR="00214570">
        <w:rPr>
          <w:rFonts w:ascii="Times New Roman" w:hAnsi="Times New Roman"/>
          <w:sz w:val="24"/>
          <w:szCs w:val="24"/>
          <w:lang w:val="en-US" w:eastAsia="pt-BR"/>
        </w:rPr>
        <w:t>seven</w:t>
      </w:r>
      <w:r w:rsidRPr="009641DE">
        <w:rPr>
          <w:rFonts w:ascii="Times New Roman" w:hAnsi="Times New Roman"/>
          <w:sz w:val="24"/>
          <w:szCs w:val="24"/>
          <w:lang w:val="en-US" w:eastAsia="pt-BR"/>
        </w:rPr>
        <w:t xml:space="preserve"> studies in </w:t>
      </w:r>
      <w:r w:rsidR="00214570">
        <w:rPr>
          <w:rFonts w:ascii="Times New Roman" w:hAnsi="Times New Roman"/>
          <w:sz w:val="24"/>
          <w:szCs w:val="24"/>
          <w:lang w:val="en-US" w:eastAsia="pt-BR"/>
        </w:rPr>
        <w:t>seven</w:t>
      </w:r>
      <w:r w:rsidRPr="009641DE">
        <w:rPr>
          <w:rFonts w:ascii="Times New Roman" w:hAnsi="Times New Roman"/>
          <w:sz w:val="24"/>
          <w:szCs w:val="24"/>
          <w:lang w:val="en-US" w:eastAsia="pt-BR"/>
        </w:rPr>
        <w:t xml:space="preserve"> </w:t>
      </w:r>
      <w:r w:rsidR="00214570">
        <w:rPr>
          <w:rFonts w:ascii="Times New Roman" w:hAnsi="Times New Roman"/>
          <w:sz w:val="24"/>
          <w:szCs w:val="24"/>
          <w:lang w:val="en-US" w:eastAsia="pt-BR"/>
        </w:rPr>
        <w:t>municipalities</w:t>
      </w:r>
      <w:r w:rsidRPr="009641DE">
        <w:rPr>
          <w:rFonts w:ascii="Times New Roman" w:hAnsi="Times New Roman"/>
          <w:sz w:val="24"/>
          <w:szCs w:val="24"/>
          <w:lang w:val="en-US" w:eastAsia="pt-BR"/>
        </w:rPr>
        <w:t>)</w:t>
      </w:r>
      <w:r w:rsidR="00CF3F21">
        <w:rPr>
          <w:rFonts w:ascii="Times New Roman" w:hAnsi="Times New Roman"/>
          <w:sz w:val="24"/>
          <w:szCs w:val="24"/>
          <w:lang w:val="en-US" w:eastAsia="pt-BR"/>
        </w:rPr>
        <w:t>,</w:t>
      </w:r>
      <w:r w:rsidRPr="009641DE">
        <w:rPr>
          <w:rFonts w:ascii="Times New Roman" w:hAnsi="Times New Roman"/>
          <w:sz w:val="24"/>
          <w:szCs w:val="24"/>
          <w:lang w:val="en-US" w:eastAsia="pt-BR"/>
        </w:rPr>
        <w:t xml:space="preserve"> </w:t>
      </w:r>
      <w:r w:rsidR="00E274B5">
        <w:rPr>
          <w:rFonts w:ascii="Times New Roman" w:hAnsi="Times New Roman"/>
          <w:sz w:val="24"/>
          <w:szCs w:val="24"/>
          <w:lang w:val="en-US" w:eastAsia="pt-BR"/>
        </w:rPr>
        <w:t>in Southern Brazil</w:t>
      </w:r>
      <w:r w:rsidR="00CF3F21">
        <w:rPr>
          <w:rFonts w:ascii="Times New Roman" w:hAnsi="Times New Roman"/>
          <w:sz w:val="24"/>
          <w:szCs w:val="24"/>
          <w:lang w:val="en-US" w:eastAsia="pt-BR"/>
        </w:rPr>
        <w:t>,</w:t>
      </w:r>
      <w:r w:rsidR="00E274B5">
        <w:rPr>
          <w:rFonts w:ascii="Times New Roman" w:hAnsi="Times New Roman"/>
          <w:sz w:val="24"/>
          <w:szCs w:val="24"/>
          <w:lang w:val="en-US" w:eastAsia="pt-BR"/>
        </w:rPr>
        <w:t xml:space="preserve"> </w:t>
      </w:r>
      <w:r w:rsidRPr="009641DE">
        <w:rPr>
          <w:rFonts w:ascii="Times New Roman" w:hAnsi="Times New Roman"/>
          <w:sz w:val="24"/>
          <w:szCs w:val="24"/>
          <w:lang w:val="en-US" w:eastAsia="pt-BR"/>
        </w:rPr>
        <w:t>to</w:t>
      </w:r>
      <w:r w:rsidR="00214570">
        <w:rPr>
          <w:rFonts w:ascii="Times New Roman" w:hAnsi="Times New Roman"/>
          <w:sz w:val="24"/>
          <w:szCs w:val="24"/>
          <w:lang w:val="en-US" w:eastAsia="pt-BR"/>
        </w:rPr>
        <w:t xml:space="preserve"> the state of</w:t>
      </w:r>
      <w:r w:rsidRPr="009641DE">
        <w:rPr>
          <w:rFonts w:ascii="Times New Roman" w:hAnsi="Times New Roman"/>
          <w:sz w:val="24"/>
          <w:szCs w:val="24"/>
          <w:lang w:val="en-US" w:eastAsia="pt-BR"/>
        </w:rPr>
        <w:t xml:space="preserve"> </w:t>
      </w:r>
      <w:proofErr w:type="spellStart"/>
      <w:r w:rsidRPr="009641DE">
        <w:rPr>
          <w:rFonts w:ascii="Times New Roman" w:hAnsi="Times New Roman"/>
          <w:sz w:val="24"/>
          <w:szCs w:val="24"/>
          <w:lang w:val="en-US" w:eastAsia="pt-BR"/>
        </w:rPr>
        <w:t>Paraíba</w:t>
      </w:r>
      <w:proofErr w:type="spellEnd"/>
      <w:r w:rsidRPr="009641DE">
        <w:rPr>
          <w:rFonts w:ascii="Times New Roman" w:hAnsi="Times New Roman"/>
          <w:sz w:val="24"/>
          <w:szCs w:val="24"/>
          <w:lang w:val="en-US" w:eastAsia="pt-BR"/>
        </w:rPr>
        <w:t xml:space="preserve"> in the Northeast</w:t>
      </w:r>
      <w:r w:rsidR="00214570">
        <w:rPr>
          <w:rFonts w:ascii="Times New Roman" w:hAnsi="Times New Roman"/>
          <w:sz w:val="24"/>
          <w:szCs w:val="24"/>
          <w:lang w:val="en-US" w:eastAsia="pt-BR"/>
        </w:rPr>
        <w:t xml:space="preserve"> </w:t>
      </w:r>
      <w:r w:rsidRPr="009641DE">
        <w:rPr>
          <w:rFonts w:ascii="Times New Roman" w:hAnsi="Times New Roman"/>
          <w:sz w:val="24"/>
          <w:szCs w:val="24"/>
          <w:lang w:val="en-US" w:eastAsia="pt-BR"/>
        </w:rPr>
        <w:t xml:space="preserve">(only one study in two </w:t>
      </w:r>
      <w:r w:rsidR="00214570">
        <w:rPr>
          <w:rFonts w:ascii="Times New Roman" w:hAnsi="Times New Roman"/>
          <w:sz w:val="24"/>
          <w:szCs w:val="24"/>
          <w:lang w:val="en-US" w:eastAsia="pt-BR"/>
        </w:rPr>
        <w:t>municipalities)</w:t>
      </w:r>
      <w:r w:rsidRPr="009641DE">
        <w:rPr>
          <w:rFonts w:ascii="Times New Roman" w:hAnsi="Times New Roman"/>
          <w:sz w:val="24"/>
          <w:szCs w:val="24"/>
          <w:lang w:val="en-US" w:eastAsia="pt-BR"/>
        </w:rPr>
        <w:t xml:space="preserve"> </w:t>
      </w:r>
      <w:r w:rsidR="00214570" w:rsidRPr="00A71C6D">
        <w:rPr>
          <w:rFonts w:ascii="Times New Roman" w:hAnsi="Times New Roman"/>
          <w:sz w:val="24"/>
          <w:szCs w:val="24"/>
          <w:lang w:val="en-US" w:eastAsia="pt-BR"/>
        </w:rPr>
        <w:t>(</w:t>
      </w:r>
      <w:r w:rsidRPr="00FE3869">
        <w:rPr>
          <w:rFonts w:ascii="Times New Roman" w:hAnsi="Times New Roman"/>
          <w:sz w:val="24"/>
          <w:szCs w:val="24"/>
          <w:lang w:val="en-US" w:eastAsia="pt-BR"/>
        </w:rPr>
        <w:t>Guerra &amp; Silva, 1994</w:t>
      </w:r>
      <w:r w:rsidRPr="00A71C6D">
        <w:rPr>
          <w:rFonts w:ascii="Times New Roman" w:hAnsi="Times New Roman"/>
          <w:sz w:val="24"/>
          <w:szCs w:val="24"/>
          <w:lang w:val="en-US" w:eastAsia="pt-BR"/>
        </w:rPr>
        <w:t>).</w:t>
      </w:r>
      <w:r w:rsidRPr="009641DE">
        <w:rPr>
          <w:rFonts w:ascii="Times New Roman" w:hAnsi="Times New Roman"/>
          <w:sz w:val="24"/>
          <w:szCs w:val="24"/>
          <w:lang w:val="en-US" w:eastAsia="pt-BR"/>
        </w:rPr>
        <w:t xml:space="preserve"> Paraná </w:t>
      </w:r>
      <w:r w:rsidRPr="003F1412">
        <w:rPr>
          <w:rFonts w:ascii="Times New Roman" w:hAnsi="Times New Roman"/>
          <w:sz w:val="24"/>
          <w:szCs w:val="24"/>
          <w:lang w:val="en-US" w:eastAsia="pt-BR"/>
        </w:rPr>
        <w:t>was the</w:t>
      </w:r>
      <w:r w:rsidRPr="009641DE">
        <w:rPr>
          <w:rFonts w:ascii="Times New Roman" w:hAnsi="Times New Roman"/>
          <w:sz w:val="24"/>
          <w:szCs w:val="24"/>
          <w:lang w:val="en-US" w:eastAsia="pt-BR"/>
        </w:rPr>
        <w:t xml:space="preserve"> best assessed state, </w:t>
      </w:r>
      <w:r w:rsidR="00214570">
        <w:rPr>
          <w:rFonts w:ascii="Times New Roman" w:hAnsi="Times New Roman"/>
          <w:sz w:val="24"/>
          <w:szCs w:val="24"/>
          <w:lang w:val="en-US" w:eastAsia="pt-BR"/>
        </w:rPr>
        <w:t>comprising</w:t>
      </w:r>
      <w:r w:rsidR="00214570" w:rsidRPr="009641DE">
        <w:rPr>
          <w:rFonts w:ascii="Times New Roman" w:hAnsi="Times New Roman"/>
          <w:sz w:val="24"/>
          <w:szCs w:val="24"/>
          <w:lang w:val="en-US" w:eastAsia="pt-BR"/>
        </w:rPr>
        <w:t xml:space="preserve"> </w:t>
      </w:r>
      <w:r w:rsidRPr="009641DE">
        <w:rPr>
          <w:rFonts w:ascii="Times New Roman" w:hAnsi="Times New Roman"/>
          <w:sz w:val="24"/>
          <w:szCs w:val="24"/>
          <w:lang w:val="en-US" w:eastAsia="pt-BR"/>
        </w:rPr>
        <w:t xml:space="preserve">25% of all studies, </w:t>
      </w:r>
      <w:r w:rsidR="00E274B5">
        <w:rPr>
          <w:rFonts w:ascii="Times New Roman" w:hAnsi="Times New Roman"/>
          <w:sz w:val="24"/>
          <w:szCs w:val="24"/>
          <w:lang w:val="en-US" w:eastAsia="pt-BR"/>
        </w:rPr>
        <w:t xml:space="preserve">which were </w:t>
      </w:r>
      <w:r w:rsidRPr="009641DE">
        <w:rPr>
          <w:rFonts w:ascii="Times New Roman" w:hAnsi="Times New Roman"/>
          <w:sz w:val="24"/>
          <w:szCs w:val="24"/>
          <w:lang w:val="en-US" w:eastAsia="pt-BR"/>
        </w:rPr>
        <w:t xml:space="preserve">performed in 48 </w:t>
      </w:r>
      <w:r w:rsidR="00214570">
        <w:rPr>
          <w:rFonts w:ascii="Times New Roman" w:hAnsi="Times New Roman"/>
          <w:sz w:val="24"/>
          <w:szCs w:val="24"/>
          <w:lang w:val="en-US" w:eastAsia="pt-BR"/>
        </w:rPr>
        <w:t>municipalities</w:t>
      </w:r>
      <w:r w:rsidRPr="009641DE">
        <w:rPr>
          <w:rFonts w:ascii="Times New Roman" w:hAnsi="Times New Roman"/>
          <w:sz w:val="24"/>
          <w:szCs w:val="24"/>
          <w:lang w:val="en-US" w:eastAsia="pt-BR"/>
        </w:rPr>
        <w:t xml:space="preserve">. Of the three states exclusively in the Atlantic Forest biome, </w:t>
      </w:r>
      <w:r w:rsidRPr="003F1412">
        <w:rPr>
          <w:rFonts w:ascii="Times New Roman" w:hAnsi="Times New Roman"/>
          <w:sz w:val="24"/>
          <w:szCs w:val="24"/>
          <w:lang w:val="en-US" w:eastAsia="pt-BR"/>
        </w:rPr>
        <w:t xml:space="preserve">i.e., </w:t>
      </w:r>
      <w:proofErr w:type="spellStart"/>
      <w:r w:rsidRPr="003F1412">
        <w:rPr>
          <w:rFonts w:ascii="Times New Roman" w:hAnsi="Times New Roman"/>
          <w:sz w:val="24"/>
          <w:szCs w:val="24"/>
          <w:lang w:val="en-US" w:eastAsia="pt-BR"/>
        </w:rPr>
        <w:t>Espírito</w:t>
      </w:r>
      <w:proofErr w:type="spellEnd"/>
      <w:r w:rsidRPr="003F1412">
        <w:rPr>
          <w:rFonts w:ascii="Times New Roman" w:hAnsi="Times New Roman"/>
          <w:sz w:val="24"/>
          <w:szCs w:val="24"/>
          <w:lang w:val="en-US" w:eastAsia="pt-BR"/>
        </w:rPr>
        <w:t xml:space="preserve"> Santo, Rio de Janeiro</w:t>
      </w:r>
      <w:r w:rsidR="00214570">
        <w:rPr>
          <w:rFonts w:ascii="Times New Roman" w:hAnsi="Times New Roman"/>
          <w:sz w:val="24"/>
          <w:szCs w:val="24"/>
          <w:lang w:val="en-US" w:eastAsia="pt-BR"/>
        </w:rPr>
        <w:t>,</w:t>
      </w:r>
      <w:r w:rsidRPr="003F1412">
        <w:rPr>
          <w:rFonts w:ascii="Times New Roman" w:hAnsi="Times New Roman"/>
          <w:sz w:val="24"/>
          <w:szCs w:val="24"/>
          <w:lang w:val="en-US" w:eastAsia="pt-BR"/>
        </w:rPr>
        <w:t xml:space="preserve"> and Santa Catarina</w:t>
      </w:r>
      <w:r w:rsidRPr="009641DE">
        <w:rPr>
          <w:rFonts w:ascii="Times New Roman" w:hAnsi="Times New Roman"/>
          <w:sz w:val="24"/>
          <w:szCs w:val="24"/>
          <w:lang w:val="en-US" w:eastAsia="pt-BR"/>
        </w:rPr>
        <w:t xml:space="preserve">, </w:t>
      </w:r>
      <w:r w:rsidRPr="003F1412">
        <w:rPr>
          <w:rFonts w:ascii="Times New Roman" w:hAnsi="Times New Roman"/>
          <w:sz w:val="24"/>
          <w:szCs w:val="24"/>
          <w:lang w:val="en-US" w:eastAsia="pt-BR"/>
        </w:rPr>
        <w:t>the former</w:t>
      </w:r>
      <w:r w:rsidRPr="009641DE">
        <w:rPr>
          <w:rFonts w:ascii="Times New Roman" w:hAnsi="Times New Roman"/>
          <w:sz w:val="24"/>
          <w:szCs w:val="24"/>
          <w:lang w:val="en-US" w:eastAsia="pt-BR"/>
        </w:rPr>
        <w:t xml:space="preserve"> </w:t>
      </w:r>
      <w:r w:rsidR="00214570">
        <w:rPr>
          <w:rFonts w:ascii="Times New Roman" w:hAnsi="Times New Roman"/>
          <w:sz w:val="24"/>
          <w:szCs w:val="24"/>
          <w:lang w:val="en-US" w:eastAsia="pt-BR"/>
        </w:rPr>
        <w:t>requires</w:t>
      </w:r>
      <w:r w:rsidR="00214570" w:rsidRPr="009641DE">
        <w:rPr>
          <w:rFonts w:ascii="Times New Roman" w:hAnsi="Times New Roman"/>
          <w:sz w:val="24"/>
          <w:szCs w:val="24"/>
          <w:lang w:val="en-US" w:eastAsia="pt-BR"/>
        </w:rPr>
        <w:t xml:space="preserve"> </w:t>
      </w:r>
      <w:r w:rsidRPr="009641DE">
        <w:rPr>
          <w:rFonts w:ascii="Times New Roman" w:hAnsi="Times New Roman"/>
          <w:sz w:val="24"/>
          <w:szCs w:val="24"/>
          <w:lang w:val="en-US" w:eastAsia="pt-BR"/>
        </w:rPr>
        <w:t>much more attention</w:t>
      </w:r>
      <w:r w:rsidR="00574E96">
        <w:rPr>
          <w:rFonts w:ascii="Times New Roman" w:hAnsi="Times New Roman"/>
          <w:sz w:val="24"/>
          <w:szCs w:val="24"/>
          <w:lang w:val="en-US" w:eastAsia="pt-BR"/>
        </w:rPr>
        <w:t xml:space="preserve"> because there is</w:t>
      </w:r>
      <w:r w:rsidR="00574E96" w:rsidRPr="00574E96">
        <w:rPr>
          <w:rFonts w:ascii="Times New Roman" w:hAnsi="Times New Roman"/>
          <w:sz w:val="24"/>
          <w:szCs w:val="24"/>
          <w:lang w:val="en-US" w:eastAsia="pt-BR"/>
        </w:rPr>
        <w:t xml:space="preserve"> </w:t>
      </w:r>
      <w:r w:rsidR="00574E96" w:rsidRPr="009641DE">
        <w:rPr>
          <w:rFonts w:ascii="Times New Roman" w:hAnsi="Times New Roman"/>
          <w:sz w:val="24"/>
          <w:szCs w:val="24"/>
          <w:lang w:val="en-US" w:eastAsia="pt-BR"/>
        </w:rPr>
        <w:t>scant information on earthworms from this state (</w:t>
      </w:r>
      <w:r w:rsidR="00574E96" w:rsidRPr="000C4DC0">
        <w:rPr>
          <w:rFonts w:ascii="Times New Roman" w:hAnsi="Times New Roman"/>
          <w:sz w:val="24"/>
          <w:szCs w:val="24"/>
          <w:lang w:val="en-US" w:eastAsia="pt-BR"/>
        </w:rPr>
        <w:t>Brown &amp; James, 2007)</w:t>
      </w:r>
      <w:r w:rsidRPr="00B60939">
        <w:rPr>
          <w:rFonts w:ascii="Times New Roman" w:hAnsi="Times New Roman"/>
          <w:sz w:val="24"/>
          <w:szCs w:val="24"/>
          <w:lang w:val="en-US" w:eastAsia="pt-BR"/>
        </w:rPr>
        <w:t>,</w:t>
      </w:r>
      <w:r w:rsidRPr="00D37BE1">
        <w:rPr>
          <w:rFonts w:ascii="Times New Roman" w:hAnsi="Times New Roman"/>
          <w:sz w:val="24"/>
          <w:szCs w:val="24"/>
          <w:lang w:val="en-US" w:eastAsia="pt-BR"/>
        </w:rPr>
        <w:t xml:space="preserve"> </w:t>
      </w:r>
      <w:r w:rsidR="00574E96" w:rsidRPr="00D37BE1">
        <w:rPr>
          <w:rFonts w:ascii="Times New Roman" w:hAnsi="Times New Roman"/>
          <w:sz w:val="24"/>
          <w:szCs w:val="24"/>
          <w:lang w:val="en-US" w:eastAsia="pt-BR"/>
        </w:rPr>
        <w:t xml:space="preserve">with </w:t>
      </w:r>
      <w:r w:rsidRPr="00D37BE1">
        <w:rPr>
          <w:rFonts w:ascii="Times New Roman" w:hAnsi="Times New Roman"/>
          <w:sz w:val="24"/>
          <w:szCs w:val="24"/>
          <w:lang w:val="en-US" w:eastAsia="pt-BR"/>
        </w:rPr>
        <w:t xml:space="preserve">only one </w:t>
      </w:r>
      <w:r w:rsidR="00574E96" w:rsidRPr="00D37BE1">
        <w:rPr>
          <w:rFonts w:ascii="Times New Roman" w:hAnsi="Times New Roman"/>
          <w:sz w:val="24"/>
          <w:szCs w:val="24"/>
          <w:lang w:val="en-US" w:eastAsia="pt-BR"/>
        </w:rPr>
        <w:t>know</w:t>
      </w:r>
      <w:r w:rsidR="00CF3F21" w:rsidRPr="00D37BE1">
        <w:rPr>
          <w:rFonts w:ascii="Times New Roman" w:hAnsi="Times New Roman"/>
          <w:sz w:val="24"/>
          <w:szCs w:val="24"/>
          <w:lang w:val="en-US" w:eastAsia="pt-BR"/>
        </w:rPr>
        <w:t>n</w:t>
      </w:r>
      <w:r w:rsidR="00574E96" w:rsidRPr="00D37BE1">
        <w:rPr>
          <w:rFonts w:ascii="Times New Roman" w:hAnsi="Times New Roman"/>
          <w:sz w:val="24"/>
          <w:szCs w:val="24"/>
          <w:lang w:val="en-US" w:eastAsia="pt-BR"/>
        </w:rPr>
        <w:t xml:space="preserve"> </w:t>
      </w:r>
      <w:r w:rsidRPr="00D37BE1">
        <w:rPr>
          <w:rFonts w:ascii="Times New Roman" w:hAnsi="Times New Roman"/>
          <w:sz w:val="24"/>
          <w:szCs w:val="24"/>
          <w:lang w:val="en-US" w:eastAsia="pt-BR"/>
        </w:rPr>
        <w:t xml:space="preserve">study in one </w:t>
      </w:r>
      <w:r w:rsidR="00214570" w:rsidRPr="00D37BE1">
        <w:rPr>
          <w:rFonts w:ascii="Times New Roman" w:hAnsi="Times New Roman"/>
          <w:sz w:val="24"/>
          <w:szCs w:val="24"/>
          <w:lang w:val="en-US" w:eastAsia="pt-BR"/>
        </w:rPr>
        <w:t xml:space="preserve">municipality </w:t>
      </w:r>
      <w:r w:rsidRPr="00D37BE1">
        <w:rPr>
          <w:rFonts w:ascii="Times New Roman" w:hAnsi="Times New Roman"/>
          <w:sz w:val="24"/>
          <w:szCs w:val="24"/>
          <w:lang w:val="en-US" w:eastAsia="pt-BR"/>
        </w:rPr>
        <w:t xml:space="preserve">until now (Figure 2). The </w:t>
      </w:r>
      <w:r w:rsidR="00574E96" w:rsidRPr="00D37BE1">
        <w:rPr>
          <w:rFonts w:ascii="Times New Roman" w:hAnsi="Times New Roman"/>
          <w:sz w:val="24"/>
          <w:szCs w:val="24"/>
          <w:lang w:val="en-US" w:eastAsia="pt-BR"/>
        </w:rPr>
        <w:t>states from N</w:t>
      </w:r>
      <w:r w:rsidRPr="00D37BE1">
        <w:rPr>
          <w:rFonts w:ascii="Times New Roman" w:hAnsi="Times New Roman"/>
          <w:sz w:val="24"/>
          <w:szCs w:val="24"/>
          <w:lang w:val="en-US" w:eastAsia="pt-BR"/>
        </w:rPr>
        <w:t>ortheastern Brazil were generally little represented in the publications. In fact, several states in this region</w:t>
      </w:r>
      <w:r w:rsidR="00574E96" w:rsidRPr="00D37BE1">
        <w:rPr>
          <w:rFonts w:ascii="Times New Roman" w:hAnsi="Times New Roman"/>
          <w:sz w:val="24"/>
          <w:szCs w:val="24"/>
          <w:lang w:val="en-US" w:eastAsia="pt-BR"/>
        </w:rPr>
        <w:t xml:space="preserve"> – </w:t>
      </w:r>
      <w:r w:rsidRPr="00D37BE1">
        <w:rPr>
          <w:rFonts w:ascii="Times New Roman" w:hAnsi="Times New Roman"/>
          <w:sz w:val="24"/>
          <w:szCs w:val="24"/>
          <w:lang w:val="en-US" w:eastAsia="pt-BR"/>
        </w:rPr>
        <w:t xml:space="preserve">Pernambuco, Rio Grande do Norte, Sergipe, </w:t>
      </w:r>
      <w:r w:rsidR="00574E96" w:rsidRPr="00D37BE1">
        <w:rPr>
          <w:rFonts w:ascii="Times New Roman" w:hAnsi="Times New Roman"/>
          <w:sz w:val="24"/>
          <w:szCs w:val="24"/>
          <w:lang w:val="en-US" w:eastAsia="pt-BR"/>
        </w:rPr>
        <w:t xml:space="preserve">and </w:t>
      </w:r>
      <w:r w:rsidRPr="00D37BE1">
        <w:rPr>
          <w:rFonts w:ascii="Times New Roman" w:hAnsi="Times New Roman"/>
          <w:sz w:val="24"/>
          <w:szCs w:val="24"/>
          <w:lang w:val="en-US" w:eastAsia="pt-BR"/>
        </w:rPr>
        <w:t>Alagoas</w:t>
      </w:r>
      <w:r w:rsidR="00574E96" w:rsidRPr="00D37BE1">
        <w:rPr>
          <w:rFonts w:ascii="Times New Roman" w:hAnsi="Times New Roman"/>
          <w:sz w:val="24"/>
          <w:szCs w:val="24"/>
          <w:lang w:val="en-US" w:eastAsia="pt-BR"/>
        </w:rPr>
        <w:t xml:space="preserve"> –</w:t>
      </w:r>
      <w:r w:rsidRPr="00D37BE1">
        <w:rPr>
          <w:rFonts w:ascii="Times New Roman" w:hAnsi="Times New Roman"/>
          <w:sz w:val="24"/>
          <w:szCs w:val="24"/>
          <w:lang w:val="en-US" w:eastAsia="pt-BR"/>
        </w:rPr>
        <w:t xml:space="preserve"> have no quantitative data on earthworm populations. Another state with notoriously few </w:t>
      </w:r>
      <w:r w:rsidR="00574E96" w:rsidRPr="00D37BE1">
        <w:rPr>
          <w:rFonts w:ascii="Times New Roman" w:hAnsi="Times New Roman"/>
          <w:sz w:val="24"/>
          <w:szCs w:val="24"/>
          <w:lang w:val="en-US" w:eastAsia="pt-BR"/>
        </w:rPr>
        <w:t xml:space="preserve">records on </w:t>
      </w:r>
      <w:r w:rsidRPr="00D37BE1">
        <w:rPr>
          <w:rFonts w:ascii="Times New Roman" w:hAnsi="Times New Roman"/>
          <w:sz w:val="24"/>
          <w:szCs w:val="24"/>
          <w:lang w:val="en-US" w:eastAsia="pt-BR"/>
        </w:rPr>
        <w:t>earthworm</w:t>
      </w:r>
      <w:r w:rsidR="00574E96" w:rsidRPr="00D37BE1">
        <w:rPr>
          <w:rFonts w:ascii="Times New Roman" w:hAnsi="Times New Roman"/>
          <w:sz w:val="24"/>
          <w:szCs w:val="24"/>
          <w:lang w:val="en-US" w:eastAsia="pt-BR"/>
        </w:rPr>
        <w:t>s</w:t>
      </w:r>
      <w:r w:rsidRPr="00D37BE1">
        <w:rPr>
          <w:rFonts w:ascii="Times New Roman" w:hAnsi="Times New Roman"/>
          <w:sz w:val="24"/>
          <w:szCs w:val="24"/>
          <w:lang w:val="en-US" w:eastAsia="pt-BR"/>
        </w:rPr>
        <w:t xml:space="preserve"> (</w:t>
      </w:r>
      <w:r w:rsidRPr="000C4DC0">
        <w:rPr>
          <w:rFonts w:ascii="Times New Roman" w:hAnsi="Times New Roman"/>
          <w:sz w:val="24"/>
          <w:szCs w:val="24"/>
          <w:lang w:val="en-US" w:eastAsia="pt-BR"/>
        </w:rPr>
        <w:t>Brown &amp; James, 2007)</w:t>
      </w:r>
      <w:r w:rsidRPr="00D37BE1">
        <w:rPr>
          <w:rFonts w:ascii="Times New Roman" w:hAnsi="Times New Roman"/>
          <w:sz w:val="24"/>
          <w:szCs w:val="24"/>
          <w:lang w:val="en-US" w:eastAsia="pt-BR"/>
        </w:rPr>
        <w:t xml:space="preserve"> an</w:t>
      </w:r>
      <w:r w:rsidRPr="009641DE">
        <w:rPr>
          <w:rFonts w:ascii="Times New Roman" w:hAnsi="Times New Roman"/>
          <w:sz w:val="24"/>
          <w:szCs w:val="24"/>
          <w:lang w:val="en-US" w:eastAsia="pt-BR"/>
        </w:rPr>
        <w:t>d with no quantitative sampling is Tocantins. Clearly</w:t>
      </w:r>
      <w:r w:rsidR="00E274B5">
        <w:rPr>
          <w:rFonts w:ascii="Times New Roman" w:hAnsi="Times New Roman"/>
          <w:sz w:val="24"/>
          <w:szCs w:val="24"/>
          <w:lang w:val="en-US" w:eastAsia="pt-BR"/>
        </w:rPr>
        <w:t>,</w:t>
      </w:r>
      <w:r w:rsidRPr="009641DE">
        <w:rPr>
          <w:rFonts w:ascii="Times New Roman" w:hAnsi="Times New Roman"/>
          <w:sz w:val="24"/>
          <w:szCs w:val="24"/>
          <w:lang w:val="en-US" w:eastAsia="pt-BR"/>
        </w:rPr>
        <w:t xml:space="preserve"> sampling efforts in these states are urgently needed in order to reduce th</w:t>
      </w:r>
      <w:r w:rsidR="00E274B5">
        <w:rPr>
          <w:rFonts w:ascii="Times New Roman" w:hAnsi="Times New Roman"/>
          <w:sz w:val="24"/>
          <w:szCs w:val="24"/>
          <w:lang w:val="en-US" w:eastAsia="pt-BR"/>
        </w:rPr>
        <w:t xml:space="preserve">e </w:t>
      </w:r>
      <w:r w:rsidRPr="009641DE">
        <w:rPr>
          <w:rFonts w:ascii="Times New Roman" w:hAnsi="Times New Roman"/>
          <w:sz w:val="24"/>
          <w:szCs w:val="24"/>
          <w:lang w:val="en-US" w:eastAsia="pt-BR"/>
        </w:rPr>
        <w:t xml:space="preserve">knowledge gap on earthworm ecology and </w:t>
      </w:r>
      <w:r w:rsidRPr="003F1412">
        <w:rPr>
          <w:rFonts w:ascii="Times New Roman" w:hAnsi="Times New Roman"/>
          <w:sz w:val="24"/>
          <w:szCs w:val="24"/>
          <w:lang w:val="en-US" w:eastAsia="pt-BR"/>
        </w:rPr>
        <w:t>distribution</w:t>
      </w:r>
      <w:r w:rsidRPr="009641DE">
        <w:rPr>
          <w:rFonts w:ascii="Times New Roman" w:hAnsi="Times New Roman"/>
          <w:sz w:val="24"/>
          <w:szCs w:val="24"/>
          <w:lang w:val="en-US" w:eastAsia="pt-BR"/>
        </w:rPr>
        <w:t xml:space="preserve"> in </w:t>
      </w:r>
      <w:r w:rsidR="00CF3F21">
        <w:rPr>
          <w:rFonts w:ascii="Times New Roman" w:hAnsi="Times New Roman"/>
          <w:sz w:val="24"/>
          <w:szCs w:val="24"/>
          <w:lang w:val="en-US" w:eastAsia="pt-BR"/>
        </w:rPr>
        <w:t>the country</w:t>
      </w:r>
      <w:r w:rsidRPr="009641DE">
        <w:rPr>
          <w:rFonts w:ascii="Times New Roman" w:hAnsi="Times New Roman"/>
          <w:sz w:val="24"/>
          <w:szCs w:val="24"/>
          <w:lang w:val="en-US" w:eastAsia="pt-BR"/>
        </w:rPr>
        <w:t>.</w:t>
      </w:r>
    </w:p>
    <w:p w14:paraId="0C2B2512" w14:textId="28636648" w:rsidR="005B0036" w:rsidRPr="00A71C6D" w:rsidRDefault="00ED761E">
      <w:pPr>
        <w:spacing w:after="0" w:line="480" w:lineRule="auto"/>
        <w:ind w:firstLine="708"/>
        <w:jc w:val="both"/>
        <w:rPr>
          <w:rFonts w:ascii="Times New Roman" w:hAnsi="Times New Roman"/>
          <w:sz w:val="24"/>
          <w:szCs w:val="24"/>
          <w:lang w:val="en-US" w:eastAsia="pt-BR"/>
        </w:rPr>
      </w:pPr>
      <w:r w:rsidRPr="009641DE">
        <w:rPr>
          <w:rFonts w:ascii="Times New Roman" w:hAnsi="Times New Roman"/>
          <w:sz w:val="24"/>
          <w:szCs w:val="24"/>
          <w:lang w:val="en-US" w:eastAsia="pt-BR"/>
        </w:rPr>
        <w:lastRenderedPageBreak/>
        <w:t xml:space="preserve">Only </w:t>
      </w:r>
      <w:r w:rsidRPr="003F1412">
        <w:rPr>
          <w:rFonts w:ascii="Times New Roman" w:hAnsi="Times New Roman"/>
          <w:sz w:val="24"/>
          <w:szCs w:val="24"/>
          <w:lang w:val="en-US" w:eastAsia="pt-BR"/>
        </w:rPr>
        <w:t xml:space="preserve">four </w:t>
      </w:r>
      <w:r w:rsidRPr="009641DE">
        <w:rPr>
          <w:rFonts w:ascii="Times New Roman" w:hAnsi="Times New Roman"/>
          <w:sz w:val="24"/>
          <w:szCs w:val="24"/>
          <w:lang w:val="en-US" w:eastAsia="pt-BR"/>
        </w:rPr>
        <w:t xml:space="preserve">studies </w:t>
      </w:r>
      <w:r w:rsidRPr="003F1412">
        <w:rPr>
          <w:rFonts w:ascii="Times New Roman" w:hAnsi="Times New Roman"/>
          <w:sz w:val="24"/>
          <w:szCs w:val="24"/>
          <w:lang w:val="en-US" w:eastAsia="pt-BR"/>
        </w:rPr>
        <w:t xml:space="preserve">examined </w:t>
      </w:r>
      <w:r w:rsidRPr="009641DE">
        <w:rPr>
          <w:rFonts w:ascii="Times New Roman" w:hAnsi="Times New Roman"/>
          <w:sz w:val="24"/>
          <w:szCs w:val="24"/>
          <w:lang w:val="en-US" w:eastAsia="pt-BR"/>
        </w:rPr>
        <w:t xml:space="preserve">the Caatinga and two the Pantanal </w:t>
      </w:r>
      <w:r w:rsidRPr="003F1412">
        <w:rPr>
          <w:rFonts w:ascii="Times New Roman" w:hAnsi="Times New Roman"/>
          <w:sz w:val="24"/>
          <w:szCs w:val="24"/>
          <w:lang w:val="en-US" w:eastAsia="pt-BR"/>
        </w:rPr>
        <w:t>(Table 1)</w:t>
      </w:r>
      <w:r w:rsidRPr="009641DE">
        <w:rPr>
          <w:rFonts w:ascii="Times New Roman" w:hAnsi="Times New Roman"/>
          <w:sz w:val="24"/>
          <w:szCs w:val="24"/>
          <w:lang w:val="en-US" w:eastAsia="pt-BR"/>
        </w:rPr>
        <w:t xml:space="preserve">, revealing the lack of earthworm research in these biomes that occupy approximately 10 and 1.8% of </w:t>
      </w:r>
      <w:r w:rsidR="00CF3F21">
        <w:rPr>
          <w:rFonts w:ascii="Times New Roman" w:hAnsi="Times New Roman"/>
          <w:sz w:val="24"/>
          <w:szCs w:val="24"/>
          <w:lang w:val="en-US" w:eastAsia="pt-BR"/>
        </w:rPr>
        <w:t>Brazil</w:t>
      </w:r>
      <w:r w:rsidR="00E274B5">
        <w:rPr>
          <w:rFonts w:ascii="Times New Roman" w:hAnsi="Times New Roman"/>
          <w:sz w:val="24"/>
          <w:szCs w:val="24"/>
          <w:lang w:val="en-US" w:eastAsia="pt-BR"/>
        </w:rPr>
        <w:t>’s</w:t>
      </w:r>
      <w:r w:rsidR="00E274B5" w:rsidRPr="009641DE">
        <w:rPr>
          <w:rFonts w:ascii="Times New Roman" w:hAnsi="Times New Roman"/>
          <w:sz w:val="24"/>
          <w:szCs w:val="24"/>
          <w:lang w:val="en-US" w:eastAsia="pt-BR"/>
        </w:rPr>
        <w:t xml:space="preserve"> </w:t>
      </w:r>
      <w:r w:rsidRPr="009641DE">
        <w:rPr>
          <w:rFonts w:ascii="Times New Roman" w:hAnsi="Times New Roman"/>
          <w:sz w:val="24"/>
          <w:szCs w:val="24"/>
          <w:lang w:val="en-US" w:eastAsia="pt-BR"/>
        </w:rPr>
        <w:t xml:space="preserve">surface area, </w:t>
      </w:r>
      <w:r w:rsidRPr="00D37BE1">
        <w:rPr>
          <w:rFonts w:ascii="Times New Roman" w:hAnsi="Times New Roman"/>
          <w:sz w:val="24"/>
          <w:szCs w:val="24"/>
          <w:lang w:val="en-US" w:eastAsia="pt-BR"/>
        </w:rPr>
        <w:t>respectively (</w:t>
      </w:r>
      <w:proofErr w:type="spellStart"/>
      <w:r w:rsidR="00367633" w:rsidRPr="005365B0">
        <w:rPr>
          <w:rFonts w:ascii="Times New Roman" w:hAnsi="Times New Roman"/>
          <w:sz w:val="24"/>
          <w:szCs w:val="24"/>
          <w:lang w:val="en-US" w:eastAsia="pt-BR"/>
        </w:rPr>
        <w:t>Biomas</w:t>
      </w:r>
      <w:proofErr w:type="spellEnd"/>
      <w:r w:rsidR="00367633" w:rsidRPr="005365B0">
        <w:rPr>
          <w:rFonts w:ascii="Times New Roman" w:hAnsi="Times New Roman"/>
          <w:sz w:val="24"/>
          <w:szCs w:val="24"/>
          <w:lang w:val="en-US" w:eastAsia="pt-BR"/>
        </w:rPr>
        <w:t>…</w:t>
      </w:r>
      <w:r w:rsidRPr="000C4DC0">
        <w:rPr>
          <w:rFonts w:ascii="Times New Roman" w:hAnsi="Times New Roman"/>
          <w:sz w:val="24"/>
          <w:szCs w:val="24"/>
          <w:lang w:val="en-US" w:eastAsia="pt-BR"/>
        </w:rPr>
        <w:t xml:space="preserve">, </w:t>
      </w:r>
      <w:r w:rsidR="00367633" w:rsidRPr="00B60939">
        <w:rPr>
          <w:rFonts w:ascii="Times New Roman" w:hAnsi="Times New Roman"/>
          <w:sz w:val="24"/>
          <w:szCs w:val="24"/>
          <w:lang w:val="en-US" w:eastAsia="pt-BR"/>
        </w:rPr>
        <w:t>20</w:t>
      </w:r>
      <w:r w:rsidR="00367633" w:rsidRPr="005365B0">
        <w:rPr>
          <w:rFonts w:ascii="Times New Roman" w:hAnsi="Times New Roman"/>
          <w:sz w:val="24"/>
          <w:szCs w:val="24"/>
          <w:lang w:val="en-US" w:eastAsia="pt-BR"/>
        </w:rPr>
        <w:t>19</w:t>
      </w:r>
      <w:r w:rsidRPr="000C4DC0">
        <w:rPr>
          <w:rFonts w:ascii="Times New Roman" w:hAnsi="Times New Roman"/>
          <w:sz w:val="24"/>
          <w:szCs w:val="24"/>
          <w:lang w:val="en-US" w:eastAsia="pt-BR"/>
        </w:rPr>
        <w:t>).</w:t>
      </w:r>
      <w:r w:rsidRPr="00D37BE1">
        <w:rPr>
          <w:rFonts w:ascii="Times New Roman" w:hAnsi="Times New Roman"/>
          <w:sz w:val="24"/>
          <w:szCs w:val="24"/>
          <w:lang w:val="en-US" w:eastAsia="pt-BR"/>
        </w:rPr>
        <w:t xml:space="preserve"> Although </w:t>
      </w:r>
      <w:r w:rsidR="00574E96" w:rsidRPr="00D37BE1">
        <w:rPr>
          <w:rFonts w:ascii="Times New Roman" w:hAnsi="Times New Roman"/>
          <w:sz w:val="24"/>
          <w:szCs w:val="24"/>
          <w:lang w:val="en-US" w:eastAsia="pt-BR"/>
        </w:rPr>
        <w:t>only three species of</w:t>
      </w:r>
      <w:r w:rsidRPr="00D37BE1">
        <w:rPr>
          <w:rFonts w:ascii="Times New Roman" w:hAnsi="Times New Roman"/>
          <w:sz w:val="24"/>
          <w:szCs w:val="24"/>
          <w:lang w:val="en-US" w:eastAsia="pt-BR"/>
        </w:rPr>
        <w:t xml:space="preserve"> earthworms from the Caatinga </w:t>
      </w:r>
      <w:r w:rsidR="00574E96" w:rsidRPr="00D37BE1">
        <w:rPr>
          <w:rFonts w:ascii="Times New Roman" w:hAnsi="Times New Roman"/>
          <w:sz w:val="24"/>
          <w:szCs w:val="24"/>
          <w:lang w:val="en-US" w:eastAsia="pt-BR"/>
        </w:rPr>
        <w:t>are known</w:t>
      </w:r>
      <w:r w:rsidRPr="00D37BE1">
        <w:rPr>
          <w:rFonts w:ascii="Times New Roman" w:hAnsi="Times New Roman"/>
          <w:sz w:val="24"/>
          <w:szCs w:val="24"/>
          <w:lang w:val="en-US" w:eastAsia="pt-BR"/>
        </w:rPr>
        <w:t xml:space="preserve"> </w:t>
      </w:r>
      <w:r w:rsidR="00574E96" w:rsidRPr="000C4DC0">
        <w:rPr>
          <w:rFonts w:ascii="Times New Roman" w:hAnsi="Times New Roman"/>
          <w:sz w:val="24"/>
          <w:szCs w:val="24"/>
          <w:lang w:val="en-US" w:eastAsia="pt-BR"/>
        </w:rPr>
        <w:t>(</w:t>
      </w:r>
      <w:r w:rsidRPr="00B60939">
        <w:rPr>
          <w:rFonts w:ascii="Times New Roman" w:hAnsi="Times New Roman"/>
          <w:sz w:val="24"/>
          <w:szCs w:val="24"/>
          <w:lang w:val="en-US" w:eastAsia="pt-BR"/>
        </w:rPr>
        <w:t>Brown &amp; James, 2007),</w:t>
      </w:r>
      <w:r w:rsidRPr="00D37BE1">
        <w:rPr>
          <w:rFonts w:ascii="Times New Roman" w:hAnsi="Times New Roman"/>
          <w:sz w:val="24"/>
          <w:szCs w:val="24"/>
          <w:lang w:val="en-US" w:eastAsia="pt-BR"/>
        </w:rPr>
        <w:t xml:space="preserve"> there</w:t>
      </w:r>
      <w:r w:rsidRPr="009641DE">
        <w:rPr>
          <w:rFonts w:ascii="Times New Roman" w:hAnsi="Times New Roman"/>
          <w:sz w:val="24"/>
          <w:szCs w:val="24"/>
          <w:lang w:val="en-US" w:eastAsia="pt-BR"/>
        </w:rPr>
        <w:t xml:space="preserve"> are records of large and very active </w:t>
      </w:r>
      <w:r w:rsidRPr="009641DE">
        <w:rPr>
          <w:rFonts w:ascii="Times New Roman" w:hAnsi="Times New Roman"/>
          <w:bCs/>
          <w:iCs/>
          <w:sz w:val="24"/>
          <w:szCs w:val="24"/>
          <w:lang w:val="en-US" w:eastAsia="pt-BR"/>
        </w:rPr>
        <w:t xml:space="preserve">earthworms </w:t>
      </w:r>
      <w:r w:rsidRPr="009641DE">
        <w:rPr>
          <w:rFonts w:ascii="Times New Roman" w:hAnsi="Times New Roman"/>
          <w:sz w:val="24"/>
          <w:szCs w:val="24"/>
          <w:lang w:val="en-US" w:eastAsia="pt-BR"/>
        </w:rPr>
        <w:t xml:space="preserve">in this </w:t>
      </w:r>
      <w:r w:rsidRPr="00A71C6D">
        <w:rPr>
          <w:rFonts w:ascii="Times New Roman" w:hAnsi="Times New Roman"/>
          <w:sz w:val="24"/>
          <w:szCs w:val="24"/>
          <w:lang w:val="en-US" w:eastAsia="pt-BR"/>
        </w:rPr>
        <w:t>biome (</w:t>
      </w:r>
      <w:r w:rsidRPr="00FE3869">
        <w:rPr>
          <w:rFonts w:ascii="Times New Roman" w:hAnsi="Times New Roman"/>
          <w:sz w:val="24"/>
          <w:szCs w:val="24"/>
          <w:lang w:val="en-US" w:eastAsia="pt-BR"/>
        </w:rPr>
        <w:t>Cordero, 1943</w:t>
      </w:r>
      <w:r w:rsidRPr="00A71C6D">
        <w:rPr>
          <w:rFonts w:ascii="Times New Roman" w:hAnsi="Times New Roman"/>
          <w:sz w:val="24"/>
          <w:szCs w:val="24"/>
          <w:lang w:val="en-US" w:eastAsia="pt-BR"/>
        </w:rPr>
        <w:t xml:space="preserve">; </w:t>
      </w:r>
      <w:r w:rsidRPr="00FE3869">
        <w:rPr>
          <w:rFonts w:ascii="Times New Roman" w:hAnsi="Times New Roman"/>
          <w:sz w:val="24"/>
          <w:szCs w:val="24"/>
          <w:lang w:val="en-US" w:eastAsia="pt-BR"/>
        </w:rPr>
        <w:t>Almeida et al., 2009</w:t>
      </w:r>
      <w:r w:rsidRPr="00A71C6D">
        <w:rPr>
          <w:rFonts w:ascii="Times New Roman" w:hAnsi="Times New Roman"/>
          <w:sz w:val="24"/>
          <w:szCs w:val="24"/>
          <w:lang w:val="en-US" w:eastAsia="pt-BR"/>
        </w:rPr>
        <w:t>), and clayey soils and/or those with</w:t>
      </w:r>
      <w:r w:rsidR="00CF3F21" w:rsidRPr="00A71C6D">
        <w:rPr>
          <w:rFonts w:ascii="Times New Roman" w:hAnsi="Times New Roman"/>
          <w:sz w:val="24"/>
          <w:szCs w:val="24"/>
          <w:lang w:val="en-US" w:eastAsia="pt-BR"/>
        </w:rPr>
        <w:t xml:space="preserve"> a</w:t>
      </w:r>
      <w:r w:rsidRPr="00A71C6D">
        <w:rPr>
          <w:rFonts w:ascii="Times New Roman" w:hAnsi="Times New Roman"/>
          <w:sz w:val="24"/>
          <w:szCs w:val="24"/>
          <w:lang w:val="en-US" w:eastAsia="pt-BR"/>
        </w:rPr>
        <w:t xml:space="preserve"> higher potential to maintain moisture</w:t>
      </w:r>
      <w:r w:rsidR="008912EB" w:rsidRPr="00A71C6D">
        <w:rPr>
          <w:rFonts w:ascii="Times New Roman" w:hAnsi="Times New Roman"/>
          <w:sz w:val="24"/>
          <w:szCs w:val="24"/>
          <w:lang w:val="en-US" w:eastAsia="pt-BR"/>
        </w:rPr>
        <w:t xml:space="preserve"> </w:t>
      </w:r>
      <w:r w:rsidRPr="00A71C6D">
        <w:rPr>
          <w:rFonts w:ascii="Times New Roman" w:hAnsi="Times New Roman"/>
          <w:sz w:val="24"/>
          <w:szCs w:val="24"/>
          <w:lang w:val="en-US" w:eastAsia="pt-BR"/>
        </w:rPr>
        <w:t xml:space="preserve">can harbor earthworm population densities of over 100 individuals </w:t>
      </w:r>
      <w:r w:rsidR="00574E96" w:rsidRPr="00A71C6D">
        <w:rPr>
          <w:rFonts w:ascii="Times New Roman" w:hAnsi="Times New Roman"/>
          <w:sz w:val="24"/>
          <w:szCs w:val="24"/>
          <w:lang w:val="en-US" w:eastAsia="pt-BR"/>
        </w:rPr>
        <w:t>per square meter</w:t>
      </w:r>
      <w:r w:rsidRPr="00A71C6D">
        <w:rPr>
          <w:rFonts w:ascii="Times New Roman" w:hAnsi="Times New Roman"/>
          <w:sz w:val="24"/>
          <w:szCs w:val="24"/>
          <w:lang w:val="en-US" w:eastAsia="pt-BR"/>
        </w:rPr>
        <w:t xml:space="preserve"> (</w:t>
      </w:r>
      <w:r w:rsidRPr="00FE3869">
        <w:rPr>
          <w:rFonts w:ascii="Times New Roman" w:hAnsi="Times New Roman"/>
          <w:sz w:val="24"/>
          <w:szCs w:val="24"/>
          <w:lang w:val="en-US" w:eastAsia="pt-BR"/>
        </w:rPr>
        <w:t>Araújo et al., 2010</w:t>
      </w:r>
      <w:r w:rsidRPr="00A71C6D">
        <w:rPr>
          <w:rFonts w:ascii="Times New Roman" w:hAnsi="Times New Roman"/>
          <w:sz w:val="24"/>
          <w:szCs w:val="24"/>
          <w:lang w:val="en-US" w:eastAsia="pt-BR"/>
        </w:rPr>
        <w:t xml:space="preserve">; </w:t>
      </w:r>
      <w:r w:rsidRPr="00FE3869">
        <w:rPr>
          <w:rFonts w:ascii="Times New Roman" w:hAnsi="Times New Roman"/>
          <w:sz w:val="24"/>
          <w:szCs w:val="24"/>
          <w:lang w:val="en-US" w:eastAsia="pt-BR"/>
        </w:rPr>
        <w:t>Lima et al., 2010</w:t>
      </w:r>
      <w:r w:rsidRPr="00A71C6D">
        <w:rPr>
          <w:rFonts w:ascii="Times New Roman" w:hAnsi="Times New Roman"/>
          <w:sz w:val="24"/>
          <w:szCs w:val="24"/>
          <w:lang w:val="en-US" w:eastAsia="pt-BR"/>
        </w:rPr>
        <w:t xml:space="preserve">). In the Caatinga, </w:t>
      </w:r>
      <w:r w:rsidRPr="00A71C6D">
        <w:rPr>
          <w:rFonts w:ascii="Times New Roman" w:hAnsi="Times New Roman"/>
          <w:bCs/>
          <w:iCs/>
          <w:sz w:val="24"/>
          <w:szCs w:val="24"/>
          <w:lang w:val="en-US" w:eastAsia="pt-BR"/>
        </w:rPr>
        <w:t xml:space="preserve">earthworms </w:t>
      </w:r>
      <w:r w:rsidRPr="00A71C6D">
        <w:rPr>
          <w:rFonts w:ascii="Times New Roman" w:hAnsi="Times New Roman"/>
          <w:sz w:val="24"/>
          <w:szCs w:val="24"/>
          <w:lang w:val="en-US" w:eastAsia="pt-BR"/>
        </w:rPr>
        <w:t xml:space="preserve">are subjected to </w:t>
      </w:r>
      <w:r w:rsidR="00E274B5" w:rsidRPr="00A71C6D">
        <w:rPr>
          <w:rFonts w:ascii="Times New Roman" w:hAnsi="Times New Roman"/>
          <w:sz w:val="24"/>
          <w:szCs w:val="24"/>
          <w:lang w:val="en-US" w:eastAsia="pt-BR"/>
        </w:rPr>
        <w:t xml:space="preserve">a </w:t>
      </w:r>
      <w:r w:rsidRPr="00A71C6D">
        <w:rPr>
          <w:rFonts w:ascii="Times New Roman" w:hAnsi="Times New Roman"/>
          <w:sz w:val="24"/>
          <w:szCs w:val="24"/>
          <w:lang w:val="en-US" w:eastAsia="pt-BR"/>
        </w:rPr>
        <w:t>high</w:t>
      </w:r>
      <w:r w:rsidR="00E274B5" w:rsidRPr="00A71C6D">
        <w:rPr>
          <w:rFonts w:ascii="Times New Roman" w:hAnsi="Times New Roman"/>
          <w:sz w:val="24"/>
          <w:szCs w:val="24"/>
          <w:lang w:val="en-US" w:eastAsia="pt-BR"/>
        </w:rPr>
        <w:t>er</w:t>
      </w:r>
      <w:r w:rsidRPr="00A71C6D">
        <w:rPr>
          <w:rFonts w:ascii="Times New Roman" w:hAnsi="Times New Roman"/>
          <w:sz w:val="24"/>
          <w:szCs w:val="24"/>
          <w:lang w:val="en-US" w:eastAsia="pt-BR"/>
        </w:rPr>
        <w:t xml:space="preserve"> seasonal variation and </w:t>
      </w:r>
      <w:r w:rsidR="006C07F2" w:rsidRPr="00A71C6D">
        <w:rPr>
          <w:rFonts w:ascii="Times New Roman" w:hAnsi="Times New Roman"/>
          <w:sz w:val="24"/>
          <w:szCs w:val="24"/>
          <w:lang w:val="en-US" w:eastAsia="pt-BR"/>
        </w:rPr>
        <w:t xml:space="preserve">to a </w:t>
      </w:r>
      <w:r w:rsidRPr="00A71C6D">
        <w:rPr>
          <w:rFonts w:ascii="Times New Roman" w:hAnsi="Times New Roman"/>
          <w:sz w:val="24"/>
          <w:szCs w:val="24"/>
          <w:lang w:val="en-US" w:eastAsia="pt-BR"/>
        </w:rPr>
        <w:t xml:space="preserve">lower precipitation than in other </w:t>
      </w:r>
      <w:r w:rsidR="00574E96" w:rsidRPr="00A71C6D">
        <w:rPr>
          <w:rFonts w:ascii="Times New Roman" w:hAnsi="Times New Roman"/>
          <w:sz w:val="24"/>
          <w:szCs w:val="24"/>
          <w:lang w:val="en-US" w:eastAsia="pt-BR"/>
        </w:rPr>
        <w:t>locations in</w:t>
      </w:r>
      <w:r w:rsidRPr="00A71C6D">
        <w:rPr>
          <w:rFonts w:ascii="Times New Roman" w:hAnsi="Times New Roman"/>
          <w:sz w:val="24"/>
          <w:szCs w:val="24"/>
          <w:lang w:val="en-US" w:eastAsia="pt-BR"/>
        </w:rPr>
        <w:t xml:space="preserve"> </w:t>
      </w:r>
      <w:r w:rsidR="006C07F2" w:rsidRPr="00A71C6D">
        <w:rPr>
          <w:rFonts w:ascii="Times New Roman" w:hAnsi="Times New Roman"/>
          <w:sz w:val="24"/>
          <w:szCs w:val="24"/>
          <w:lang w:val="en-US" w:eastAsia="pt-BR"/>
        </w:rPr>
        <w:t>the country</w:t>
      </w:r>
      <w:r w:rsidRPr="00A71C6D">
        <w:rPr>
          <w:rFonts w:ascii="Times New Roman" w:hAnsi="Times New Roman"/>
          <w:sz w:val="24"/>
          <w:szCs w:val="24"/>
          <w:lang w:val="en-US" w:eastAsia="pt-BR"/>
        </w:rPr>
        <w:t xml:space="preserve">, </w:t>
      </w:r>
      <w:r w:rsidR="006C07F2" w:rsidRPr="00A71C6D">
        <w:rPr>
          <w:rFonts w:ascii="Times New Roman" w:hAnsi="Times New Roman"/>
          <w:sz w:val="24"/>
          <w:szCs w:val="24"/>
          <w:lang w:val="en-US" w:eastAsia="pt-BR"/>
        </w:rPr>
        <w:t>which causes them to undergo</w:t>
      </w:r>
      <w:r w:rsidR="00E274B5" w:rsidRPr="00A71C6D">
        <w:rPr>
          <w:rFonts w:ascii="Times New Roman" w:hAnsi="Times New Roman"/>
          <w:sz w:val="24"/>
          <w:szCs w:val="24"/>
          <w:lang w:val="en-US" w:eastAsia="pt-BR"/>
        </w:rPr>
        <w:t xml:space="preserve"> </w:t>
      </w:r>
      <w:r w:rsidRPr="00A71C6D">
        <w:rPr>
          <w:rFonts w:ascii="Times New Roman" w:hAnsi="Times New Roman"/>
          <w:sz w:val="24"/>
          <w:szCs w:val="24"/>
          <w:lang w:val="en-US" w:eastAsia="pt-BR"/>
        </w:rPr>
        <w:t>diapause or prolonged inactivity, generally at greater</w:t>
      </w:r>
      <w:r w:rsidR="00574E96" w:rsidRPr="00A71C6D">
        <w:rPr>
          <w:rFonts w:ascii="Times New Roman" w:hAnsi="Times New Roman"/>
          <w:sz w:val="24"/>
          <w:szCs w:val="24"/>
          <w:lang w:val="en-US" w:eastAsia="pt-BR"/>
        </w:rPr>
        <w:t xml:space="preserve"> soil</w:t>
      </w:r>
      <w:r w:rsidRPr="00A71C6D">
        <w:rPr>
          <w:rFonts w:ascii="Times New Roman" w:hAnsi="Times New Roman"/>
          <w:sz w:val="24"/>
          <w:szCs w:val="24"/>
          <w:lang w:val="en-US" w:eastAsia="pt-BR"/>
        </w:rPr>
        <w:t xml:space="preserve"> depths</w:t>
      </w:r>
      <w:r w:rsidR="00574E96" w:rsidRPr="00A71C6D">
        <w:rPr>
          <w:rFonts w:ascii="Times New Roman" w:hAnsi="Times New Roman"/>
          <w:sz w:val="24"/>
          <w:szCs w:val="24"/>
          <w:lang w:val="en-US" w:eastAsia="pt-BR"/>
        </w:rPr>
        <w:t xml:space="preserve"> </w:t>
      </w:r>
      <w:r w:rsidRPr="00A71C6D">
        <w:rPr>
          <w:rFonts w:ascii="Times New Roman" w:hAnsi="Times New Roman"/>
          <w:sz w:val="24"/>
          <w:szCs w:val="24"/>
          <w:lang w:val="en-US" w:eastAsia="pt-BR"/>
        </w:rPr>
        <w:t>(</w:t>
      </w:r>
      <w:r w:rsidRPr="00FE3869">
        <w:rPr>
          <w:rFonts w:ascii="Times New Roman" w:hAnsi="Times New Roman"/>
          <w:sz w:val="24"/>
          <w:szCs w:val="24"/>
          <w:lang w:val="en-US" w:eastAsia="pt-BR"/>
        </w:rPr>
        <w:t>Silva et al., 2015b</w:t>
      </w:r>
      <w:r w:rsidRPr="00A71C6D">
        <w:rPr>
          <w:rFonts w:ascii="Times New Roman" w:hAnsi="Times New Roman"/>
          <w:sz w:val="24"/>
          <w:szCs w:val="24"/>
          <w:lang w:val="en-US" w:eastAsia="pt-BR"/>
        </w:rPr>
        <w:t xml:space="preserve">). Therefore, future </w:t>
      </w:r>
      <w:r w:rsidR="00B71928" w:rsidRPr="00A71C6D">
        <w:rPr>
          <w:rFonts w:ascii="Times New Roman" w:hAnsi="Times New Roman"/>
          <w:sz w:val="24"/>
          <w:szCs w:val="24"/>
          <w:lang w:val="en-US" w:eastAsia="pt-BR"/>
        </w:rPr>
        <w:t xml:space="preserve">sampling </w:t>
      </w:r>
      <w:r w:rsidRPr="00A71C6D">
        <w:rPr>
          <w:rFonts w:ascii="Times New Roman" w:hAnsi="Times New Roman"/>
          <w:sz w:val="24"/>
          <w:szCs w:val="24"/>
          <w:lang w:val="en-US" w:eastAsia="pt-BR"/>
        </w:rPr>
        <w:t xml:space="preserve">in this biome should seek to better understand the climatic and edaphic limitations to earthworm populations, </w:t>
      </w:r>
      <w:r w:rsidR="008912EB" w:rsidRPr="00A71C6D">
        <w:rPr>
          <w:rFonts w:ascii="Times New Roman" w:hAnsi="Times New Roman"/>
          <w:sz w:val="24"/>
          <w:szCs w:val="24"/>
          <w:lang w:val="en-US" w:eastAsia="pt-BR"/>
        </w:rPr>
        <w:t xml:space="preserve">also </w:t>
      </w:r>
      <w:r w:rsidR="00B71928" w:rsidRPr="00A71C6D">
        <w:rPr>
          <w:rFonts w:ascii="Times New Roman" w:hAnsi="Times New Roman"/>
          <w:sz w:val="24"/>
          <w:szCs w:val="24"/>
          <w:lang w:val="en-US" w:eastAsia="pt-BR"/>
        </w:rPr>
        <w:t xml:space="preserve">taking into account </w:t>
      </w:r>
      <w:r w:rsidRPr="00A71C6D">
        <w:rPr>
          <w:rFonts w:ascii="Times New Roman" w:hAnsi="Times New Roman"/>
          <w:sz w:val="24"/>
          <w:szCs w:val="24"/>
          <w:lang w:val="en-US" w:eastAsia="pt-BR"/>
        </w:rPr>
        <w:t>the time of year for sampling, prioritizing the rainy season, when</w:t>
      </w:r>
      <w:r w:rsidR="006C07F2" w:rsidRPr="00A71C6D">
        <w:rPr>
          <w:rFonts w:ascii="Times New Roman" w:hAnsi="Times New Roman"/>
          <w:sz w:val="24"/>
          <w:szCs w:val="24"/>
          <w:lang w:val="en-US" w:eastAsia="pt-BR"/>
        </w:rPr>
        <w:t xml:space="preserve"> the</w:t>
      </w:r>
      <w:r w:rsidRPr="00A71C6D">
        <w:rPr>
          <w:rFonts w:ascii="Times New Roman" w:hAnsi="Times New Roman"/>
          <w:sz w:val="24"/>
          <w:szCs w:val="24"/>
          <w:lang w:val="en-US" w:eastAsia="pt-BR"/>
        </w:rPr>
        <w:t xml:space="preserve"> soil is moister and the </w:t>
      </w:r>
      <w:r w:rsidRPr="00A71C6D">
        <w:rPr>
          <w:rFonts w:ascii="Times New Roman" w:hAnsi="Times New Roman"/>
          <w:bCs/>
          <w:iCs/>
          <w:sz w:val="24"/>
          <w:szCs w:val="24"/>
          <w:lang w:val="en-US" w:eastAsia="pt-BR"/>
        </w:rPr>
        <w:t xml:space="preserve">earthworms </w:t>
      </w:r>
      <w:r w:rsidRPr="00A71C6D">
        <w:rPr>
          <w:rFonts w:ascii="Times New Roman" w:hAnsi="Times New Roman"/>
          <w:sz w:val="24"/>
          <w:szCs w:val="24"/>
          <w:lang w:val="en-US" w:eastAsia="pt-BR"/>
        </w:rPr>
        <w:t>are active</w:t>
      </w:r>
      <w:r w:rsidR="008912EB" w:rsidRPr="00A71C6D">
        <w:rPr>
          <w:rFonts w:ascii="Times New Roman" w:hAnsi="Times New Roman"/>
          <w:sz w:val="24"/>
          <w:szCs w:val="24"/>
          <w:lang w:val="en-US" w:eastAsia="pt-BR"/>
        </w:rPr>
        <w:t xml:space="preserve"> and</w:t>
      </w:r>
      <w:r w:rsidRPr="00A71C6D">
        <w:rPr>
          <w:rFonts w:ascii="Times New Roman" w:hAnsi="Times New Roman"/>
          <w:sz w:val="24"/>
          <w:szCs w:val="24"/>
          <w:lang w:val="en-US" w:eastAsia="pt-BR"/>
        </w:rPr>
        <w:t xml:space="preserve"> closer to the surface. In two sites in the Caatinga, earthworms were found only in samples </w:t>
      </w:r>
      <w:r w:rsidR="008912EB" w:rsidRPr="00A71C6D">
        <w:rPr>
          <w:rFonts w:ascii="Times New Roman" w:hAnsi="Times New Roman"/>
          <w:sz w:val="24"/>
          <w:szCs w:val="24"/>
          <w:lang w:val="en-US" w:eastAsia="pt-BR"/>
        </w:rPr>
        <w:t xml:space="preserve">collected </w:t>
      </w:r>
      <w:r w:rsidRPr="00A71C6D">
        <w:rPr>
          <w:rFonts w:ascii="Times New Roman" w:hAnsi="Times New Roman"/>
          <w:sz w:val="24"/>
          <w:szCs w:val="24"/>
          <w:lang w:val="en-US" w:eastAsia="pt-BR"/>
        </w:rPr>
        <w:t>in the rainy season (</w:t>
      </w:r>
      <w:r w:rsidRPr="00FE3869">
        <w:rPr>
          <w:rFonts w:ascii="Times New Roman" w:hAnsi="Times New Roman"/>
          <w:sz w:val="24"/>
          <w:szCs w:val="24"/>
          <w:lang w:val="en-US" w:eastAsia="pt-BR"/>
        </w:rPr>
        <w:t>Araújo et al., 2010;</w:t>
      </w:r>
      <w:r w:rsidRPr="00A71C6D">
        <w:rPr>
          <w:rFonts w:ascii="Times New Roman" w:hAnsi="Times New Roman"/>
          <w:sz w:val="24"/>
          <w:szCs w:val="24"/>
          <w:lang w:val="en-US" w:eastAsia="pt-BR"/>
        </w:rPr>
        <w:t xml:space="preserve"> </w:t>
      </w:r>
      <w:r w:rsidRPr="00FE3869">
        <w:rPr>
          <w:rFonts w:ascii="Times New Roman" w:hAnsi="Times New Roman"/>
          <w:sz w:val="24"/>
          <w:szCs w:val="24"/>
          <w:lang w:val="en-US" w:eastAsia="pt-BR"/>
        </w:rPr>
        <w:t>Lima et al., 2010</w:t>
      </w:r>
      <w:r w:rsidRPr="00A71C6D">
        <w:rPr>
          <w:rFonts w:ascii="Times New Roman" w:hAnsi="Times New Roman"/>
          <w:sz w:val="24"/>
          <w:szCs w:val="24"/>
          <w:lang w:val="en-US" w:eastAsia="pt-BR"/>
        </w:rPr>
        <w:t xml:space="preserve">). </w:t>
      </w:r>
    </w:p>
    <w:p w14:paraId="6E39E134" w14:textId="635A592E" w:rsidR="005B0036" w:rsidRPr="009641DE" w:rsidRDefault="00ED761E">
      <w:pPr>
        <w:spacing w:after="0" w:line="480" w:lineRule="auto"/>
        <w:ind w:firstLine="708"/>
        <w:jc w:val="both"/>
        <w:rPr>
          <w:rFonts w:ascii="Times New Roman" w:hAnsi="Times New Roman"/>
          <w:sz w:val="24"/>
          <w:szCs w:val="24"/>
          <w:lang w:val="en-US" w:eastAsia="pt-BR"/>
        </w:rPr>
      </w:pPr>
      <w:r w:rsidRPr="00A71C6D">
        <w:rPr>
          <w:rFonts w:ascii="Times New Roman" w:hAnsi="Times New Roman"/>
          <w:sz w:val="24"/>
          <w:szCs w:val="24"/>
          <w:lang w:val="en-US" w:eastAsia="pt-BR"/>
        </w:rPr>
        <w:t xml:space="preserve">In the Pantanal, where climate seasonality is also important, the yearly flooding of vast areas may cause difficulties, both for </w:t>
      </w:r>
      <w:r w:rsidR="00E274B5" w:rsidRPr="00A71C6D">
        <w:rPr>
          <w:rFonts w:ascii="Times New Roman" w:hAnsi="Times New Roman"/>
          <w:sz w:val="24"/>
          <w:szCs w:val="24"/>
          <w:lang w:val="en-US" w:eastAsia="pt-BR"/>
        </w:rPr>
        <w:t xml:space="preserve">the </w:t>
      </w:r>
      <w:r w:rsidRPr="00A71C6D">
        <w:rPr>
          <w:rFonts w:ascii="Times New Roman" w:hAnsi="Times New Roman"/>
          <w:sz w:val="24"/>
          <w:szCs w:val="24"/>
          <w:lang w:val="en-US" w:eastAsia="pt-BR"/>
        </w:rPr>
        <w:t xml:space="preserve">sampling </w:t>
      </w:r>
      <w:r w:rsidR="00E274B5" w:rsidRPr="00A71C6D">
        <w:rPr>
          <w:rFonts w:ascii="Times New Roman" w:hAnsi="Times New Roman"/>
          <w:sz w:val="24"/>
          <w:szCs w:val="24"/>
          <w:lang w:val="en-US" w:eastAsia="pt-BR"/>
        </w:rPr>
        <w:t xml:space="preserve">of earthworms </w:t>
      </w:r>
      <w:r w:rsidRPr="00A71C6D">
        <w:rPr>
          <w:rFonts w:ascii="Times New Roman" w:hAnsi="Times New Roman"/>
          <w:sz w:val="24"/>
          <w:szCs w:val="24"/>
          <w:lang w:val="en-US" w:eastAsia="pt-BR"/>
        </w:rPr>
        <w:t xml:space="preserve">and </w:t>
      </w:r>
      <w:r w:rsidR="00E04915" w:rsidRPr="00A71C6D">
        <w:rPr>
          <w:rFonts w:ascii="Times New Roman" w:hAnsi="Times New Roman"/>
          <w:sz w:val="24"/>
          <w:szCs w:val="24"/>
          <w:lang w:val="en-US" w:eastAsia="pt-BR"/>
        </w:rPr>
        <w:t xml:space="preserve">of </w:t>
      </w:r>
      <w:r w:rsidRPr="00A71C6D">
        <w:rPr>
          <w:rFonts w:ascii="Times New Roman" w:hAnsi="Times New Roman"/>
          <w:sz w:val="24"/>
          <w:szCs w:val="24"/>
          <w:lang w:val="en-US" w:eastAsia="pt-BR"/>
        </w:rPr>
        <w:t>their activity in the soil. Currently only 18 earthworm species from this biome</w:t>
      </w:r>
      <w:r w:rsidR="008912EB" w:rsidRPr="00A71C6D">
        <w:rPr>
          <w:rFonts w:ascii="Times New Roman" w:hAnsi="Times New Roman"/>
          <w:sz w:val="24"/>
          <w:szCs w:val="24"/>
          <w:lang w:val="en-US" w:eastAsia="pt-BR"/>
        </w:rPr>
        <w:t xml:space="preserve"> are known</w:t>
      </w:r>
      <w:r w:rsidRPr="00A71C6D">
        <w:rPr>
          <w:rFonts w:ascii="Times New Roman" w:hAnsi="Times New Roman"/>
          <w:sz w:val="24"/>
          <w:szCs w:val="24"/>
          <w:lang w:val="en-US" w:eastAsia="pt-BR"/>
        </w:rPr>
        <w:t>, and some of them are well adapted to living in flooded soils (</w:t>
      </w:r>
      <w:r w:rsidRPr="00FE3869">
        <w:rPr>
          <w:rFonts w:ascii="Times New Roman" w:hAnsi="Times New Roman"/>
          <w:sz w:val="24"/>
          <w:szCs w:val="24"/>
          <w:lang w:val="en-US" w:eastAsia="pt-BR"/>
        </w:rPr>
        <w:t>Carter &amp; Beadle, 1931</w:t>
      </w:r>
      <w:r w:rsidRPr="00A71C6D">
        <w:rPr>
          <w:rFonts w:ascii="Times New Roman" w:hAnsi="Times New Roman"/>
          <w:sz w:val="24"/>
          <w:szCs w:val="24"/>
          <w:lang w:val="en-US" w:eastAsia="pt-BR"/>
        </w:rPr>
        <w:t>;</w:t>
      </w:r>
      <w:r w:rsidRPr="009641DE">
        <w:rPr>
          <w:rFonts w:ascii="Times New Roman" w:hAnsi="Times New Roman"/>
          <w:sz w:val="24"/>
          <w:szCs w:val="24"/>
          <w:lang w:val="en-US" w:eastAsia="pt-BR"/>
        </w:rPr>
        <w:t xml:space="preserve"> </w:t>
      </w:r>
      <w:r w:rsidRPr="000C4DC0">
        <w:rPr>
          <w:rFonts w:ascii="Times New Roman" w:hAnsi="Times New Roman"/>
          <w:sz w:val="24"/>
          <w:szCs w:val="24"/>
          <w:lang w:val="en-US" w:eastAsia="pt-BR"/>
        </w:rPr>
        <w:t>Brown &amp; James, 2007).</w:t>
      </w:r>
      <w:r w:rsidRPr="009641DE">
        <w:rPr>
          <w:rFonts w:ascii="Times New Roman" w:hAnsi="Times New Roman"/>
          <w:sz w:val="24"/>
          <w:szCs w:val="24"/>
          <w:lang w:val="en-US" w:eastAsia="pt-BR"/>
        </w:rPr>
        <w:t xml:space="preserve"> The</w:t>
      </w:r>
      <w:r w:rsidR="008912EB">
        <w:rPr>
          <w:rFonts w:ascii="Times New Roman" w:hAnsi="Times New Roman"/>
          <w:sz w:val="24"/>
          <w:szCs w:val="24"/>
          <w:lang w:val="en-US" w:eastAsia="pt-BR"/>
        </w:rPr>
        <w:t xml:space="preserve"> data of the</w:t>
      </w:r>
      <w:r w:rsidRPr="009641DE">
        <w:rPr>
          <w:rFonts w:ascii="Times New Roman" w:hAnsi="Times New Roman"/>
          <w:sz w:val="24"/>
          <w:szCs w:val="24"/>
          <w:lang w:val="en-US" w:eastAsia="pt-BR"/>
        </w:rPr>
        <w:t xml:space="preserve"> two studies </w:t>
      </w:r>
      <w:r w:rsidR="00E04915">
        <w:rPr>
          <w:rFonts w:ascii="Times New Roman" w:hAnsi="Times New Roman"/>
          <w:sz w:val="24"/>
          <w:szCs w:val="24"/>
          <w:lang w:val="en-US" w:eastAsia="pt-BR"/>
        </w:rPr>
        <w:t xml:space="preserve">carried out </w:t>
      </w:r>
      <w:r w:rsidRPr="009641DE">
        <w:rPr>
          <w:rFonts w:ascii="Times New Roman" w:hAnsi="Times New Roman"/>
          <w:sz w:val="24"/>
          <w:szCs w:val="24"/>
          <w:lang w:val="en-US" w:eastAsia="pt-BR"/>
        </w:rPr>
        <w:t xml:space="preserve">in this biome </w:t>
      </w:r>
      <w:r w:rsidRPr="003F1412">
        <w:rPr>
          <w:rFonts w:ascii="Times New Roman" w:hAnsi="Times New Roman"/>
          <w:sz w:val="24"/>
          <w:szCs w:val="24"/>
          <w:lang w:val="en-US" w:eastAsia="pt-BR"/>
        </w:rPr>
        <w:t>(Table 1</w:t>
      </w:r>
      <w:r w:rsidR="00E274B5">
        <w:rPr>
          <w:rFonts w:ascii="Times New Roman" w:hAnsi="Times New Roman"/>
          <w:sz w:val="24"/>
          <w:szCs w:val="24"/>
          <w:lang w:val="en-US" w:eastAsia="pt-BR"/>
        </w:rPr>
        <w:t xml:space="preserve"> and</w:t>
      </w:r>
      <w:r w:rsidRPr="003F1412">
        <w:rPr>
          <w:rFonts w:ascii="Times New Roman" w:hAnsi="Times New Roman"/>
          <w:sz w:val="24"/>
          <w:szCs w:val="24"/>
          <w:lang w:val="en-US" w:eastAsia="pt-BR"/>
        </w:rPr>
        <w:t xml:space="preserve"> Figure 2) </w:t>
      </w:r>
      <w:r w:rsidRPr="009641DE">
        <w:rPr>
          <w:rFonts w:ascii="Times New Roman" w:hAnsi="Times New Roman"/>
          <w:sz w:val="24"/>
          <w:szCs w:val="24"/>
          <w:lang w:val="en-US" w:eastAsia="pt-BR"/>
        </w:rPr>
        <w:t xml:space="preserve">showed </w:t>
      </w:r>
      <w:r w:rsidR="00E274B5">
        <w:rPr>
          <w:rFonts w:ascii="Times New Roman" w:hAnsi="Times New Roman"/>
          <w:sz w:val="24"/>
          <w:szCs w:val="24"/>
          <w:lang w:val="en-US" w:eastAsia="pt-BR"/>
        </w:rPr>
        <w:t xml:space="preserve">that the </w:t>
      </w:r>
      <w:r w:rsidR="00E274B5" w:rsidRPr="009641DE">
        <w:rPr>
          <w:rFonts w:ascii="Times New Roman" w:hAnsi="Times New Roman"/>
          <w:sz w:val="24"/>
          <w:szCs w:val="24"/>
          <w:lang w:val="en-US" w:eastAsia="pt-BR"/>
        </w:rPr>
        <w:t>earthworm population</w:t>
      </w:r>
      <w:r w:rsidR="00E274B5">
        <w:rPr>
          <w:rFonts w:ascii="Times New Roman" w:hAnsi="Times New Roman"/>
          <w:sz w:val="24"/>
          <w:szCs w:val="24"/>
          <w:lang w:val="en-US" w:eastAsia="pt-BR"/>
        </w:rPr>
        <w:t>s</w:t>
      </w:r>
      <w:r w:rsidR="00E04915">
        <w:rPr>
          <w:rFonts w:ascii="Times New Roman" w:hAnsi="Times New Roman"/>
          <w:sz w:val="24"/>
          <w:szCs w:val="24"/>
          <w:lang w:val="en-US" w:eastAsia="pt-BR"/>
        </w:rPr>
        <w:t xml:space="preserve"> there</w:t>
      </w:r>
      <w:r w:rsidR="00E274B5" w:rsidRPr="009641DE">
        <w:rPr>
          <w:rFonts w:ascii="Times New Roman" w:hAnsi="Times New Roman"/>
          <w:sz w:val="24"/>
          <w:szCs w:val="24"/>
          <w:lang w:val="en-US" w:eastAsia="pt-BR"/>
        </w:rPr>
        <w:t xml:space="preserve"> </w:t>
      </w:r>
      <w:r w:rsidR="00E274B5">
        <w:rPr>
          <w:rFonts w:ascii="Times New Roman" w:hAnsi="Times New Roman"/>
          <w:sz w:val="24"/>
          <w:szCs w:val="24"/>
          <w:lang w:val="en-US" w:eastAsia="pt-BR"/>
        </w:rPr>
        <w:t xml:space="preserve">had a </w:t>
      </w:r>
      <w:r w:rsidRPr="009641DE">
        <w:rPr>
          <w:rFonts w:ascii="Times New Roman" w:hAnsi="Times New Roman"/>
          <w:sz w:val="24"/>
          <w:szCs w:val="24"/>
          <w:lang w:val="en-US" w:eastAsia="pt-BR"/>
        </w:rPr>
        <w:t xml:space="preserve">high density in native </w:t>
      </w:r>
      <w:r w:rsidRPr="00A71C6D">
        <w:rPr>
          <w:rFonts w:ascii="Times New Roman" w:hAnsi="Times New Roman"/>
          <w:sz w:val="24"/>
          <w:szCs w:val="24"/>
          <w:lang w:val="en-US" w:eastAsia="pt-BR"/>
        </w:rPr>
        <w:t>vegetation (</w:t>
      </w:r>
      <w:r w:rsidRPr="00FE3869">
        <w:rPr>
          <w:rFonts w:ascii="Times New Roman" w:hAnsi="Times New Roman"/>
          <w:sz w:val="24"/>
          <w:szCs w:val="24"/>
          <w:lang w:val="en-US" w:eastAsia="pt-BR"/>
        </w:rPr>
        <w:t>Dias et al., 2006a</w:t>
      </w:r>
      <w:r w:rsidRPr="00A71C6D">
        <w:rPr>
          <w:rFonts w:ascii="Times New Roman" w:hAnsi="Times New Roman"/>
          <w:sz w:val="24"/>
          <w:szCs w:val="24"/>
          <w:lang w:val="en-US" w:eastAsia="pt-BR"/>
        </w:rPr>
        <w:t xml:space="preserve">), but </w:t>
      </w:r>
      <w:r w:rsidR="00E274B5" w:rsidRPr="00A71C6D">
        <w:rPr>
          <w:rFonts w:ascii="Times New Roman" w:hAnsi="Times New Roman"/>
          <w:sz w:val="24"/>
          <w:szCs w:val="24"/>
          <w:lang w:val="en-US" w:eastAsia="pt-BR"/>
        </w:rPr>
        <w:t xml:space="preserve">a </w:t>
      </w:r>
      <w:r w:rsidRPr="00A71C6D">
        <w:rPr>
          <w:rFonts w:ascii="Times New Roman" w:hAnsi="Times New Roman"/>
          <w:sz w:val="24"/>
          <w:szCs w:val="24"/>
          <w:lang w:val="en-US" w:eastAsia="pt-BR"/>
        </w:rPr>
        <w:t xml:space="preserve">very low abundance under </w:t>
      </w:r>
      <w:r w:rsidR="001703A4" w:rsidRPr="00A71C6D">
        <w:rPr>
          <w:rFonts w:ascii="Times New Roman" w:hAnsi="Times New Roman"/>
          <w:sz w:val="24"/>
          <w:szCs w:val="24"/>
          <w:lang w:val="en-US" w:eastAsia="pt-BR"/>
        </w:rPr>
        <w:t>cassava (</w:t>
      </w:r>
      <w:r w:rsidR="001703A4" w:rsidRPr="00A71C6D">
        <w:rPr>
          <w:rFonts w:ascii="Times New Roman" w:hAnsi="Times New Roman"/>
          <w:i/>
          <w:iCs/>
          <w:sz w:val="24"/>
          <w:szCs w:val="24"/>
          <w:lang w:val="en-US" w:eastAsia="pt-BR"/>
        </w:rPr>
        <w:t>Manihot esculenta</w:t>
      </w:r>
      <w:r w:rsidR="001703A4" w:rsidRPr="00A71C6D">
        <w:rPr>
          <w:rFonts w:ascii="Times New Roman" w:hAnsi="Times New Roman"/>
          <w:sz w:val="24"/>
          <w:szCs w:val="24"/>
          <w:lang w:val="en-US" w:eastAsia="pt-BR"/>
        </w:rPr>
        <w:t xml:space="preserve"> </w:t>
      </w:r>
      <w:proofErr w:type="spellStart"/>
      <w:r w:rsidR="001703A4" w:rsidRPr="00A71C6D">
        <w:rPr>
          <w:rFonts w:ascii="Times New Roman" w:hAnsi="Times New Roman"/>
          <w:sz w:val="24"/>
          <w:szCs w:val="24"/>
          <w:lang w:val="en-US" w:eastAsia="pt-BR"/>
        </w:rPr>
        <w:t>Crantz</w:t>
      </w:r>
      <w:proofErr w:type="spellEnd"/>
      <w:r w:rsidR="001703A4" w:rsidRPr="00A71C6D">
        <w:rPr>
          <w:rFonts w:ascii="Times New Roman" w:hAnsi="Times New Roman"/>
          <w:sz w:val="24"/>
          <w:szCs w:val="24"/>
          <w:lang w:val="en-US" w:eastAsia="pt-BR"/>
        </w:rPr>
        <w:t xml:space="preserve">) </w:t>
      </w:r>
      <w:r w:rsidRPr="00A71C6D">
        <w:rPr>
          <w:rFonts w:ascii="Times New Roman" w:hAnsi="Times New Roman"/>
          <w:sz w:val="24"/>
          <w:szCs w:val="24"/>
          <w:lang w:val="en-US" w:eastAsia="pt-BR"/>
        </w:rPr>
        <w:t>crops (</w:t>
      </w:r>
      <w:r w:rsidRPr="00FE3869">
        <w:rPr>
          <w:rFonts w:ascii="Times New Roman" w:hAnsi="Times New Roman"/>
          <w:sz w:val="24"/>
          <w:szCs w:val="24"/>
          <w:lang w:val="en-US" w:eastAsia="pt-BR"/>
        </w:rPr>
        <w:t>Brito et al., 2016</w:t>
      </w:r>
      <w:r w:rsidRPr="00A71C6D">
        <w:rPr>
          <w:rFonts w:ascii="Times New Roman" w:hAnsi="Times New Roman"/>
          <w:sz w:val="24"/>
          <w:szCs w:val="24"/>
          <w:lang w:val="en-US" w:eastAsia="pt-BR"/>
        </w:rPr>
        <w:t>). Unfortunately, the earthworm species were not identified, but it is known that flooded areas</w:t>
      </w:r>
      <w:r w:rsidR="00B71928" w:rsidRPr="00A71C6D">
        <w:rPr>
          <w:rFonts w:ascii="Times New Roman" w:hAnsi="Times New Roman"/>
          <w:sz w:val="24"/>
          <w:szCs w:val="24"/>
          <w:lang w:val="en-US" w:eastAsia="pt-BR"/>
        </w:rPr>
        <w:t>,</w:t>
      </w:r>
      <w:r w:rsidRPr="00A71C6D">
        <w:rPr>
          <w:rFonts w:ascii="Times New Roman" w:hAnsi="Times New Roman"/>
          <w:sz w:val="24"/>
          <w:szCs w:val="24"/>
          <w:lang w:val="en-US" w:eastAsia="pt-BR"/>
        </w:rPr>
        <w:t xml:space="preserve"> </w:t>
      </w:r>
      <w:r w:rsidR="00B71928" w:rsidRPr="00A71C6D">
        <w:rPr>
          <w:rFonts w:ascii="Times New Roman" w:hAnsi="Times New Roman"/>
          <w:sz w:val="24"/>
          <w:szCs w:val="24"/>
          <w:lang w:val="en-US" w:eastAsia="pt-BR"/>
        </w:rPr>
        <w:t xml:space="preserve">including rice </w:t>
      </w:r>
      <w:r w:rsidR="00E3596E" w:rsidRPr="00A71C6D">
        <w:rPr>
          <w:rFonts w:ascii="Times New Roman" w:hAnsi="Times New Roman"/>
          <w:sz w:val="24"/>
          <w:szCs w:val="24"/>
          <w:lang w:val="en-US" w:eastAsia="pt-BR"/>
        </w:rPr>
        <w:t>(</w:t>
      </w:r>
      <w:r w:rsidR="00E3596E" w:rsidRPr="00A71C6D">
        <w:rPr>
          <w:rFonts w:ascii="Times New Roman" w:hAnsi="Times New Roman"/>
          <w:i/>
          <w:iCs/>
          <w:sz w:val="24"/>
          <w:szCs w:val="24"/>
          <w:lang w:val="en-US" w:eastAsia="pt-BR"/>
        </w:rPr>
        <w:t>Oryza sativa</w:t>
      </w:r>
      <w:r w:rsidR="00B71928" w:rsidRPr="00A71C6D">
        <w:rPr>
          <w:rFonts w:ascii="Times New Roman" w:hAnsi="Times New Roman"/>
          <w:sz w:val="24"/>
          <w:szCs w:val="24"/>
          <w:lang w:val="en-US" w:eastAsia="pt-BR"/>
        </w:rPr>
        <w:t xml:space="preserve"> L.) plantations </w:t>
      </w:r>
      <w:r w:rsidR="00B71928" w:rsidRPr="00FE3869">
        <w:rPr>
          <w:rFonts w:ascii="Times New Roman" w:hAnsi="Times New Roman"/>
          <w:sz w:val="24"/>
          <w:szCs w:val="24"/>
          <w:lang w:val="en-US" w:eastAsia="pt-BR"/>
        </w:rPr>
        <w:t>(</w:t>
      </w:r>
      <w:proofErr w:type="spellStart"/>
      <w:r w:rsidR="00B71928" w:rsidRPr="00FE3869">
        <w:rPr>
          <w:rFonts w:ascii="Times New Roman" w:hAnsi="Times New Roman"/>
          <w:sz w:val="24"/>
          <w:szCs w:val="24"/>
          <w:lang w:val="en-US" w:eastAsia="pt-BR"/>
        </w:rPr>
        <w:t>Barrigossi</w:t>
      </w:r>
      <w:proofErr w:type="spellEnd"/>
      <w:r w:rsidR="00B71928" w:rsidRPr="00FE3869">
        <w:rPr>
          <w:rFonts w:ascii="Times New Roman" w:hAnsi="Times New Roman"/>
          <w:sz w:val="24"/>
          <w:szCs w:val="24"/>
          <w:lang w:val="en-US" w:eastAsia="pt-BR"/>
        </w:rPr>
        <w:t xml:space="preserve"> et al.</w:t>
      </w:r>
      <w:r w:rsidR="00A51C74" w:rsidRPr="00A71C6D">
        <w:rPr>
          <w:rFonts w:ascii="Times New Roman" w:hAnsi="Times New Roman"/>
          <w:sz w:val="24"/>
          <w:szCs w:val="24"/>
          <w:lang w:val="en-US" w:eastAsia="pt-BR"/>
        </w:rPr>
        <w:t>,</w:t>
      </w:r>
      <w:r w:rsidR="00B71928" w:rsidRPr="00FE3869">
        <w:rPr>
          <w:rFonts w:ascii="Times New Roman" w:hAnsi="Times New Roman"/>
          <w:sz w:val="24"/>
          <w:szCs w:val="24"/>
          <w:lang w:val="en-US" w:eastAsia="pt-BR"/>
        </w:rPr>
        <w:t xml:space="preserve"> 2009;</w:t>
      </w:r>
      <w:r w:rsidR="00B71928" w:rsidRPr="00A71C6D">
        <w:rPr>
          <w:rFonts w:ascii="Times New Roman" w:hAnsi="Times New Roman"/>
          <w:sz w:val="24"/>
          <w:szCs w:val="24"/>
          <w:lang w:val="en-US" w:eastAsia="pt-BR"/>
        </w:rPr>
        <w:t xml:space="preserve"> </w:t>
      </w:r>
      <w:proofErr w:type="spellStart"/>
      <w:r w:rsidR="00B71928" w:rsidRPr="00FE3869">
        <w:rPr>
          <w:rFonts w:ascii="Times New Roman" w:hAnsi="Times New Roman"/>
          <w:sz w:val="24"/>
          <w:szCs w:val="24"/>
          <w:lang w:val="en-US" w:eastAsia="pt-BR"/>
        </w:rPr>
        <w:t>Bartz</w:t>
      </w:r>
      <w:proofErr w:type="spellEnd"/>
      <w:r w:rsidR="00B71928" w:rsidRPr="00FE3869">
        <w:rPr>
          <w:rFonts w:ascii="Times New Roman" w:hAnsi="Times New Roman"/>
          <w:sz w:val="24"/>
          <w:szCs w:val="24"/>
          <w:lang w:val="en-US" w:eastAsia="pt-BR"/>
        </w:rPr>
        <w:t xml:space="preserve"> et al., 2009b</w:t>
      </w:r>
      <w:r w:rsidR="00B71928" w:rsidRPr="00A71C6D">
        <w:rPr>
          <w:rFonts w:ascii="Times New Roman" w:hAnsi="Times New Roman"/>
          <w:sz w:val="24"/>
          <w:szCs w:val="24"/>
          <w:lang w:val="en-US" w:eastAsia="pt-BR"/>
        </w:rPr>
        <w:t xml:space="preserve">), </w:t>
      </w:r>
      <w:r w:rsidRPr="00A71C6D">
        <w:rPr>
          <w:rFonts w:ascii="Times New Roman" w:hAnsi="Times New Roman"/>
          <w:sz w:val="24"/>
          <w:szCs w:val="24"/>
          <w:lang w:val="en-US" w:eastAsia="pt-BR"/>
        </w:rPr>
        <w:t>can</w:t>
      </w:r>
      <w:r w:rsidRPr="009641DE">
        <w:rPr>
          <w:rFonts w:ascii="Times New Roman" w:hAnsi="Times New Roman"/>
          <w:sz w:val="24"/>
          <w:szCs w:val="24"/>
          <w:lang w:val="en-US" w:eastAsia="pt-BR"/>
        </w:rPr>
        <w:t xml:space="preserve"> harbor </w:t>
      </w:r>
      <w:r w:rsidR="00B71928">
        <w:rPr>
          <w:rFonts w:ascii="Times New Roman" w:hAnsi="Times New Roman"/>
          <w:sz w:val="24"/>
          <w:szCs w:val="24"/>
          <w:lang w:val="en-US" w:eastAsia="pt-BR"/>
        </w:rPr>
        <w:t xml:space="preserve">a significant </w:t>
      </w:r>
      <w:r w:rsidRPr="009641DE">
        <w:rPr>
          <w:rFonts w:ascii="Times New Roman" w:hAnsi="Times New Roman"/>
          <w:sz w:val="24"/>
          <w:szCs w:val="24"/>
          <w:lang w:val="en-US" w:eastAsia="pt-BR"/>
        </w:rPr>
        <w:t xml:space="preserve">numbers of native species, </w:t>
      </w:r>
      <w:r w:rsidRPr="003F1412">
        <w:rPr>
          <w:rFonts w:ascii="Times New Roman" w:hAnsi="Times New Roman"/>
          <w:sz w:val="24"/>
          <w:szCs w:val="24"/>
          <w:lang w:val="en-US" w:eastAsia="pt-BR"/>
        </w:rPr>
        <w:t xml:space="preserve">especially of the </w:t>
      </w:r>
      <w:proofErr w:type="spellStart"/>
      <w:r w:rsidRPr="003F1412">
        <w:rPr>
          <w:rFonts w:ascii="Times New Roman" w:hAnsi="Times New Roman"/>
          <w:sz w:val="24"/>
          <w:szCs w:val="24"/>
          <w:lang w:val="en-US" w:eastAsia="pt-BR"/>
        </w:rPr>
        <w:t>Ocnerodrilidae</w:t>
      </w:r>
      <w:proofErr w:type="spellEnd"/>
      <w:r w:rsidRPr="003F1412">
        <w:rPr>
          <w:rFonts w:ascii="Times New Roman" w:hAnsi="Times New Roman"/>
          <w:sz w:val="24"/>
          <w:szCs w:val="24"/>
          <w:lang w:val="en-US" w:eastAsia="pt-BR"/>
        </w:rPr>
        <w:t xml:space="preserve"> and </w:t>
      </w:r>
      <w:proofErr w:type="spellStart"/>
      <w:r w:rsidRPr="003F1412">
        <w:rPr>
          <w:rFonts w:ascii="Times New Roman" w:hAnsi="Times New Roman"/>
          <w:sz w:val="24"/>
          <w:szCs w:val="24"/>
          <w:lang w:val="en-US" w:eastAsia="pt-BR"/>
        </w:rPr>
        <w:t>Almidae</w:t>
      </w:r>
      <w:proofErr w:type="spellEnd"/>
      <w:r w:rsidRPr="003F1412">
        <w:rPr>
          <w:rFonts w:ascii="Times New Roman" w:hAnsi="Times New Roman"/>
          <w:sz w:val="24"/>
          <w:szCs w:val="24"/>
          <w:lang w:val="en-US" w:eastAsia="pt-BR"/>
        </w:rPr>
        <w:t xml:space="preserve"> </w:t>
      </w:r>
      <w:r w:rsidR="00E274B5" w:rsidRPr="005F6CBB">
        <w:rPr>
          <w:rFonts w:ascii="Times New Roman" w:hAnsi="Times New Roman"/>
          <w:sz w:val="24"/>
          <w:szCs w:val="24"/>
          <w:lang w:val="en-US" w:eastAsia="pt-BR"/>
        </w:rPr>
        <w:lastRenderedPageBreak/>
        <w:t xml:space="preserve">families </w:t>
      </w:r>
      <w:r w:rsidRPr="003F1412">
        <w:rPr>
          <w:rFonts w:ascii="Times New Roman" w:hAnsi="Times New Roman"/>
          <w:sz w:val="24"/>
          <w:szCs w:val="24"/>
          <w:lang w:val="en-US" w:eastAsia="pt-BR"/>
        </w:rPr>
        <w:t>(</w:t>
      </w:r>
      <w:r w:rsidRPr="000C4DC0">
        <w:rPr>
          <w:rFonts w:ascii="Times New Roman" w:hAnsi="Times New Roman"/>
          <w:sz w:val="24"/>
          <w:szCs w:val="24"/>
          <w:lang w:val="en-US" w:eastAsia="pt-BR"/>
        </w:rPr>
        <w:t>Brown &amp; James, 2007).</w:t>
      </w:r>
      <w:r w:rsidRPr="00D37BE1">
        <w:rPr>
          <w:rFonts w:ascii="Times New Roman" w:hAnsi="Times New Roman"/>
          <w:sz w:val="24"/>
          <w:szCs w:val="24"/>
          <w:lang w:val="en-US" w:eastAsia="pt-BR"/>
        </w:rPr>
        <w:t xml:space="preserve"> Therefore</w:t>
      </w:r>
      <w:r w:rsidRPr="009641DE">
        <w:rPr>
          <w:rFonts w:ascii="Times New Roman" w:hAnsi="Times New Roman"/>
          <w:sz w:val="24"/>
          <w:szCs w:val="24"/>
          <w:lang w:val="en-US" w:eastAsia="pt-BR"/>
        </w:rPr>
        <w:t xml:space="preserve">, future sampling in this biome should consider the particularities of </w:t>
      </w:r>
      <w:r w:rsidR="00E04915">
        <w:rPr>
          <w:rFonts w:ascii="Times New Roman" w:hAnsi="Times New Roman"/>
          <w:sz w:val="24"/>
          <w:szCs w:val="24"/>
          <w:lang w:val="en-US" w:eastAsia="pt-BR"/>
        </w:rPr>
        <w:t>each</w:t>
      </w:r>
      <w:r w:rsidR="00E04915" w:rsidRPr="009641DE">
        <w:rPr>
          <w:rFonts w:ascii="Times New Roman" w:hAnsi="Times New Roman"/>
          <w:sz w:val="24"/>
          <w:szCs w:val="24"/>
          <w:lang w:val="en-US" w:eastAsia="pt-BR"/>
        </w:rPr>
        <w:t xml:space="preserve"> </w:t>
      </w:r>
      <w:r w:rsidRPr="009641DE">
        <w:rPr>
          <w:rFonts w:ascii="Times New Roman" w:hAnsi="Times New Roman"/>
          <w:sz w:val="24"/>
          <w:szCs w:val="24"/>
          <w:lang w:val="en-US" w:eastAsia="pt-BR"/>
        </w:rPr>
        <w:t xml:space="preserve">region and its earthworm species, adapting the </w:t>
      </w:r>
      <w:r w:rsidR="00B71928">
        <w:rPr>
          <w:rFonts w:ascii="Times New Roman" w:hAnsi="Times New Roman"/>
          <w:sz w:val="24"/>
          <w:szCs w:val="24"/>
          <w:lang w:val="en-US" w:eastAsia="pt-BR"/>
        </w:rPr>
        <w:t xml:space="preserve">used </w:t>
      </w:r>
      <w:r w:rsidRPr="009641DE">
        <w:rPr>
          <w:rFonts w:ascii="Times New Roman" w:hAnsi="Times New Roman"/>
          <w:sz w:val="24"/>
          <w:szCs w:val="24"/>
          <w:lang w:val="en-US" w:eastAsia="pt-BR"/>
        </w:rPr>
        <w:t>methodology to the local conditions.</w:t>
      </w:r>
    </w:p>
    <w:p w14:paraId="3D81748A" w14:textId="51B6BB3D" w:rsidR="005B0036" w:rsidRPr="00D37BE1" w:rsidRDefault="00ED761E">
      <w:pPr>
        <w:spacing w:after="0" w:line="480" w:lineRule="auto"/>
        <w:ind w:firstLine="708"/>
        <w:jc w:val="both"/>
        <w:rPr>
          <w:rFonts w:ascii="Times New Roman" w:hAnsi="Times New Roman"/>
          <w:sz w:val="24"/>
          <w:szCs w:val="24"/>
          <w:lang w:val="en-US" w:eastAsia="pt-BR"/>
        </w:rPr>
      </w:pPr>
      <w:r w:rsidRPr="009641DE">
        <w:rPr>
          <w:rFonts w:ascii="Times New Roman" w:hAnsi="Times New Roman"/>
          <w:sz w:val="24"/>
          <w:szCs w:val="24"/>
          <w:lang w:val="en-US" w:eastAsia="pt-BR"/>
        </w:rPr>
        <w:t xml:space="preserve">In the Pampa biome, which </w:t>
      </w:r>
      <w:r w:rsidRPr="003F1412">
        <w:rPr>
          <w:rFonts w:ascii="Times New Roman" w:hAnsi="Times New Roman"/>
          <w:sz w:val="24"/>
          <w:szCs w:val="24"/>
          <w:lang w:val="en-US" w:eastAsia="pt-BR"/>
        </w:rPr>
        <w:t xml:space="preserve">occupies </w:t>
      </w:r>
      <w:r w:rsidRPr="009641DE">
        <w:rPr>
          <w:rFonts w:ascii="Times New Roman" w:hAnsi="Times New Roman"/>
          <w:sz w:val="24"/>
          <w:szCs w:val="24"/>
          <w:lang w:val="en-US" w:eastAsia="pt-BR"/>
        </w:rPr>
        <w:t xml:space="preserve">2% of Brazil’s territory, </w:t>
      </w:r>
      <w:r w:rsidR="00B71928">
        <w:rPr>
          <w:rFonts w:ascii="Times New Roman" w:hAnsi="Times New Roman"/>
          <w:sz w:val="24"/>
          <w:szCs w:val="24"/>
          <w:lang w:val="en-US" w:eastAsia="pt-BR"/>
        </w:rPr>
        <w:t>only</w:t>
      </w:r>
      <w:r w:rsidR="00B71928" w:rsidRPr="009641DE">
        <w:rPr>
          <w:rFonts w:ascii="Times New Roman" w:hAnsi="Times New Roman"/>
          <w:sz w:val="24"/>
          <w:szCs w:val="24"/>
          <w:lang w:val="en-US" w:eastAsia="pt-BR"/>
        </w:rPr>
        <w:t xml:space="preserve"> </w:t>
      </w:r>
      <w:r w:rsidRPr="009641DE">
        <w:rPr>
          <w:rFonts w:ascii="Times New Roman" w:hAnsi="Times New Roman"/>
          <w:sz w:val="24"/>
          <w:szCs w:val="24"/>
          <w:lang w:val="en-US" w:eastAsia="pt-BR"/>
        </w:rPr>
        <w:t xml:space="preserve">five studies evaluated earthworm populations </w:t>
      </w:r>
      <w:r w:rsidRPr="003F1412">
        <w:rPr>
          <w:rFonts w:ascii="Times New Roman" w:hAnsi="Times New Roman"/>
          <w:sz w:val="24"/>
          <w:szCs w:val="24"/>
          <w:lang w:val="en-US" w:eastAsia="pt-BR"/>
        </w:rPr>
        <w:t>(Table 1)</w:t>
      </w:r>
      <w:r w:rsidRPr="009641DE">
        <w:rPr>
          <w:rFonts w:ascii="Times New Roman" w:hAnsi="Times New Roman"/>
          <w:sz w:val="24"/>
          <w:szCs w:val="24"/>
          <w:lang w:val="en-US" w:eastAsia="pt-BR"/>
        </w:rPr>
        <w:t xml:space="preserve"> in the regions of Santa Maria and Pelotas, </w:t>
      </w:r>
      <w:r w:rsidR="00B71928">
        <w:rPr>
          <w:rFonts w:ascii="Times New Roman" w:hAnsi="Times New Roman"/>
          <w:sz w:val="24"/>
          <w:szCs w:val="24"/>
          <w:lang w:val="en-US" w:eastAsia="pt-BR"/>
        </w:rPr>
        <w:t xml:space="preserve">in the state of </w:t>
      </w:r>
      <w:r w:rsidRPr="009641DE">
        <w:rPr>
          <w:rFonts w:ascii="Times New Roman" w:hAnsi="Times New Roman"/>
          <w:sz w:val="24"/>
          <w:szCs w:val="24"/>
          <w:lang w:val="en-US" w:eastAsia="pt-BR"/>
        </w:rPr>
        <w:t xml:space="preserve">Rio Grande do Sul </w:t>
      </w:r>
      <w:r w:rsidRPr="003F1412">
        <w:rPr>
          <w:rFonts w:ascii="Times New Roman" w:hAnsi="Times New Roman"/>
          <w:sz w:val="24"/>
          <w:szCs w:val="24"/>
          <w:lang w:val="en-US" w:eastAsia="pt-BR"/>
        </w:rPr>
        <w:t>(Figure 2)</w:t>
      </w:r>
      <w:r w:rsidRPr="009641DE">
        <w:rPr>
          <w:rFonts w:ascii="Times New Roman" w:hAnsi="Times New Roman"/>
          <w:sz w:val="24"/>
          <w:szCs w:val="24"/>
          <w:lang w:val="en-US" w:eastAsia="pt-BR"/>
        </w:rPr>
        <w:t>. From this biome</w:t>
      </w:r>
      <w:r w:rsidR="00B71928">
        <w:rPr>
          <w:rFonts w:ascii="Times New Roman" w:hAnsi="Times New Roman"/>
          <w:sz w:val="24"/>
          <w:szCs w:val="24"/>
          <w:lang w:val="en-US" w:eastAsia="pt-BR"/>
        </w:rPr>
        <w:t>,</w:t>
      </w:r>
      <w:r w:rsidRPr="009641DE">
        <w:rPr>
          <w:rFonts w:ascii="Times New Roman" w:hAnsi="Times New Roman"/>
          <w:sz w:val="24"/>
          <w:szCs w:val="24"/>
          <w:lang w:val="en-US" w:eastAsia="pt-BR"/>
        </w:rPr>
        <w:t xml:space="preserve"> 36 </w:t>
      </w:r>
      <w:r w:rsidRPr="003F1412">
        <w:rPr>
          <w:rFonts w:ascii="Times New Roman" w:hAnsi="Times New Roman"/>
          <w:sz w:val="24"/>
          <w:szCs w:val="24"/>
          <w:lang w:val="en-US" w:eastAsia="pt-BR"/>
        </w:rPr>
        <w:t xml:space="preserve">earthworm </w:t>
      </w:r>
      <w:r w:rsidRPr="009641DE">
        <w:rPr>
          <w:rFonts w:ascii="Times New Roman" w:hAnsi="Times New Roman"/>
          <w:sz w:val="24"/>
          <w:szCs w:val="24"/>
          <w:lang w:val="en-US" w:eastAsia="pt-BR"/>
        </w:rPr>
        <w:t>species are known, but</w:t>
      </w:r>
      <w:r w:rsidR="00B71928">
        <w:rPr>
          <w:rFonts w:ascii="Times New Roman" w:hAnsi="Times New Roman"/>
          <w:sz w:val="24"/>
          <w:szCs w:val="24"/>
          <w:lang w:val="en-US" w:eastAsia="pt-BR"/>
        </w:rPr>
        <w:t xml:space="preserve"> 70% </w:t>
      </w:r>
      <w:r w:rsidRPr="009641DE">
        <w:rPr>
          <w:rFonts w:ascii="Times New Roman" w:hAnsi="Times New Roman"/>
          <w:sz w:val="24"/>
          <w:szCs w:val="24"/>
          <w:lang w:val="en-US" w:eastAsia="pt-BR"/>
        </w:rPr>
        <w:t xml:space="preserve">of them are </w:t>
      </w:r>
      <w:r w:rsidRPr="003F1412">
        <w:rPr>
          <w:rFonts w:ascii="Times New Roman" w:hAnsi="Times New Roman"/>
          <w:sz w:val="24"/>
          <w:szCs w:val="24"/>
          <w:lang w:val="en-US" w:eastAsia="pt-BR"/>
        </w:rPr>
        <w:t>exotic</w:t>
      </w:r>
      <w:r w:rsidR="00B71928">
        <w:rPr>
          <w:rFonts w:ascii="Times New Roman" w:hAnsi="Times New Roman"/>
          <w:sz w:val="24"/>
          <w:szCs w:val="24"/>
          <w:lang w:val="en-US" w:eastAsia="pt-BR"/>
        </w:rPr>
        <w:t>, i.e.,</w:t>
      </w:r>
      <w:r w:rsidRPr="003F1412">
        <w:rPr>
          <w:rFonts w:ascii="Times New Roman" w:hAnsi="Times New Roman"/>
          <w:sz w:val="24"/>
          <w:szCs w:val="24"/>
          <w:lang w:val="en-US" w:eastAsia="pt-BR"/>
        </w:rPr>
        <w:t xml:space="preserve"> non-native species</w:t>
      </w:r>
      <w:r w:rsidR="00B71928">
        <w:rPr>
          <w:rFonts w:ascii="Times New Roman" w:hAnsi="Times New Roman"/>
          <w:sz w:val="24"/>
          <w:szCs w:val="24"/>
          <w:lang w:val="en-US" w:eastAsia="pt-BR"/>
        </w:rPr>
        <w:t>,</w:t>
      </w:r>
      <w:r w:rsidRPr="003F1412">
        <w:rPr>
          <w:rFonts w:ascii="Times New Roman" w:hAnsi="Times New Roman"/>
          <w:sz w:val="24"/>
          <w:szCs w:val="24"/>
          <w:lang w:val="en-US" w:eastAsia="pt-BR"/>
        </w:rPr>
        <w:t xml:space="preserve"> originally from other </w:t>
      </w:r>
      <w:r w:rsidRPr="00D37BE1">
        <w:rPr>
          <w:rFonts w:ascii="Times New Roman" w:hAnsi="Times New Roman"/>
          <w:sz w:val="24"/>
          <w:szCs w:val="24"/>
          <w:lang w:val="en-US" w:eastAsia="pt-BR"/>
        </w:rPr>
        <w:t xml:space="preserve">countries </w:t>
      </w:r>
      <w:r w:rsidR="00B71928" w:rsidRPr="000C4DC0">
        <w:rPr>
          <w:rFonts w:ascii="Times New Roman" w:hAnsi="Times New Roman"/>
          <w:sz w:val="24"/>
          <w:szCs w:val="24"/>
          <w:lang w:val="en-US" w:eastAsia="pt-BR"/>
        </w:rPr>
        <w:t>(</w:t>
      </w:r>
      <w:r w:rsidRPr="00B60939">
        <w:rPr>
          <w:rFonts w:ascii="Times New Roman" w:hAnsi="Times New Roman"/>
          <w:sz w:val="24"/>
          <w:szCs w:val="24"/>
          <w:lang w:val="en-US" w:eastAsia="pt-BR"/>
        </w:rPr>
        <w:t>Brown &amp; James, 2007).</w:t>
      </w:r>
      <w:r w:rsidRPr="00D37BE1">
        <w:rPr>
          <w:rFonts w:ascii="Times New Roman" w:hAnsi="Times New Roman"/>
          <w:sz w:val="24"/>
          <w:szCs w:val="24"/>
          <w:lang w:val="en-US" w:eastAsia="pt-BR"/>
        </w:rPr>
        <w:t xml:space="preserve"> The predominant </w:t>
      </w:r>
      <w:proofErr w:type="spellStart"/>
      <w:r w:rsidRPr="00D37BE1">
        <w:rPr>
          <w:rFonts w:ascii="Times New Roman" w:hAnsi="Times New Roman"/>
          <w:sz w:val="24"/>
          <w:szCs w:val="24"/>
          <w:lang w:val="en-US" w:eastAsia="pt-BR"/>
        </w:rPr>
        <w:t>Cfa</w:t>
      </w:r>
      <w:proofErr w:type="spellEnd"/>
      <w:r w:rsidRPr="00D37BE1">
        <w:rPr>
          <w:rFonts w:ascii="Times New Roman" w:hAnsi="Times New Roman"/>
          <w:sz w:val="24"/>
          <w:szCs w:val="24"/>
          <w:lang w:val="en-US" w:eastAsia="pt-BR"/>
        </w:rPr>
        <w:t xml:space="preserve"> climate in this biome has no defined dry season (</w:t>
      </w:r>
      <w:proofErr w:type="spellStart"/>
      <w:r w:rsidRPr="00D37BE1">
        <w:rPr>
          <w:rFonts w:ascii="Times New Roman" w:hAnsi="Times New Roman"/>
          <w:sz w:val="24"/>
          <w:szCs w:val="24"/>
          <w:lang w:val="en-US" w:eastAsia="pt-BR"/>
        </w:rPr>
        <w:t>Alvares</w:t>
      </w:r>
      <w:proofErr w:type="spellEnd"/>
      <w:r w:rsidRPr="00D37BE1">
        <w:rPr>
          <w:rFonts w:ascii="Times New Roman" w:hAnsi="Times New Roman"/>
          <w:sz w:val="24"/>
          <w:szCs w:val="24"/>
          <w:lang w:val="en-US" w:eastAsia="pt-BR"/>
        </w:rPr>
        <w:t xml:space="preserve"> et al., 2013), </w:t>
      </w:r>
      <w:r w:rsidR="003E07FF" w:rsidRPr="00D37BE1">
        <w:rPr>
          <w:rFonts w:ascii="Times New Roman" w:hAnsi="Times New Roman"/>
          <w:sz w:val="24"/>
          <w:szCs w:val="24"/>
          <w:lang w:val="en-US" w:eastAsia="pt-BR"/>
        </w:rPr>
        <w:t xml:space="preserve">which allows </w:t>
      </w:r>
      <w:r w:rsidRPr="00D37BE1">
        <w:rPr>
          <w:rFonts w:ascii="Times New Roman" w:hAnsi="Times New Roman"/>
          <w:sz w:val="24"/>
          <w:szCs w:val="24"/>
          <w:lang w:val="en-US" w:eastAsia="pt-BR"/>
        </w:rPr>
        <w:t xml:space="preserve">earthworms </w:t>
      </w:r>
      <w:r w:rsidR="003E07FF" w:rsidRPr="00D37BE1">
        <w:rPr>
          <w:rFonts w:ascii="Times New Roman" w:hAnsi="Times New Roman"/>
          <w:sz w:val="24"/>
          <w:szCs w:val="24"/>
          <w:lang w:val="en-US" w:eastAsia="pt-BR"/>
        </w:rPr>
        <w:t xml:space="preserve">to be </w:t>
      </w:r>
      <w:r w:rsidRPr="00D37BE1">
        <w:rPr>
          <w:rFonts w:ascii="Times New Roman" w:hAnsi="Times New Roman"/>
          <w:sz w:val="24"/>
          <w:szCs w:val="24"/>
          <w:lang w:val="en-US" w:eastAsia="pt-BR"/>
        </w:rPr>
        <w:t xml:space="preserve">active all year, </w:t>
      </w:r>
      <w:r w:rsidR="003E07FF" w:rsidRPr="00D37BE1">
        <w:rPr>
          <w:rFonts w:ascii="Times New Roman" w:hAnsi="Times New Roman"/>
          <w:sz w:val="24"/>
          <w:szCs w:val="24"/>
          <w:lang w:val="en-US" w:eastAsia="pt-BR"/>
        </w:rPr>
        <w:t xml:space="preserve">even </w:t>
      </w:r>
      <w:r w:rsidR="00B71928" w:rsidRPr="00D37BE1">
        <w:rPr>
          <w:rFonts w:ascii="Times New Roman" w:hAnsi="Times New Roman"/>
          <w:sz w:val="24"/>
          <w:szCs w:val="24"/>
          <w:lang w:val="en-US" w:eastAsia="pt-BR"/>
        </w:rPr>
        <w:t xml:space="preserve">during </w:t>
      </w:r>
      <w:r w:rsidRPr="00D37BE1">
        <w:rPr>
          <w:rFonts w:ascii="Times New Roman" w:hAnsi="Times New Roman"/>
          <w:sz w:val="24"/>
          <w:szCs w:val="24"/>
          <w:lang w:val="en-US" w:eastAsia="pt-BR"/>
        </w:rPr>
        <w:t>winter</w:t>
      </w:r>
      <w:r w:rsidR="003E07FF" w:rsidRPr="00D37BE1">
        <w:rPr>
          <w:rFonts w:ascii="Times New Roman" w:hAnsi="Times New Roman"/>
          <w:sz w:val="24"/>
          <w:szCs w:val="24"/>
          <w:lang w:val="en-US" w:eastAsia="pt-BR"/>
        </w:rPr>
        <w:t>,</w:t>
      </w:r>
      <w:r w:rsidRPr="00D37BE1">
        <w:rPr>
          <w:rFonts w:ascii="Times New Roman" w:hAnsi="Times New Roman"/>
          <w:sz w:val="24"/>
          <w:szCs w:val="24"/>
          <w:lang w:val="en-US" w:eastAsia="pt-BR"/>
        </w:rPr>
        <w:t xml:space="preserve"> at very low ambient temperatures </w:t>
      </w:r>
      <w:r w:rsidR="00B71928" w:rsidRPr="00D37BE1">
        <w:rPr>
          <w:rFonts w:ascii="Times New Roman" w:hAnsi="Times New Roman"/>
          <w:sz w:val="24"/>
          <w:szCs w:val="24"/>
          <w:lang w:val="en-US" w:eastAsia="pt-BR"/>
        </w:rPr>
        <w:t xml:space="preserve">of </w:t>
      </w:r>
      <w:r w:rsidRPr="00D37BE1">
        <w:rPr>
          <w:rFonts w:ascii="Times New Roman" w:hAnsi="Times New Roman"/>
          <w:sz w:val="24"/>
          <w:szCs w:val="24"/>
          <w:lang w:val="en-US" w:eastAsia="pt-BR"/>
        </w:rPr>
        <w:t xml:space="preserve">-4°C </w:t>
      </w:r>
      <w:r w:rsidR="00B71928" w:rsidRPr="00D37BE1">
        <w:rPr>
          <w:rFonts w:ascii="Times New Roman" w:hAnsi="Times New Roman"/>
          <w:sz w:val="24"/>
          <w:szCs w:val="24"/>
          <w:lang w:val="en-US" w:eastAsia="pt-BR"/>
        </w:rPr>
        <w:t>(</w:t>
      </w:r>
      <w:r w:rsidRPr="00D37BE1">
        <w:rPr>
          <w:rFonts w:ascii="Times New Roman" w:hAnsi="Times New Roman"/>
          <w:sz w:val="24"/>
          <w:szCs w:val="24"/>
          <w:lang w:val="en-US" w:eastAsia="pt-BR"/>
        </w:rPr>
        <w:t>Santos et al., 2019), since the soil does not freeze.</w:t>
      </w:r>
    </w:p>
    <w:p w14:paraId="2A60944C" w14:textId="265A4090" w:rsidR="005B0036" w:rsidRPr="00B75DEB" w:rsidRDefault="00ED761E">
      <w:pPr>
        <w:spacing w:after="0" w:line="480" w:lineRule="auto"/>
        <w:ind w:firstLine="708"/>
        <w:jc w:val="both"/>
        <w:rPr>
          <w:lang w:val="en-US"/>
        </w:rPr>
      </w:pPr>
      <w:r w:rsidRPr="00D37BE1">
        <w:rPr>
          <w:rFonts w:ascii="Times New Roman" w:hAnsi="Times New Roman"/>
          <w:sz w:val="24"/>
          <w:szCs w:val="24"/>
          <w:lang w:val="en-US" w:eastAsia="pt-BR"/>
        </w:rPr>
        <w:t xml:space="preserve">In the </w:t>
      </w:r>
      <w:proofErr w:type="spellStart"/>
      <w:r w:rsidRPr="00D37BE1">
        <w:rPr>
          <w:rFonts w:ascii="Times New Roman" w:hAnsi="Times New Roman"/>
          <w:sz w:val="24"/>
          <w:szCs w:val="24"/>
          <w:lang w:val="en-US" w:eastAsia="pt-BR"/>
        </w:rPr>
        <w:t>Cerrado</w:t>
      </w:r>
      <w:proofErr w:type="spellEnd"/>
      <w:r w:rsidRPr="00D37BE1">
        <w:rPr>
          <w:rFonts w:ascii="Times New Roman" w:hAnsi="Times New Roman"/>
          <w:sz w:val="24"/>
          <w:szCs w:val="24"/>
          <w:lang w:val="en-US" w:eastAsia="pt-BR"/>
        </w:rPr>
        <w:t xml:space="preserve"> biome, another biodiversity hotspot (Myers et al., 2000) that covers 24% of Brazil </w:t>
      </w:r>
      <w:r w:rsidRPr="000C4DC0">
        <w:rPr>
          <w:rFonts w:ascii="Times New Roman" w:hAnsi="Times New Roman"/>
          <w:sz w:val="24"/>
          <w:szCs w:val="24"/>
          <w:lang w:val="en-US" w:eastAsia="pt-BR"/>
        </w:rPr>
        <w:t>(</w:t>
      </w:r>
      <w:proofErr w:type="spellStart"/>
      <w:r w:rsidR="00367633" w:rsidRPr="005365B0">
        <w:rPr>
          <w:rFonts w:ascii="Times New Roman" w:hAnsi="Times New Roman"/>
          <w:sz w:val="24"/>
          <w:szCs w:val="24"/>
          <w:lang w:val="en-US" w:eastAsia="pt-BR"/>
        </w:rPr>
        <w:t>Biomas</w:t>
      </w:r>
      <w:proofErr w:type="spellEnd"/>
      <w:r w:rsidR="00367633" w:rsidRPr="005365B0">
        <w:rPr>
          <w:rFonts w:ascii="Times New Roman" w:hAnsi="Times New Roman"/>
          <w:sz w:val="24"/>
          <w:szCs w:val="24"/>
          <w:lang w:val="en-US" w:eastAsia="pt-BR"/>
        </w:rPr>
        <w:t>…</w:t>
      </w:r>
      <w:r w:rsidRPr="00B60939">
        <w:rPr>
          <w:rFonts w:ascii="Times New Roman" w:hAnsi="Times New Roman"/>
          <w:sz w:val="24"/>
          <w:szCs w:val="24"/>
          <w:lang w:val="en-US" w:eastAsia="pt-BR"/>
        </w:rPr>
        <w:t xml:space="preserve">, </w:t>
      </w:r>
      <w:r w:rsidR="00367633" w:rsidRPr="00B60939">
        <w:rPr>
          <w:rFonts w:ascii="Times New Roman" w:hAnsi="Times New Roman"/>
          <w:sz w:val="24"/>
          <w:szCs w:val="24"/>
          <w:lang w:val="en-US" w:eastAsia="pt-BR"/>
        </w:rPr>
        <w:t>20</w:t>
      </w:r>
      <w:r w:rsidR="00367633" w:rsidRPr="005365B0">
        <w:rPr>
          <w:rFonts w:ascii="Times New Roman" w:hAnsi="Times New Roman"/>
          <w:sz w:val="24"/>
          <w:szCs w:val="24"/>
          <w:lang w:val="en-US" w:eastAsia="pt-BR"/>
        </w:rPr>
        <w:t>19</w:t>
      </w:r>
      <w:r w:rsidRPr="000C4DC0">
        <w:rPr>
          <w:rFonts w:ascii="Times New Roman" w:hAnsi="Times New Roman"/>
          <w:sz w:val="24"/>
          <w:szCs w:val="24"/>
          <w:lang w:val="en-US" w:eastAsia="pt-BR"/>
        </w:rPr>
        <w:t xml:space="preserve">), </w:t>
      </w:r>
      <w:r w:rsidRPr="00D37BE1">
        <w:rPr>
          <w:rFonts w:ascii="Times New Roman" w:hAnsi="Times New Roman"/>
          <w:sz w:val="24"/>
          <w:szCs w:val="24"/>
          <w:lang w:val="en-US" w:eastAsia="pt-BR"/>
        </w:rPr>
        <w:t>1</w:t>
      </w:r>
      <w:r w:rsidRPr="009641DE">
        <w:rPr>
          <w:rFonts w:ascii="Times New Roman" w:hAnsi="Times New Roman"/>
          <w:sz w:val="24"/>
          <w:szCs w:val="24"/>
          <w:lang w:val="en-US" w:eastAsia="pt-BR"/>
        </w:rPr>
        <w:t xml:space="preserve">8 studies </w:t>
      </w:r>
      <w:r w:rsidR="00B71928">
        <w:rPr>
          <w:rFonts w:ascii="Times New Roman" w:hAnsi="Times New Roman"/>
          <w:sz w:val="24"/>
          <w:szCs w:val="24"/>
          <w:lang w:val="en-US" w:eastAsia="pt-BR"/>
        </w:rPr>
        <w:t>assessed</w:t>
      </w:r>
      <w:r w:rsidR="00B71928" w:rsidRPr="009641DE">
        <w:rPr>
          <w:rFonts w:ascii="Times New Roman" w:hAnsi="Times New Roman"/>
          <w:sz w:val="24"/>
          <w:szCs w:val="24"/>
          <w:lang w:val="en-US" w:eastAsia="pt-BR"/>
        </w:rPr>
        <w:t xml:space="preserve"> </w:t>
      </w:r>
      <w:r w:rsidRPr="009641DE">
        <w:rPr>
          <w:rFonts w:ascii="Times New Roman" w:hAnsi="Times New Roman"/>
          <w:sz w:val="24"/>
          <w:szCs w:val="24"/>
          <w:lang w:val="en-US" w:eastAsia="pt-BR"/>
        </w:rPr>
        <w:t xml:space="preserve">earthworm populations. Although termites and ants predominate in this </w:t>
      </w:r>
      <w:r w:rsidRPr="00B75DEB">
        <w:rPr>
          <w:rFonts w:ascii="Times New Roman" w:hAnsi="Times New Roman"/>
          <w:sz w:val="24"/>
          <w:szCs w:val="24"/>
          <w:lang w:val="en-US" w:eastAsia="pt-BR"/>
        </w:rPr>
        <w:t>biome (</w:t>
      </w:r>
      <w:r w:rsidRPr="00FE3869">
        <w:rPr>
          <w:rFonts w:ascii="Times New Roman" w:hAnsi="Times New Roman"/>
          <w:sz w:val="24"/>
          <w:szCs w:val="24"/>
          <w:lang w:val="en-US" w:eastAsia="pt-BR"/>
        </w:rPr>
        <w:t xml:space="preserve">Benito et al., 2004; </w:t>
      </w:r>
      <w:proofErr w:type="spellStart"/>
      <w:r w:rsidRPr="00FE3869">
        <w:rPr>
          <w:rFonts w:ascii="Times New Roman" w:hAnsi="Times New Roman"/>
          <w:sz w:val="24"/>
          <w:szCs w:val="24"/>
          <w:lang w:val="en-US" w:eastAsia="pt-BR"/>
        </w:rPr>
        <w:t>Marchão</w:t>
      </w:r>
      <w:proofErr w:type="spellEnd"/>
      <w:r w:rsidRPr="00FE3869">
        <w:rPr>
          <w:rFonts w:ascii="Times New Roman" w:hAnsi="Times New Roman"/>
          <w:sz w:val="24"/>
          <w:szCs w:val="24"/>
          <w:lang w:val="en-US" w:eastAsia="pt-BR"/>
        </w:rPr>
        <w:t xml:space="preserve"> et al., 2009</w:t>
      </w:r>
      <w:r w:rsidRPr="00B75DEB">
        <w:rPr>
          <w:rFonts w:ascii="Times New Roman" w:hAnsi="Times New Roman"/>
          <w:sz w:val="24"/>
          <w:szCs w:val="24"/>
          <w:lang w:val="en-US" w:eastAsia="pt-BR"/>
        </w:rPr>
        <w:t>), earthworm populations can have</w:t>
      </w:r>
      <w:r w:rsidR="00B71928" w:rsidRPr="00B75DEB">
        <w:rPr>
          <w:rFonts w:ascii="Times New Roman" w:hAnsi="Times New Roman"/>
          <w:sz w:val="24"/>
          <w:szCs w:val="24"/>
          <w:lang w:val="en-US" w:eastAsia="pt-BR"/>
        </w:rPr>
        <w:t xml:space="preserve"> a</w:t>
      </w:r>
      <w:r w:rsidRPr="00B75DEB">
        <w:rPr>
          <w:rFonts w:ascii="Times New Roman" w:hAnsi="Times New Roman"/>
          <w:sz w:val="24"/>
          <w:szCs w:val="24"/>
          <w:lang w:val="en-US" w:eastAsia="pt-BR"/>
        </w:rPr>
        <w:t xml:space="preserve"> considerable abundance and biomass in certain </w:t>
      </w:r>
      <w:r w:rsidR="00B71928" w:rsidRPr="00B75DEB">
        <w:rPr>
          <w:rFonts w:ascii="Times New Roman" w:hAnsi="Times New Roman"/>
          <w:sz w:val="24"/>
          <w:szCs w:val="24"/>
          <w:lang w:val="en-US" w:eastAsia="pt-BR"/>
        </w:rPr>
        <w:t>locations</w:t>
      </w:r>
      <w:r w:rsidRPr="00B75DEB">
        <w:rPr>
          <w:rFonts w:ascii="Times New Roman" w:hAnsi="Times New Roman"/>
          <w:sz w:val="24"/>
          <w:szCs w:val="24"/>
          <w:lang w:val="en-US" w:eastAsia="pt-BR"/>
        </w:rPr>
        <w:t>, mainly in pastures or integrated production systems (</w:t>
      </w:r>
      <w:proofErr w:type="spellStart"/>
      <w:r w:rsidRPr="00FE3869">
        <w:rPr>
          <w:rFonts w:ascii="Times New Roman" w:hAnsi="Times New Roman"/>
          <w:sz w:val="24"/>
          <w:szCs w:val="24"/>
          <w:lang w:val="en-US" w:eastAsia="pt-BR"/>
        </w:rPr>
        <w:t>Brigante</w:t>
      </w:r>
      <w:proofErr w:type="spellEnd"/>
      <w:r w:rsidRPr="00FE3869">
        <w:rPr>
          <w:rFonts w:ascii="Times New Roman" w:hAnsi="Times New Roman"/>
          <w:sz w:val="24"/>
          <w:szCs w:val="24"/>
          <w:lang w:val="en-US" w:eastAsia="pt-BR"/>
        </w:rPr>
        <w:t>, 2000</w:t>
      </w:r>
      <w:r w:rsidRPr="009641DE">
        <w:rPr>
          <w:rFonts w:ascii="Times New Roman" w:hAnsi="Times New Roman"/>
          <w:sz w:val="24"/>
          <w:szCs w:val="24"/>
          <w:lang w:val="en-US" w:eastAsia="pt-BR"/>
        </w:rPr>
        <w:t xml:space="preserve">; </w:t>
      </w:r>
      <w:r w:rsidRPr="000C4DC0">
        <w:rPr>
          <w:rFonts w:ascii="Times New Roman" w:hAnsi="Times New Roman"/>
          <w:sz w:val="24"/>
          <w:szCs w:val="24"/>
          <w:lang w:val="en-US" w:eastAsia="pt-BR"/>
        </w:rPr>
        <w:t>Brown &amp; James, 2007;</w:t>
      </w:r>
      <w:r w:rsidRPr="009641DE">
        <w:rPr>
          <w:rFonts w:ascii="Times New Roman" w:hAnsi="Times New Roman"/>
          <w:sz w:val="24"/>
          <w:szCs w:val="24"/>
          <w:lang w:val="en-US" w:eastAsia="pt-BR"/>
        </w:rPr>
        <w:t xml:space="preserve"> </w:t>
      </w:r>
      <w:proofErr w:type="spellStart"/>
      <w:r w:rsidRPr="00FE3869">
        <w:rPr>
          <w:rFonts w:ascii="Times New Roman" w:hAnsi="Times New Roman"/>
          <w:sz w:val="24"/>
          <w:szCs w:val="24"/>
          <w:lang w:val="en-US" w:eastAsia="pt-BR"/>
        </w:rPr>
        <w:t>Marchão</w:t>
      </w:r>
      <w:proofErr w:type="spellEnd"/>
      <w:r w:rsidRPr="00FE3869">
        <w:rPr>
          <w:rFonts w:ascii="Times New Roman" w:hAnsi="Times New Roman"/>
          <w:sz w:val="24"/>
          <w:szCs w:val="24"/>
          <w:lang w:val="en-US" w:eastAsia="pt-BR"/>
        </w:rPr>
        <w:t xml:space="preserve"> et al., 2009</w:t>
      </w:r>
      <w:r w:rsidRPr="00B75DEB">
        <w:rPr>
          <w:rFonts w:ascii="Times New Roman" w:hAnsi="Times New Roman"/>
          <w:sz w:val="24"/>
          <w:szCs w:val="24"/>
          <w:lang w:val="en-US" w:eastAsia="pt-BR"/>
        </w:rPr>
        <w:t>), but also in coffee</w:t>
      </w:r>
      <w:r w:rsidR="00B71928" w:rsidRPr="00B75DEB">
        <w:rPr>
          <w:rFonts w:ascii="Times New Roman" w:hAnsi="Times New Roman"/>
          <w:sz w:val="24"/>
          <w:szCs w:val="24"/>
          <w:lang w:val="en-US" w:eastAsia="pt-BR"/>
        </w:rPr>
        <w:t xml:space="preserve"> (</w:t>
      </w:r>
      <w:proofErr w:type="spellStart"/>
      <w:r w:rsidR="00B71928" w:rsidRPr="00B75DEB">
        <w:rPr>
          <w:rFonts w:ascii="Times New Roman" w:hAnsi="Times New Roman"/>
          <w:i/>
          <w:iCs/>
          <w:sz w:val="24"/>
          <w:szCs w:val="24"/>
          <w:lang w:val="en-US" w:eastAsia="pt-BR"/>
        </w:rPr>
        <w:t>Coffea</w:t>
      </w:r>
      <w:proofErr w:type="spellEnd"/>
      <w:r w:rsidR="00B71928" w:rsidRPr="00B75DEB">
        <w:rPr>
          <w:rFonts w:ascii="Times New Roman" w:hAnsi="Times New Roman"/>
          <w:i/>
          <w:iCs/>
          <w:sz w:val="24"/>
          <w:szCs w:val="24"/>
          <w:lang w:val="en-US" w:eastAsia="pt-BR"/>
        </w:rPr>
        <w:t xml:space="preserve"> arabica</w:t>
      </w:r>
      <w:r w:rsidR="00B71928" w:rsidRPr="00B75DEB">
        <w:rPr>
          <w:rFonts w:ascii="Times New Roman" w:hAnsi="Times New Roman"/>
          <w:sz w:val="24"/>
          <w:szCs w:val="24"/>
          <w:lang w:val="en-US" w:eastAsia="pt-BR"/>
        </w:rPr>
        <w:t xml:space="preserve"> L.)</w:t>
      </w:r>
      <w:r w:rsidRPr="00B75DEB">
        <w:rPr>
          <w:rFonts w:ascii="Times New Roman" w:hAnsi="Times New Roman"/>
          <w:sz w:val="24"/>
          <w:szCs w:val="24"/>
          <w:lang w:val="en-US" w:eastAsia="pt-BR"/>
        </w:rPr>
        <w:t xml:space="preserve"> plantations (</w:t>
      </w:r>
      <w:r w:rsidRPr="00FE3869">
        <w:rPr>
          <w:rFonts w:ascii="Times New Roman" w:hAnsi="Times New Roman"/>
          <w:sz w:val="24"/>
          <w:szCs w:val="24"/>
          <w:lang w:val="en-US" w:eastAsia="pt-BR"/>
        </w:rPr>
        <w:t>Ricci et al., 1999</w:t>
      </w:r>
      <w:r w:rsidRPr="00B75DEB">
        <w:rPr>
          <w:rFonts w:ascii="Times New Roman" w:hAnsi="Times New Roman"/>
          <w:sz w:val="24"/>
          <w:szCs w:val="24"/>
          <w:lang w:val="en-US" w:eastAsia="pt-BR"/>
        </w:rPr>
        <w:t xml:space="preserve">) and under no-tillage agriculture </w:t>
      </w:r>
      <w:r w:rsidRPr="00FE3869">
        <w:rPr>
          <w:rFonts w:ascii="Times New Roman" w:hAnsi="Times New Roman"/>
          <w:sz w:val="24"/>
          <w:szCs w:val="24"/>
          <w:lang w:val="en-US" w:eastAsia="pt-BR"/>
        </w:rPr>
        <w:t>(</w:t>
      </w:r>
      <w:proofErr w:type="spellStart"/>
      <w:r w:rsidRPr="00FE3869">
        <w:rPr>
          <w:rFonts w:ascii="Times New Roman" w:hAnsi="Times New Roman"/>
          <w:sz w:val="24"/>
          <w:szCs w:val="24"/>
          <w:lang w:val="en-US" w:eastAsia="pt-BR"/>
        </w:rPr>
        <w:t>Blanchart</w:t>
      </w:r>
      <w:proofErr w:type="spellEnd"/>
      <w:r w:rsidRPr="00FE3869">
        <w:rPr>
          <w:rFonts w:ascii="Times New Roman" w:hAnsi="Times New Roman"/>
          <w:sz w:val="24"/>
          <w:szCs w:val="24"/>
          <w:lang w:val="en-US" w:eastAsia="pt-BR"/>
        </w:rPr>
        <w:t xml:space="preserve"> et al., 2007</w:t>
      </w:r>
      <w:r w:rsidRPr="00B75DEB">
        <w:rPr>
          <w:rFonts w:ascii="Times New Roman" w:hAnsi="Times New Roman"/>
          <w:sz w:val="24"/>
          <w:szCs w:val="24"/>
          <w:lang w:val="en-US" w:eastAsia="pt-BR"/>
        </w:rPr>
        <w:t xml:space="preserve">). </w:t>
      </w:r>
      <w:r w:rsidR="00F3155C" w:rsidRPr="00B75DEB">
        <w:rPr>
          <w:rFonts w:ascii="Times New Roman" w:hAnsi="Times New Roman"/>
          <w:sz w:val="24"/>
          <w:szCs w:val="24"/>
          <w:lang w:val="en-US" w:eastAsia="pt-BR"/>
        </w:rPr>
        <w:t>However, n</w:t>
      </w:r>
      <w:r w:rsidRPr="00B75DEB">
        <w:rPr>
          <w:rFonts w:ascii="Times New Roman" w:hAnsi="Times New Roman"/>
          <w:sz w:val="24"/>
          <w:szCs w:val="24"/>
          <w:lang w:val="en-US" w:eastAsia="pt-BR"/>
        </w:rPr>
        <w:t xml:space="preserve">ative </w:t>
      </w:r>
      <w:proofErr w:type="spellStart"/>
      <w:r w:rsidRPr="00B75DEB">
        <w:rPr>
          <w:rFonts w:ascii="Times New Roman" w:hAnsi="Times New Roman"/>
          <w:sz w:val="24"/>
          <w:szCs w:val="24"/>
          <w:lang w:val="en-US" w:eastAsia="pt-BR"/>
        </w:rPr>
        <w:t>Cerrado</w:t>
      </w:r>
      <w:proofErr w:type="spellEnd"/>
      <w:r w:rsidRPr="00B75DEB">
        <w:rPr>
          <w:rFonts w:ascii="Times New Roman" w:hAnsi="Times New Roman"/>
          <w:sz w:val="24"/>
          <w:szCs w:val="24"/>
          <w:lang w:val="en-US" w:eastAsia="pt-BR"/>
        </w:rPr>
        <w:t xml:space="preserve"> vegetation tends to have very few earthworms, especially in Central Brazil (</w:t>
      </w:r>
      <w:r w:rsidRPr="00FE3869">
        <w:rPr>
          <w:rFonts w:ascii="Times New Roman" w:hAnsi="Times New Roman"/>
          <w:sz w:val="24"/>
          <w:szCs w:val="24"/>
          <w:lang w:val="en-US" w:eastAsia="pt-BR"/>
        </w:rPr>
        <w:t>Benito et al., 2008</w:t>
      </w:r>
      <w:r w:rsidRPr="00B75DEB">
        <w:rPr>
          <w:rFonts w:ascii="Times New Roman" w:hAnsi="Times New Roman"/>
          <w:sz w:val="24"/>
          <w:szCs w:val="24"/>
          <w:lang w:val="en-US" w:eastAsia="pt-BR"/>
        </w:rPr>
        <w:t xml:space="preserve">; </w:t>
      </w:r>
      <w:r w:rsidRPr="00FE3869">
        <w:rPr>
          <w:rFonts w:ascii="Times New Roman" w:hAnsi="Times New Roman"/>
          <w:sz w:val="24"/>
          <w:szCs w:val="24"/>
          <w:lang w:val="en-US" w:eastAsia="pt-BR"/>
        </w:rPr>
        <w:t>Dias et al., 1997</w:t>
      </w:r>
      <w:r w:rsidRPr="00B75DEB">
        <w:rPr>
          <w:rFonts w:ascii="Times New Roman" w:hAnsi="Times New Roman"/>
          <w:sz w:val="24"/>
          <w:szCs w:val="24"/>
          <w:lang w:val="en-US" w:eastAsia="pt-BR"/>
        </w:rPr>
        <w:t xml:space="preserve">). Sampling time in this biome is especially important, because soils tend to be very dry </w:t>
      </w:r>
      <w:r w:rsidR="00B71928" w:rsidRPr="00B75DEB">
        <w:rPr>
          <w:rFonts w:ascii="Times New Roman" w:hAnsi="Times New Roman"/>
          <w:sz w:val="24"/>
          <w:szCs w:val="24"/>
          <w:lang w:val="en-US" w:eastAsia="pt-BR"/>
        </w:rPr>
        <w:t xml:space="preserve">and hard </w:t>
      </w:r>
      <w:r w:rsidRPr="00B75DEB">
        <w:rPr>
          <w:rFonts w:ascii="Times New Roman" w:hAnsi="Times New Roman"/>
          <w:sz w:val="24"/>
          <w:szCs w:val="24"/>
          <w:lang w:val="en-US" w:eastAsia="pt-BR"/>
        </w:rPr>
        <w:t xml:space="preserve">in winter, making it difficult to collect </w:t>
      </w:r>
      <w:r w:rsidRPr="00B75DEB">
        <w:rPr>
          <w:rFonts w:ascii="Times New Roman" w:hAnsi="Times New Roman"/>
          <w:bCs/>
          <w:iCs/>
          <w:sz w:val="24"/>
          <w:szCs w:val="24"/>
          <w:lang w:val="en-US" w:eastAsia="pt-BR"/>
        </w:rPr>
        <w:t>earthworms</w:t>
      </w:r>
      <w:r w:rsidR="00B71928" w:rsidRPr="00B75DEB">
        <w:rPr>
          <w:rFonts w:ascii="Times New Roman" w:hAnsi="Times New Roman"/>
          <w:bCs/>
          <w:iCs/>
          <w:sz w:val="24"/>
          <w:szCs w:val="24"/>
          <w:lang w:val="en-US" w:eastAsia="pt-BR"/>
        </w:rPr>
        <w:t xml:space="preserve">, </w:t>
      </w:r>
      <w:r w:rsidR="007248BD" w:rsidRPr="00B75DEB">
        <w:rPr>
          <w:rFonts w:ascii="Times New Roman" w:hAnsi="Times New Roman"/>
          <w:bCs/>
          <w:iCs/>
          <w:sz w:val="24"/>
          <w:szCs w:val="24"/>
          <w:lang w:val="en-US" w:eastAsia="pt-BR"/>
        </w:rPr>
        <w:t>which undergo</w:t>
      </w:r>
      <w:r w:rsidRPr="00B75DEB">
        <w:rPr>
          <w:rFonts w:ascii="Times New Roman" w:hAnsi="Times New Roman"/>
          <w:sz w:val="24"/>
          <w:szCs w:val="24"/>
          <w:lang w:val="en-US" w:eastAsia="pt-BR"/>
        </w:rPr>
        <w:t xml:space="preserve"> diapause or aestivat</w:t>
      </w:r>
      <w:r w:rsidR="007248BD" w:rsidRPr="00B75DEB">
        <w:rPr>
          <w:rFonts w:ascii="Times New Roman" w:hAnsi="Times New Roman"/>
          <w:sz w:val="24"/>
          <w:szCs w:val="24"/>
          <w:lang w:val="en-US" w:eastAsia="pt-BR"/>
        </w:rPr>
        <w:t xml:space="preserve">ion </w:t>
      </w:r>
      <w:r w:rsidRPr="00B75DEB">
        <w:rPr>
          <w:rFonts w:ascii="Times New Roman" w:hAnsi="Times New Roman"/>
          <w:sz w:val="24"/>
          <w:szCs w:val="24"/>
          <w:lang w:val="en-US" w:eastAsia="pt-BR"/>
        </w:rPr>
        <w:t>(</w:t>
      </w:r>
      <w:r w:rsidRPr="00FE3869">
        <w:rPr>
          <w:rFonts w:ascii="Times New Roman" w:hAnsi="Times New Roman"/>
          <w:sz w:val="24"/>
          <w:szCs w:val="24"/>
          <w:lang w:val="en-US" w:eastAsia="pt-BR"/>
        </w:rPr>
        <w:t>Abe &amp; Buck, 1985;</w:t>
      </w:r>
      <w:r w:rsidRPr="00B75DEB">
        <w:rPr>
          <w:rFonts w:ascii="Times New Roman" w:hAnsi="Times New Roman"/>
          <w:sz w:val="24"/>
          <w:szCs w:val="24"/>
          <w:lang w:val="en-US" w:eastAsia="pt-BR"/>
        </w:rPr>
        <w:t xml:space="preserve"> </w:t>
      </w:r>
      <w:r w:rsidRPr="00FE3869">
        <w:rPr>
          <w:rFonts w:ascii="Times New Roman" w:hAnsi="Times New Roman"/>
          <w:sz w:val="24"/>
          <w:szCs w:val="24"/>
          <w:lang w:val="en-US" w:eastAsia="pt-BR"/>
        </w:rPr>
        <w:t>Silva et al., 2015b</w:t>
      </w:r>
      <w:r w:rsidRPr="00B75DEB">
        <w:rPr>
          <w:rFonts w:ascii="Times New Roman" w:hAnsi="Times New Roman"/>
          <w:sz w:val="24"/>
          <w:szCs w:val="24"/>
          <w:lang w:val="en-US" w:eastAsia="pt-BR"/>
        </w:rPr>
        <w:t>), normally in deeper layers.</w:t>
      </w:r>
    </w:p>
    <w:p w14:paraId="5625E9FF" w14:textId="6F6B9499" w:rsidR="005B0036" w:rsidRPr="00B75DEB" w:rsidRDefault="00ED761E">
      <w:pPr>
        <w:spacing w:after="0" w:line="480" w:lineRule="auto"/>
        <w:ind w:firstLine="708"/>
        <w:jc w:val="both"/>
        <w:rPr>
          <w:lang w:val="en-US"/>
        </w:rPr>
      </w:pPr>
      <w:r w:rsidRPr="00B75DEB">
        <w:rPr>
          <w:rFonts w:ascii="Times New Roman" w:hAnsi="Times New Roman"/>
          <w:sz w:val="24"/>
          <w:szCs w:val="24"/>
          <w:lang w:val="en-US" w:eastAsia="pt-BR"/>
        </w:rPr>
        <w:t>In the Amazon, earthworm populations were reported in 24 publications (~20% of</w:t>
      </w:r>
      <w:r w:rsidR="00E3596E" w:rsidRPr="00B75DEB">
        <w:rPr>
          <w:rFonts w:ascii="Times New Roman" w:hAnsi="Times New Roman"/>
          <w:sz w:val="24"/>
          <w:szCs w:val="24"/>
          <w:lang w:val="en-US" w:eastAsia="pt-BR"/>
        </w:rPr>
        <w:t xml:space="preserve"> the</w:t>
      </w:r>
      <w:r w:rsidRPr="00B75DEB">
        <w:rPr>
          <w:rFonts w:ascii="Times New Roman" w:hAnsi="Times New Roman"/>
          <w:sz w:val="24"/>
          <w:szCs w:val="24"/>
          <w:lang w:val="en-US" w:eastAsia="pt-BR"/>
        </w:rPr>
        <w:t xml:space="preserve"> total). However, </w:t>
      </w:r>
      <w:r w:rsidR="002A0CCC" w:rsidRPr="00B75DEB">
        <w:rPr>
          <w:rFonts w:ascii="Times New Roman" w:hAnsi="Times New Roman"/>
          <w:sz w:val="24"/>
          <w:szCs w:val="24"/>
          <w:lang w:val="en-US" w:eastAsia="pt-BR"/>
        </w:rPr>
        <w:t xml:space="preserve">greater efforts are needed to better understand </w:t>
      </w:r>
      <w:r w:rsidR="002A0CCC" w:rsidRPr="00B75DEB">
        <w:rPr>
          <w:rFonts w:ascii="Times New Roman" w:hAnsi="Times New Roman"/>
          <w:bCs/>
          <w:iCs/>
          <w:sz w:val="24"/>
          <w:szCs w:val="24"/>
          <w:lang w:val="en-US" w:eastAsia="pt-BR"/>
        </w:rPr>
        <w:t xml:space="preserve">earthworm </w:t>
      </w:r>
      <w:r w:rsidR="002A0CCC" w:rsidRPr="00B75DEB">
        <w:rPr>
          <w:rFonts w:ascii="Times New Roman" w:hAnsi="Times New Roman"/>
          <w:sz w:val="24"/>
          <w:szCs w:val="24"/>
          <w:lang w:val="en-US" w:eastAsia="pt-BR"/>
        </w:rPr>
        <w:t xml:space="preserve">populations in this biome and the possible impacts of human activities, </w:t>
      </w:r>
      <w:r w:rsidRPr="00B75DEB">
        <w:rPr>
          <w:rFonts w:ascii="Times New Roman" w:hAnsi="Times New Roman"/>
          <w:sz w:val="24"/>
          <w:szCs w:val="24"/>
          <w:lang w:val="en-US" w:eastAsia="pt-BR"/>
        </w:rPr>
        <w:t>considering the region’s size, the large variation in vegetation, soils</w:t>
      </w:r>
      <w:r w:rsidR="00EC0FC1" w:rsidRPr="00B75DEB">
        <w:rPr>
          <w:rFonts w:ascii="Times New Roman" w:hAnsi="Times New Roman"/>
          <w:sz w:val="24"/>
          <w:szCs w:val="24"/>
          <w:lang w:val="en-US" w:eastAsia="pt-BR"/>
        </w:rPr>
        <w:t>,</w:t>
      </w:r>
      <w:r w:rsidRPr="00B75DEB">
        <w:rPr>
          <w:rFonts w:ascii="Times New Roman" w:hAnsi="Times New Roman"/>
          <w:sz w:val="24"/>
          <w:szCs w:val="24"/>
          <w:lang w:val="en-US" w:eastAsia="pt-BR"/>
        </w:rPr>
        <w:t xml:space="preserve"> and natural and human-altered environments in this biome, </w:t>
      </w:r>
      <w:r w:rsidR="002A0CCC" w:rsidRPr="00B75DEB">
        <w:rPr>
          <w:rFonts w:ascii="Times New Roman" w:hAnsi="Times New Roman"/>
          <w:sz w:val="24"/>
          <w:szCs w:val="24"/>
          <w:lang w:val="en-US" w:eastAsia="pt-BR"/>
        </w:rPr>
        <w:t xml:space="preserve">and </w:t>
      </w:r>
      <w:r w:rsidRPr="00B75DEB">
        <w:rPr>
          <w:rFonts w:ascii="Times New Roman" w:hAnsi="Times New Roman"/>
          <w:sz w:val="24"/>
          <w:szCs w:val="24"/>
          <w:lang w:val="en-US" w:eastAsia="pt-BR"/>
        </w:rPr>
        <w:lastRenderedPageBreak/>
        <w:t>the high diversity of earthworm species in the Amazon Basin (</w:t>
      </w:r>
      <w:r w:rsidRPr="00FE3869">
        <w:rPr>
          <w:rFonts w:ascii="Times New Roman" w:hAnsi="Times New Roman"/>
          <w:sz w:val="24"/>
          <w:szCs w:val="24"/>
          <w:lang w:val="en-US" w:eastAsia="pt-BR"/>
        </w:rPr>
        <w:t xml:space="preserve">Lavelle &amp; </w:t>
      </w:r>
      <w:proofErr w:type="spellStart"/>
      <w:r w:rsidRPr="00FE3869">
        <w:rPr>
          <w:rFonts w:ascii="Times New Roman" w:hAnsi="Times New Roman"/>
          <w:sz w:val="24"/>
          <w:szCs w:val="24"/>
          <w:lang w:val="en-US" w:eastAsia="pt-BR"/>
        </w:rPr>
        <w:t>Lapied</w:t>
      </w:r>
      <w:proofErr w:type="spellEnd"/>
      <w:r w:rsidRPr="00FE3869">
        <w:rPr>
          <w:rFonts w:ascii="Times New Roman" w:hAnsi="Times New Roman"/>
          <w:sz w:val="24"/>
          <w:szCs w:val="24"/>
          <w:lang w:val="en-US" w:eastAsia="pt-BR"/>
        </w:rPr>
        <w:t>, 2003</w:t>
      </w:r>
      <w:r w:rsidRPr="00B75DEB">
        <w:rPr>
          <w:rFonts w:ascii="Times New Roman" w:hAnsi="Times New Roman"/>
          <w:sz w:val="24"/>
          <w:szCs w:val="24"/>
          <w:lang w:val="en-US" w:eastAsia="pt-BR"/>
        </w:rPr>
        <w:t xml:space="preserve">). </w:t>
      </w:r>
      <w:r w:rsidR="00C80923" w:rsidRPr="00B75DEB">
        <w:rPr>
          <w:rFonts w:ascii="Times New Roman" w:hAnsi="Times New Roman"/>
          <w:sz w:val="24"/>
          <w:szCs w:val="24"/>
          <w:lang w:val="en-US" w:eastAsia="pt-BR"/>
        </w:rPr>
        <w:t>In addition, t</w:t>
      </w:r>
      <w:r w:rsidR="00E3596E" w:rsidRPr="00B75DEB">
        <w:rPr>
          <w:rFonts w:ascii="Times New Roman" w:hAnsi="Times New Roman"/>
          <w:sz w:val="24"/>
          <w:szCs w:val="24"/>
          <w:lang w:val="en-US" w:eastAsia="pt-BR"/>
        </w:rPr>
        <w:t xml:space="preserve">he </w:t>
      </w:r>
      <w:r w:rsidRPr="00B75DEB">
        <w:rPr>
          <w:rFonts w:ascii="Times New Roman" w:hAnsi="Times New Roman"/>
          <w:sz w:val="24"/>
          <w:szCs w:val="24"/>
          <w:lang w:val="en-US" w:eastAsia="pt-BR"/>
        </w:rPr>
        <w:t xml:space="preserve">presence </w:t>
      </w:r>
      <w:r w:rsidR="00E3596E" w:rsidRPr="00B75DEB">
        <w:rPr>
          <w:rFonts w:ascii="Times New Roman" w:hAnsi="Times New Roman"/>
          <w:sz w:val="24"/>
          <w:szCs w:val="24"/>
          <w:lang w:val="en-US" w:eastAsia="pt-BR"/>
        </w:rPr>
        <w:t xml:space="preserve">of earthworms </w:t>
      </w:r>
      <w:r w:rsidRPr="00B75DEB">
        <w:rPr>
          <w:rFonts w:ascii="Times New Roman" w:hAnsi="Times New Roman"/>
          <w:sz w:val="24"/>
          <w:szCs w:val="24"/>
          <w:lang w:val="en-US" w:eastAsia="pt-BR"/>
        </w:rPr>
        <w:t>is high in this biome</w:t>
      </w:r>
      <w:r w:rsidR="00E3596E" w:rsidRPr="00B75DEB">
        <w:rPr>
          <w:rFonts w:ascii="Times New Roman" w:hAnsi="Times New Roman"/>
          <w:sz w:val="24"/>
          <w:szCs w:val="24"/>
          <w:lang w:val="en-US" w:eastAsia="pt-BR"/>
        </w:rPr>
        <w:t>:</w:t>
      </w:r>
      <w:r w:rsidRPr="00B75DEB">
        <w:rPr>
          <w:rFonts w:ascii="Times New Roman" w:hAnsi="Times New Roman"/>
          <w:sz w:val="24"/>
          <w:szCs w:val="24"/>
          <w:lang w:val="en-US" w:eastAsia="pt-BR"/>
        </w:rPr>
        <w:t xml:space="preserve"> no earthworms (0 indiv</w:t>
      </w:r>
      <w:r w:rsidR="00E3596E" w:rsidRPr="00B75DEB">
        <w:rPr>
          <w:rFonts w:ascii="Times New Roman" w:hAnsi="Times New Roman"/>
          <w:sz w:val="24"/>
          <w:szCs w:val="24"/>
          <w:lang w:val="en-US" w:eastAsia="pt-BR"/>
        </w:rPr>
        <w:t>idual per square meter</w:t>
      </w:r>
      <w:r w:rsidRPr="00B75DEB">
        <w:rPr>
          <w:rFonts w:ascii="Times New Roman" w:hAnsi="Times New Roman"/>
          <w:sz w:val="24"/>
          <w:szCs w:val="24"/>
          <w:lang w:val="en-US" w:eastAsia="pt-BR"/>
        </w:rPr>
        <w:t xml:space="preserve">) were reported </w:t>
      </w:r>
      <w:r w:rsidR="00E3596E" w:rsidRPr="00B75DEB">
        <w:rPr>
          <w:rFonts w:ascii="Times New Roman" w:hAnsi="Times New Roman"/>
          <w:sz w:val="24"/>
          <w:szCs w:val="24"/>
          <w:lang w:val="en-US" w:eastAsia="pt-BR"/>
        </w:rPr>
        <w:t>only in five cases (3.5%)</w:t>
      </w:r>
      <w:r w:rsidRPr="00B75DEB">
        <w:rPr>
          <w:rFonts w:ascii="Times New Roman" w:hAnsi="Times New Roman"/>
          <w:sz w:val="24"/>
          <w:szCs w:val="24"/>
          <w:lang w:val="en-US" w:eastAsia="pt-BR"/>
        </w:rPr>
        <w:t xml:space="preserve"> in dense </w:t>
      </w:r>
      <w:proofErr w:type="spellStart"/>
      <w:r w:rsidRPr="00B75DEB">
        <w:rPr>
          <w:rFonts w:ascii="Times New Roman" w:hAnsi="Times New Roman"/>
          <w:sz w:val="24"/>
          <w:szCs w:val="24"/>
          <w:lang w:val="en-US" w:eastAsia="pt-BR"/>
        </w:rPr>
        <w:t>Ombrophylous</w:t>
      </w:r>
      <w:proofErr w:type="spellEnd"/>
      <w:r w:rsidRPr="00B75DEB">
        <w:rPr>
          <w:rFonts w:ascii="Times New Roman" w:hAnsi="Times New Roman"/>
          <w:sz w:val="24"/>
          <w:szCs w:val="24"/>
          <w:lang w:val="en-US" w:eastAsia="pt-BR"/>
        </w:rPr>
        <w:t xml:space="preserve"> forest </w:t>
      </w:r>
      <w:r w:rsidRPr="00FE3869">
        <w:rPr>
          <w:rFonts w:ascii="Times New Roman" w:hAnsi="Times New Roman"/>
          <w:sz w:val="24"/>
          <w:szCs w:val="24"/>
          <w:lang w:val="en-US" w:eastAsia="pt-BR"/>
        </w:rPr>
        <w:t>(Silva et al., 2005;</w:t>
      </w:r>
      <w:r w:rsidRPr="00B75DEB">
        <w:rPr>
          <w:rFonts w:ascii="Times New Roman" w:hAnsi="Times New Roman"/>
          <w:sz w:val="24"/>
          <w:szCs w:val="24"/>
          <w:lang w:val="en-US" w:eastAsia="pt-BR"/>
        </w:rPr>
        <w:t xml:space="preserve"> </w:t>
      </w:r>
      <w:proofErr w:type="spellStart"/>
      <w:r w:rsidRPr="00FE3869">
        <w:rPr>
          <w:rFonts w:ascii="Times New Roman" w:hAnsi="Times New Roman"/>
          <w:sz w:val="24"/>
          <w:szCs w:val="24"/>
          <w:lang w:val="en-US" w:eastAsia="pt-BR"/>
        </w:rPr>
        <w:t>Catanozi</w:t>
      </w:r>
      <w:proofErr w:type="spellEnd"/>
      <w:r w:rsidRPr="00FE3869">
        <w:rPr>
          <w:rFonts w:ascii="Times New Roman" w:hAnsi="Times New Roman"/>
          <w:sz w:val="24"/>
          <w:szCs w:val="24"/>
          <w:lang w:val="en-US" w:eastAsia="pt-BR"/>
        </w:rPr>
        <w:t>, 2010;</w:t>
      </w:r>
      <w:r w:rsidRPr="00B75DEB">
        <w:rPr>
          <w:rFonts w:ascii="Times New Roman" w:hAnsi="Times New Roman"/>
          <w:sz w:val="24"/>
          <w:szCs w:val="24"/>
          <w:lang w:val="en-US" w:eastAsia="pt-BR"/>
        </w:rPr>
        <w:t xml:space="preserve"> </w:t>
      </w:r>
      <w:r w:rsidRPr="00FE3869">
        <w:rPr>
          <w:rFonts w:ascii="Times New Roman" w:hAnsi="Times New Roman"/>
          <w:sz w:val="24"/>
          <w:szCs w:val="24"/>
          <w:lang w:val="en-US" w:eastAsia="pt-BR"/>
        </w:rPr>
        <w:t>Viana, 2012</w:t>
      </w:r>
      <w:r w:rsidRPr="00B75DEB">
        <w:rPr>
          <w:rFonts w:ascii="Times New Roman" w:hAnsi="Times New Roman"/>
          <w:sz w:val="24"/>
          <w:szCs w:val="24"/>
          <w:lang w:val="en-US" w:eastAsia="pt-BR"/>
        </w:rPr>
        <w:t>)</w:t>
      </w:r>
      <w:r w:rsidR="00E3596E" w:rsidRPr="00B75DEB">
        <w:rPr>
          <w:rFonts w:ascii="Times New Roman" w:hAnsi="Times New Roman"/>
          <w:sz w:val="24"/>
          <w:szCs w:val="24"/>
          <w:lang w:val="en-US" w:eastAsia="pt-BR"/>
        </w:rPr>
        <w:t xml:space="preserve"> and in</w:t>
      </w:r>
      <w:r w:rsidRPr="00B75DEB">
        <w:rPr>
          <w:rFonts w:ascii="Times New Roman" w:hAnsi="Times New Roman"/>
          <w:sz w:val="24"/>
          <w:szCs w:val="24"/>
          <w:lang w:val="en-US" w:eastAsia="pt-BR"/>
        </w:rPr>
        <w:t xml:space="preserve"> </w:t>
      </w:r>
      <w:r w:rsidR="00E3596E" w:rsidRPr="00B75DEB">
        <w:rPr>
          <w:rFonts w:ascii="Times New Roman" w:hAnsi="Times New Roman"/>
          <w:sz w:val="24"/>
          <w:szCs w:val="24"/>
          <w:lang w:val="en-US" w:eastAsia="pt-BR"/>
        </w:rPr>
        <w:t>corn (</w:t>
      </w:r>
      <w:proofErr w:type="spellStart"/>
      <w:r w:rsidR="00E3596E" w:rsidRPr="00B75DEB">
        <w:rPr>
          <w:rFonts w:ascii="Times New Roman" w:hAnsi="Times New Roman"/>
          <w:i/>
          <w:iCs/>
          <w:sz w:val="24"/>
          <w:szCs w:val="24"/>
          <w:lang w:val="en-US" w:eastAsia="pt-BR"/>
        </w:rPr>
        <w:t>Zea</w:t>
      </w:r>
      <w:proofErr w:type="spellEnd"/>
      <w:r w:rsidR="00E3596E" w:rsidRPr="00B75DEB">
        <w:rPr>
          <w:rFonts w:ascii="Times New Roman" w:hAnsi="Times New Roman"/>
          <w:i/>
          <w:iCs/>
          <w:sz w:val="24"/>
          <w:szCs w:val="24"/>
          <w:lang w:val="en-US" w:eastAsia="pt-BR"/>
        </w:rPr>
        <w:t xml:space="preserve"> mays</w:t>
      </w:r>
      <w:r w:rsidR="00E3596E" w:rsidRPr="00B75DEB">
        <w:rPr>
          <w:rFonts w:ascii="Times New Roman" w:hAnsi="Times New Roman"/>
          <w:sz w:val="24"/>
          <w:szCs w:val="24"/>
          <w:lang w:val="en-US" w:eastAsia="pt-BR"/>
        </w:rPr>
        <w:t xml:space="preserve"> L.) </w:t>
      </w:r>
      <w:r w:rsidRPr="00B75DEB">
        <w:rPr>
          <w:rFonts w:ascii="Times New Roman" w:hAnsi="Times New Roman"/>
          <w:sz w:val="24"/>
          <w:szCs w:val="24"/>
          <w:lang w:val="en-US" w:eastAsia="pt-BR"/>
        </w:rPr>
        <w:t>(</w:t>
      </w:r>
      <w:r w:rsidRPr="00FE3869">
        <w:rPr>
          <w:rFonts w:ascii="Times New Roman" w:hAnsi="Times New Roman"/>
          <w:sz w:val="24"/>
          <w:szCs w:val="24"/>
          <w:lang w:val="en-US" w:eastAsia="pt-BR"/>
        </w:rPr>
        <w:t xml:space="preserve">Moura et al., </w:t>
      </w:r>
      <w:r w:rsidR="00346334" w:rsidRPr="002D6535">
        <w:rPr>
          <w:rFonts w:ascii="Times New Roman" w:hAnsi="Times New Roman"/>
          <w:sz w:val="24"/>
          <w:szCs w:val="24"/>
          <w:lang w:val="en-US" w:eastAsia="pt-BR"/>
        </w:rPr>
        <w:t>201</w:t>
      </w:r>
      <w:r w:rsidR="00346334" w:rsidRPr="005365B0">
        <w:rPr>
          <w:rFonts w:ascii="Times New Roman" w:hAnsi="Times New Roman"/>
          <w:sz w:val="24"/>
          <w:szCs w:val="24"/>
          <w:lang w:val="en-US" w:eastAsia="pt-BR"/>
        </w:rPr>
        <w:t>5</w:t>
      </w:r>
      <w:r w:rsidRPr="00FE3869">
        <w:rPr>
          <w:rFonts w:ascii="Times New Roman" w:hAnsi="Times New Roman"/>
          <w:sz w:val="24"/>
          <w:szCs w:val="24"/>
          <w:lang w:val="en-US" w:eastAsia="pt-BR"/>
        </w:rPr>
        <w:t>)</w:t>
      </w:r>
      <w:r w:rsidRPr="00B75DEB">
        <w:rPr>
          <w:rFonts w:ascii="Times New Roman" w:hAnsi="Times New Roman"/>
          <w:sz w:val="24"/>
          <w:szCs w:val="24"/>
          <w:lang w:val="en-US" w:eastAsia="pt-BR"/>
        </w:rPr>
        <w:t xml:space="preserve"> and coffee (</w:t>
      </w:r>
      <w:r w:rsidRPr="00FE3869">
        <w:rPr>
          <w:rFonts w:ascii="Times New Roman" w:hAnsi="Times New Roman"/>
          <w:sz w:val="24"/>
          <w:szCs w:val="24"/>
          <w:lang w:val="en-US" w:eastAsia="pt-BR"/>
        </w:rPr>
        <w:t>Silva et al., 2005</w:t>
      </w:r>
      <w:r w:rsidRPr="00B75DEB">
        <w:rPr>
          <w:rFonts w:ascii="Times New Roman" w:hAnsi="Times New Roman"/>
          <w:sz w:val="24"/>
          <w:szCs w:val="24"/>
          <w:lang w:val="en-US" w:eastAsia="pt-BR"/>
        </w:rPr>
        <w:t>)</w:t>
      </w:r>
      <w:r w:rsidR="00E3596E" w:rsidRPr="00B75DEB">
        <w:rPr>
          <w:rFonts w:ascii="Times New Roman" w:hAnsi="Times New Roman"/>
          <w:sz w:val="24"/>
          <w:szCs w:val="24"/>
          <w:lang w:val="en-US" w:eastAsia="pt-BR"/>
        </w:rPr>
        <w:t xml:space="preserve"> plantations</w:t>
      </w:r>
      <w:r w:rsidRPr="00B75DEB">
        <w:rPr>
          <w:rFonts w:ascii="Times New Roman" w:hAnsi="Times New Roman"/>
          <w:sz w:val="24"/>
          <w:szCs w:val="24"/>
          <w:lang w:val="en-US" w:eastAsia="pt-BR"/>
        </w:rPr>
        <w:t>.</w:t>
      </w:r>
    </w:p>
    <w:p w14:paraId="078EB2EF" w14:textId="3E9BE54F" w:rsidR="005B0036" w:rsidRPr="00B75DEB" w:rsidRDefault="00ED761E">
      <w:pPr>
        <w:spacing w:after="0" w:line="480" w:lineRule="auto"/>
        <w:ind w:firstLine="708"/>
        <w:jc w:val="both"/>
        <w:rPr>
          <w:rFonts w:ascii="Times New Roman" w:hAnsi="Times New Roman"/>
          <w:sz w:val="24"/>
          <w:szCs w:val="24"/>
          <w:lang w:val="en-US" w:eastAsia="pt-BR"/>
        </w:rPr>
      </w:pPr>
      <w:r w:rsidRPr="00B75DEB">
        <w:rPr>
          <w:rFonts w:ascii="Times New Roman" w:hAnsi="Times New Roman"/>
          <w:sz w:val="24"/>
          <w:szCs w:val="24"/>
          <w:lang w:val="en-US" w:eastAsia="pt-BR"/>
        </w:rPr>
        <w:t>Clearly, sampling efforts in the different Brazilian biomes have been highly variable (Figure 2)</w:t>
      </w:r>
      <w:r w:rsidR="00E3596E" w:rsidRPr="00B75DEB">
        <w:rPr>
          <w:rFonts w:ascii="Times New Roman" w:hAnsi="Times New Roman"/>
          <w:sz w:val="24"/>
          <w:szCs w:val="24"/>
          <w:lang w:val="en-US" w:eastAsia="pt-BR"/>
        </w:rPr>
        <w:t>. Therefore,</w:t>
      </w:r>
      <w:r w:rsidRPr="00B75DEB">
        <w:rPr>
          <w:rFonts w:ascii="Times New Roman" w:hAnsi="Times New Roman"/>
          <w:sz w:val="24"/>
          <w:szCs w:val="24"/>
          <w:lang w:val="en-US" w:eastAsia="pt-BR"/>
        </w:rPr>
        <w:t xml:space="preserve"> the specificities of each biome in terms of soils, vegetation</w:t>
      </w:r>
      <w:r w:rsidR="007248BD" w:rsidRPr="00B75DEB">
        <w:rPr>
          <w:rFonts w:ascii="Times New Roman" w:hAnsi="Times New Roman"/>
          <w:sz w:val="24"/>
          <w:szCs w:val="24"/>
          <w:lang w:val="en-US" w:eastAsia="pt-BR"/>
        </w:rPr>
        <w:t>,</w:t>
      </w:r>
      <w:r w:rsidRPr="00B75DEB">
        <w:rPr>
          <w:rFonts w:ascii="Times New Roman" w:hAnsi="Times New Roman"/>
          <w:sz w:val="24"/>
          <w:szCs w:val="24"/>
          <w:lang w:val="en-US" w:eastAsia="pt-BR"/>
        </w:rPr>
        <w:t xml:space="preserve"> climate, </w:t>
      </w:r>
      <w:r w:rsidR="00E3596E" w:rsidRPr="00B75DEB">
        <w:rPr>
          <w:rFonts w:ascii="Times New Roman" w:hAnsi="Times New Roman"/>
          <w:sz w:val="24"/>
          <w:szCs w:val="24"/>
          <w:lang w:val="en-US" w:eastAsia="pt-BR"/>
        </w:rPr>
        <w:t>and</w:t>
      </w:r>
      <w:r w:rsidRPr="00B75DEB">
        <w:rPr>
          <w:rFonts w:ascii="Times New Roman" w:hAnsi="Times New Roman"/>
          <w:sz w:val="24"/>
          <w:szCs w:val="24"/>
          <w:lang w:val="en-US" w:eastAsia="pt-BR"/>
        </w:rPr>
        <w:t xml:space="preserve"> earthworm species present must be taken into account in order to optimize sampling schemes. </w:t>
      </w:r>
      <w:r w:rsidR="00E3596E" w:rsidRPr="00B75DEB">
        <w:rPr>
          <w:rFonts w:ascii="Times New Roman" w:hAnsi="Times New Roman"/>
          <w:sz w:val="24"/>
          <w:szCs w:val="24"/>
          <w:lang w:val="en-US" w:eastAsia="pt-BR"/>
        </w:rPr>
        <w:t>Moreover</w:t>
      </w:r>
      <w:r w:rsidRPr="00B75DEB">
        <w:rPr>
          <w:rFonts w:ascii="Times New Roman" w:hAnsi="Times New Roman"/>
          <w:sz w:val="24"/>
          <w:szCs w:val="24"/>
          <w:lang w:val="en-US" w:eastAsia="pt-BR"/>
        </w:rPr>
        <w:t>, the data presented here can be used to target or prioritize future sampling sites and regions, in order to improve the understanding of earthworm communities in different ecosystems and their role in soil processes.</w:t>
      </w:r>
    </w:p>
    <w:p w14:paraId="08731F65" w14:textId="77777777" w:rsidR="005B0036" w:rsidRPr="00B75DEB" w:rsidRDefault="005B0036">
      <w:pPr>
        <w:spacing w:after="0" w:line="480" w:lineRule="auto"/>
        <w:jc w:val="both"/>
        <w:rPr>
          <w:rFonts w:ascii="Times New Roman" w:hAnsi="Times New Roman"/>
          <w:sz w:val="24"/>
          <w:szCs w:val="24"/>
          <w:lang w:val="en-US" w:eastAsia="pt-BR"/>
        </w:rPr>
      </w:pPr>
    </w:p>
    <w:p w14:paraId="43880B61" w14:textId="77777777" w:rsidR="005B0036" w:rsidRPr="00B75DEB" w:rsidRDefault="00ED761E">
      <w:pPr>
        <w:spacing w:after="0" w:line="480" w:lineRule="auto"/>
        <w:jc w:val="center"/>
        <w:rPr>
          <w:rFonts w:ascii="Times New Roman" w:hAnsi="Times New Roman"/>
          <w:b/>
          <w:bCs/>
          <w:sz w:val="24"/>
          <w:szCs w:val="24"/>
          <w:lang w:val="en-US" w:eastAsia="pt-BR"/>
        </w:rPr>
      </w:pPr>
      <w:r w:rsidRPr="00B75DEB">
        <w:rPr>
          <w:rFonts w:ascii="Times New Roman" w:hAnsi="Times New Roman"/>
          <w:b/>
          <w:bCs/>
          <w:sz w:val="24"/>
          <w:szCs w:val="24"/>
          <w:lang w:val="en-US" w:eastAsia="pt-BR"/>
        </w:rPr>
        <w:t>Climate and vegetation-related variables</w:t>
      </w:r>
    </w:p>
    <w:p w14:paraId="1FA8C71F" w14:textId="4CF65E08" w:rsidR="00AF037A" w:rsidRPr="00B75DEB" w:rsidRDefault="00ED761E">
      <w:pPr>
        <w:spacing w:after="0" w:line="480" w:lineRule="auto"/>
        <w:ind w:firstLine="708"/>
        <w:jc w:val="both"/>
        <w:rPr>
          <w:rFonts w:ascii="Times New Roman" w:hAnsi="Times New Roman"/>
          <w:sz w:val="24"/>
          <w:szCs w:val="24"/>
          <w:lang w:val="en-US" w:eastAsia="pt-BR"/>
        </w:rPr>
      </w:pPr>
      <w:r w:rsidRPr="00B75DEB">
        <w:rPr>
          <w:rFonts w:ascii="Times New Roman" w:hAnsi="Times New Roman"/>
          <w:sz w:val="24"/>
          <w:szCs w:val="24"/>
          <w:lang w:val="en-US" w:eastAsia="pt-BR"/>
        </w:rPr>
        <w:t xml:space="preserve">Only three variables were </w:t>
      </w:r>
      <w:r w:rsidR="00604B13" w:rsidRPr="00B75DEB">
        <w:rPr>
          <w:rFonts w:ascii="Times New Roman" w:hAnsi="Times New Roman"/>
          <w:sz w:val="24"/>
          <w:szCs w:val="24"/>
          <w:lang w:val="en-US" w:eastAsia="pt-BR"/>
        </w:rPr>
        <w:t xml:space="preserve">considered </w:t>
      </w:r>
      <w:r w:rsidRPr="00B75DEB">
        <w:rPr>
          <w:rFonts w:ascii="Times New Roman" w:hAnsi="Times New Roman"/>
          <w:sz w:val="24"/>
          <w:szCs w:val="24"/>
          <w:lang w:val="en-US" w:eastAsia="pt-BR"/>
        </w:rPr>
        <w:t xml:space="preserve">by all authors: </w:t>
      </w:r>
      <w:r w:rsidR="008E3EE2" w:rsidRPr="00B75DEB">
        <w:rPr>
          <w:rFonts w:ascii="Times New Roman" w:hAnsi="Times New Roman"/>
          <w:sz w:val="24"/>
          <w:szCs w:val="24"/>
          <w:lang w:val="en-US" w:eastAsia="pt-BR"/>
        </w:rPr>
        <w:t>municipality</w:t>
      </w:r>
      <w:r w:rsidRPr="00B75DEB">
        <w:rPr>
          <w:rFonts w:ascii="Times New Roman" w:hAnsi="Times New Roman"/>
          <w:sz w:val="24"/>
          <w:szCs w:val="24"/>
          <w:lang w:val="en-US" w:eastAsia="pt-BR"/>
        </w:rPr>
        <w:t>, state</w:t>
      </w:r>
      <w:r w:rsidR="008E3EE2" w:rsidRPr="00B75DEB">
        <w:rPr>
          <w:rFonts w:ascii="Times New Roman" w:hAnsi="Times New Roman"/>
          <w:sz w:val="24"/>
          <w:szCs w:val="24"/>
          <w:lang w:val="en-US" w:eastAsia="pt-BR"/>
        </w:rPr>
        <w:t>,</w:t>
      </w:r>
      <w:r w:rsidRPr="00B75DEB">
        <w:rPr>
          <w:rFonts w:ascii="Times New Roman" w:hAnsi="Times New Roman"/>
          <w:sz w:val="24"/>
          <w:szCs w:val="24"/>
          <w:lang w:val="en-US" w:eastAsia="pt-BR"/>
        </w:rPr>
        <w:t xml:space="preserve"> and soil cover/main vegetation type</w:t>
      </w:r>
      <w:r w:rsidR="00943256" w:rsidRPr="00B75DEB">
        <w:rPr>
          <w:rFonts w:ascii="Times New Roman" w:hAnsi="Times New Roman"/>
          <w:sz w:val="24"/>
          <w:szCs w:val="24"/>
          <w:lang w:val="en-US" w:eastAsia="pt-BR"/>
        </w:rPr>
        <w:t>;</w:t>
      </w:r>
      <w:r w:rsidRPr="00B75DEB">
        <w:rPr>
          <w:rFonts w:ascii="Times New Roman" w:hAnsi="Times New Roman"/>
          <w:sz w:val="24"/>
          <w:szCs w:val="24"/>
          <w:lang w:val="en-US" w:eastAsia="pt-BR"/>
        </w:rPr>
        <w:t xml:space="preserve"> other attributes that are easily available or that can be easily </w:t>
      </w:r>
      <w:r w:rsidR="006A486A" w:rsidRPr="00B75DEB">
        <w:rPr>
          <w:rFonts w:ascii="Times New Roman" w:hAnsi="Times New Roman"/>
          <w:sz w:val="24"/>
          <w:szCs w:val="24"/>
          <w:lang w:val="en-US" w:eastAsia="pt-BR"/>
        </w:rPr>
        <w:t xml:space="preserve">determined </w:t>
      </w:r>
      <w:r w:rsidRPr="00B75DEB">
        <w:rPr>
          <w:rFonts w:ascii="Times New Roman" w:hAnsi="Times New Roman"/>
          <w:sz w:val="24"/>
          <w:szCs w:val="24"/>
          <w:lang w:val="en-US" w:eastAsia="pt-BR"/>
        </w:rPr>
        <w:t xml:space="preserve">were often not </w:t>
      </w:r>
      <w:r w:rsidR="0092503A" w:rsidRPr="00B75DEB">
        <w:rPr>
          <w:rFonts w:ascii="Times New Roman" w:hAnsi="Times New Roman"/>
          <w:sz w:val="24"/>
          <w:szCs w:val="24"/>
          <w:lang w:val="en-US" w:eastAsia="pt-BR"/>
        </w:rPr>
        <w:t>included</w:t>
      </w:r>
      <w:r w:rsidRPr="00B75DEB">
        <w:rPr>
          <w:rFonts w:ascii="Times New Roman" w:hAnsi="Times New Roman"/>
          <w:sz w:val="24"/>
          <w:szCs w:val="24"/>
          <w:lang w:val="en-US" w:eastAsia="pt-BR"/>
        </w:rPr>
        <w:t xml:space="preserve">. The absence of these data, particularly sampling date (provided in 93% of the studies), </w:t>
      </w:r>
      <w:r w:rsidRPr="00B75DEB">
        <w:rPr>
          <w:rFonts w:ascii="Times New Roman" w:eastAsia="Times New Roman" w:hAnsi="Times New Roman"/>
          <w:sz w:val="24"/>
          <w:szCs w:val="24"/>
          <w:lang w:val="en-US"/>
        </w:rPr>
        <w:t xml:space="preserve">sampling season (in 35%), </w:t>
      </w:r>
      <w:r w:rsidRPr="00B75DEB">
        <w:rPr>
          <w:rFonts w:ascii="Times New Roman" w:hAnsi="Times New Roman"/>
          <w:sz w:val="24"/>
          <w:szCs w:val="24"/>
          <w:lang w:val="en-US" w:eastAsia="pt-BR"/>
        </w:rPr>
        <w:t>geographical coordinates (in 66%), or the name of the specific loca</w:t>
      </w:r>
      <w:r w:rsidR="00943256" w:rsidRPr="00B75DEB">
        <w:rPr>
          <w:rFonts w:ascii="Times New Roman" w:hAnsi="Times New Roman"/>
          <w:sz w:val="24"/>
          <w:szCs w:val="24"/>
          <w:lang w:val="en-US" w:eastAsia="pt-BR"/>
        </w:rPr>
        <w:t>tion</w:t>
      </w:r>
      <w:r w:rsidRPr="00B75DEB">
        <w:rPr>
          <w:rFonts w:ascii="Times New Roman" w:hAnsi="Times New Roman"/>
          <w:sz w:val="24"/>
          <w:szCs w:val="24"/>
          <w:lang w:val="en-US" w:eastAsia="pt-BR"/>
        </w:rPr>
        <w:t xml:space="preserve"> (in 73%)</w:t>
      </w:r>
      <w:r w:rsidR="00604B13" w:rsidRPr="00B75DEB">
        <w:rPr>
          <w:rFonts w:ascii="Times New Roman" w:hAnsi="Times New Roman"/>
          <w:sz w:val="24"/>
          <w:szCs w:val="24"/>
          <w:lang w:val="en-US" w:eastAsia="pt-BR"/>
        </w:rPr>
        <w:t>,</w:t>
      </w:r>
      <w:r w:rsidRPr="00B75DEB">
        <w:rPr>
          <w:rFonts w:ascii="Times New Roman" w:hAnsi="Times New Roman"/>
          <w:sz w:val="24"/>
          <w:szCs w:val="24"/>
          <w:lang w:val="en-US" w:eastAsia="pt-BR"/>
        </w:rPr>
        <w:t xml:space="preserve"> complicates data interpretation and comparison. </w:t>
      </w:r>
      <w:r w:rsidR="00604B13" w:rsidRPr="00B75DEB">
        <w:rPr>
          <w:rFonts w:ascii="Times New Roman" w:hAnsi="Times New Roman"/>
          <w:sz w:val="24"/>
          <w:szCs w:val="24"/>
          <w:lang w:val="en-US" w:eastAsia="pt-BR"/>
        </w:rPr>
        <w:t>Since climatic and vegetation</w:t>
      </w:r>
      <w:r w:rsidR="0092503A" w:rsidRPr="00B75DEB">
        <w:rPr>
          <w:rFonts w:ascii="Times New Roman" w:hAnsi="Times New Roman"/>
          <w:sz w:val="24"/>
          <w:szCs w:val="24"/>
          <w:lang w:val="en-US" w:eastAsia="pt-BR"/>
        </w:rPr>
        <w:t>-related</w:t>
      </w:r>
      <w:r w:rsidR="00604B13" w:rsidRPr="00B75DEB">
        <w:rPr>
          <w:rFonts w:ascii="Times New Roman" w:hAnsi="Times New Roman"/>
          <w:sz w:val="24"/>
          <w:szCs w:val="24"/>
          <w:lang w:val="en-US" w:eastAsia="pt-BR"/>
        </w:rPr>
        <w:t xml:space="preserve"> variables are </w:t>
      </w:r>
      <w:r w:rsidR="0092503A" w:rsidRPr="00B75DEB">
        <w:rPr>
          <w:rFonts w:ascii="Times New Roman" w:hAnsi="Times New Roman"/>
          <w:sz w:val="24"/>
          <w:szCs w:val="24"/>
          <w:lang w:val="en-US" w:eastAsia="pt-BR"/>
        </w:rPr>
        <w:t>key</w:t>
      </w:r>
      <w:r w:rsidR="00604B13" w:rsidRPr="00B75DEB">
        <w:rPr>
          <w:rFonts w:ascii="Times New Roman" w:hAnsi="Times New Roman"/>
          <w:sz w:val="24"/>
          <w:szCs w:val="24"/>
          <w:lang w:val="en-US" w:eastAsia="pt-BR"/>
        </w:rPr>
        <w:t xml:space="preserve"> determinants of earthworm biodiversity and activity in soils, the</w:t>
      </w:r>
      <w:r w:rsidR="006A486A" w:rsidRPr="00B75DEB">
        <w:rPr>
          <w:rFonts w:ascii="Times New Roman" w:hAnsi="Times New Roman"/>
          <w:sz w:val="24"/>
          <w:szCs w:val="24"/>
          <w:lang w:val="en-US" w:eastAsia="pt-BR"/>
        </w:rPr>
        <w:t>ir</w:t>
      </w:r>
      <w:r w:rsidR="00604B13" w:rsidRPr="00B75DEB">
        <w:rPr>
          <w:rFonts w:ascii="Times New Roman" w:hAnsi="Times New Roman"/>
          <w:sz w:val="24"/>
          <w:szCs w:val="24"/>
          <w:lang w:val="en-US" w:eastAsia="pt-BR"/>
        </w:rPr>
        <w:t xml:space="preserve"> a</w:t>
      </w:r>
      <w:r w:rsidRPr="00B75DEB">
        <w:rPr>
          <w:rFonts w:ascii="Times New Roman" w:hAnsi="Times New Roman"/>
          <w:sz w:val="24"/>
          <w:szCs w:val="24"/>
          <w:lang w:val="en-US" w:eastAsia="pt-BR"/>
        </w:rPr>
        <w:t xml:space="preserve">dequate reporting is crucial to </w:t>
      </w:r>
      <w:r w:rsidR="005259FA" w:rsidRPr="00B75DEB">
        <w:rPr>
          <w:rFonts w:ascii="Times New Roman" w:hAnsi="Times New Roman"/>
          <w:sz w:val="24"/>
          <w:szCs w:val="24"/>
          <w:lang w:val="en-US" w:eastAsia="pt-BR"/>
        </w:rPr>
        <w:t xml:space="preserve">correctly identify the context in which the </w:t>
      </w:r>
      <w:r w:rsidRPr="00B75DEB">
        <w:rPr>
          <w:rFonts w:ascii="Times New Roman" w:hAnsi="Times New Roman"/>
          <w:sz w:val="24"/>
          <w:szCs w:val="24"/>
          <w:lang w:val="en-US" w:eastAsia="pt-BR"/>
        </w:rPr>
        <w:t xml:space="preserve">data on earthworm communities </w:t>
      </w:r>
      <w:r w:rsidR="005259FA" w:rsidRPr="00B75DEB">
        <w:rPr>
          <w:rFonts w:ascii="Times New Roman" w:hAnsi="Times New Roman"/>
          <w:sz w:val="24"/>
          <w:szCs w:val="24"/>
          <w:lang w:val="en-US" w:eastAsia="pt-BR"/>
        </w:rPr>
        <w:t xml:space="preserve">was collected </w:t>
      </w:r>
      <w:r w:rsidRPr="00B75DEB">
        <w:rPr>
          <w:rFonts w:ascii="Times New Roman" w:hAnsi="Times New Roman"/>
          <w:sz w:val="24"/>
          <w:szCs w:val="24"/>
          <w:lang w:val="en-US" w:eastAsia="pt-BR"/>
        </w:rPr>
        <w:t xml:space="preserve">and </w:t>
      </w:r>
      <w:r w:rsidR="00604B13" w:rsidRPr="00B75DEB">
        <w:rPr>
          <w:rFonts w:ascii="Times New Roman" w:hAnsi="Times New Roman"/>
          <w:sz w:val="24"/>
          <w:szCs w:val="24"/>
          <w:lang w:val="en-US" w:eastAsia="pt-BR"/>
        </w:rPr>
        <w:t xml:space="preserve">to </w:t>
      </w:r>
      <w:r w:rsidRPr="00B75DEB">
        <w:rPr>
          <w:rFonts w:ascii="Times New Roman" w:hAnsi="Times New Roman"/>
          <w:sz w:val="24"/>
          <w:szCs w:val="24"/>
          <w:lang w:val="en-US" w:eastAsia="pt-BR"/>
        </w:rPr>
        <w:t xml:space="preserve">interpret the </w:t>
      </w:r>
      <w:r w:rsidR="00604B13" w:rsidRPr="00B75DEB">
        <w:rPr>
          <w:rFonts w:ascii="Times New Roman" w:hAnsi="Times New Roman"/>
          <w:sz w:val="24"/>
          <w:szCs w:val="24"/>
          <w:lang w:val="en-US" w:eastAsia="pt-BR"/>
        </w:rPr>
        <w:t xml:space="preserve">obtained </w:t>
      </w:r>
      <w:r w:rsidRPr="00B75DEB">
        <w:rPr>
          <w:rFonts w:ascii="Times New Roman" w:hAnsi="Times New Roman"/>
          <w:sz w:val="24"/>
          <w:szCs w:val="24"/>
          <w:lang w:val="en-US" w:eastAsia="pt-BR"/>
        </w:rPr>
        <w:t>results (</w:t>
      </w:r>
      <w:r w:rsidRPr="00FE3869">
        <w:rPr>
          <w:rFonts w:ascii="Times New Roman" w:hAnsi="Times New Roman"/>
          <w:sz w:val="24"/>
          <w:szCs w:val="24"/>
          <w:lang w:val="en-US" w:eastAsia="pt-BR"/>
        </w:rPr>
        <w:t>Lavelle et al., 1993</w:t>
      </w:r>
      <w:r w:rsidRPr="00B75DEB">
        <w:rPr>
          <w:rFonts w:ascii="Times New Roman" w:hAnsi="Times New Roman"/>
          <w:sz w:val="24"/>
          <w:szCs w:val="24"/>
          <w:lang w:val="en-US" w:eastAsia="pt-BR"/>
        </w:rPr>
        <w:t xml:space="preserve">; </w:t>
      </w:r>
      <w:r w:rsidRPr="00FE3869">
        <w:rPr>
          <w:rFonts w:ascii="Times New Roman" w:hAnsi="Times New Roman"/>
          <w:sz w:val="24"/>
          <w:szCs w:val="24"/>
          <w:lang w:val="en-US" w:eastAsia="pt-BR"/>
        </w:rPr>
        <w:t>Brown &amp; Domínguez, 2010</w:t>
      </w:r>
      <w:r w:rsidRPr="00B75DEB">
        <w:rPr>
          <w:rFonts w:ascii="Times New Roman" w:hAnsi="Times New Roman"/>
          <w:sz w:val="24"/>
          <w:szCs w:val="24"/>
          <w:lang w:val="en-US" w:eastAsia="pt-BR"/>
        </w:rPr>
        <w:t xml:space="preserve">; </w:t>
      </w:r>
      <w:r w:rsidRPr="00FE3869">
        <w:rPr>
          <w:rFonts w:ascii="Times New Roman" w:hAnsi="Times New Roman"/>
          <w:sz w:val="24"/>
          <w:szCs w:val="24"/>
          <w:lang w:val="en-US" w:eastAsia="pt-BR"/>
        </w:rPr>
        <w:t>Phillips et al., 2019).</w:t>
      </w:r>
    </w:p>
    <w:p w14:paraId="55297017" w14:textId="668BE3A3" w:rsidR="005B0036" w:rsidRPr="009641DE" w:rsidRDefault="00AF037A">
      <w:pPr>
        <w:spacing w:after="0" w:line="480" w:lineRule="auto"/>
        <w:ind w:firstLine="708"/>
        <w:jc w:val="both"/>
        <w:rPr>
          <w:lang w:val="en-US"/>
        </w:rPr>
      </w:pPr>
      <w:r w:rsidRPr="00B75DEB">
        <w:rPr>
          <w:rFonts w:ascii="Times New Roman" w:eastAsia="Times New Roman" w:hAnsi="Times New Roman"/>
          <w:sz w:val="24"/>
          <w:szCs w:val="24"/>
          <w:lang w:val="en-US"/>
        </w:rPr>
        <w:t>A total of 13 climate and vegetation-related variables were identified and selected from the evaluated studies (Table 2). Climate is among the environmental attributes considered most important for earthworms (</w:t>
      </w:r>
      <w:r w:rsidRPr="00FE3869">
        <w:rPr>
          <w:rFonts w:ascii="Times New Roman" w:eastAsia="Times New Roman" w:hAnsi="Times New Roman"/>
          <w:sz w:val="24"/>
          <w:szCs w:val="24"/>
          <w:lang w:val="en-US"/>
        </w:rPr>
        <w:t>Phillips et al., 2019),</w:t>
      </w:r>
      <w:r w:rsidRPr="00B75DEB">
        <w:rPr>
          <w:rFonts w:ascii="Times New Roman" w:eastAsia="Times New Roman" w:hAnsi="Times New Roman"/>
          <w:sz w:val="24"/>
          <w:szCs w:val="24"/>
          <w:lang w:val="en-US"/>
        </w:rPr>
        <w:t xml:space="preserve"> regulating annual average temperature and </w:t>
      </w:r>
      <w:r w:rsidRPr="00B75DEB">
        <w:rPr>
          <w:rFonts w:ascii="Times New Roman" w:eastAsia="Times New Roman" w:hAnsi="Times New Roman"/>
          <w:sz w:val="24"/>
          <w:szCs w:val="24"/>
          <w:lang w:val="en-US"/>
        </w:rPr>
        <w:lastRenderedPageBreak/>
        <w:t>precipitation and, consequently, driving soil moisture (</w:t>
      </w:r>
      <w:r w:rsidRPr="00FE3869">
        <w:rPr>
          <w:rFonts w:ascii="Times New Roman" w:eastAsia="Times New Roman" w:hAnsi="Times New Roman"/>
          <w:sz w:val="24"/>
          <w:szCs w:val="24"/>
          <w:lang w:val="en-US"/>
        </w:rPr>
        <w:t>Lavelle &amp; Spain, 2001</w:t>
      </w:r>
      <w:r w:rsidRPr="00B75DEB">
        <w:rPr>
          <w:rFonts w:ascii="Times New Roman" w:eastAsia="Times New Roman" w:hAnsi="Times New Roman"/>
          <w:sz w:val="24"/>
          <w:szCs w:val="24"/>
          <w:lang w:val="en-US"/>
        </w:rPr>
        <w:t xml:space="preserve">; </w:t>
      </w:r>
      <w:r w:rsidRPr="00FE3869">
        <w:rPr>
          <w:rFonts w:ascii="Times New Roman" w:eastAsia="Times New Roman" w:hAnsi="Times New Roman"/>
          <w:sz w:val="24"/>
          <w:szCs w:val="24"/>
          <w:lang w:val="en-US"/>
        </w:rPr>
        <w:t>Blume et al., 2016;</w:t>
      </w:r>
      <w:r w:rsidRPr="00B75DEB">
        <w:rPr>
          <w:rFonts w:ascii="Times New Roman" w:eastAsia="Times New Roman" w:hAnsi="Times New Roman"/>
          <w:sz w:val="24"/>
          <w:szCs w:val="24"/>
          <w:lang w:val="en-US"/>
        </w:rPr>
        <w:t xml:space="preserve"> </w:t>
      </w:r>
      <w:r w:rsidRPr="00FE3869">
        <w:rPr>
          <w:rFonts w:ascii="Times New Roman" w:eastAsia="Times New Roman" w:hAnsi="Times New Roman"/>
          <w:sz w:val="24"/>
          <w:szCs w:val="24"/>
          <w:lang w:val="en-US"/>
        </w:rPr>
        <w:t>Rutgers et al., 2016</w:t>
      </w:r>
      <w:r w:rsidRPr="00B75DEB">
        <w:rPr>
          <w:rFonts w:ascii="Times New Roman" w:eastAsia="Times New Roman" w:hAnsi="Times New Roman"/>
          <w:sz w:val="24"/>
          <w:szCs w:val="24"/>
          <w:lang w:val="en-US"/>
        </w:rPr>
        <w:t>).</w:t>
      </w:r>
    </w:p>
    <w:p w14:paraId="31BDF2C1" w14:textId="1BA71456" w:rsidR="005B0036" w:rsidRPr="00B75DEB" w:rsidRDefault="00ED761E">
      <w:pPr>
        <w:spacing w:after="0" w:line="480" w:lineRule="auto"/>
        <w:ind w:firstLine="708"/>
        <w:jc w:val="both"/>
        <w:rPr>
          <w:rFonts w:ascii="Times New Roman" w:hAnsi="Times New Roman"/>
          <w:sz w:val="24"/>
          <w:szCs w:val="24"/>
          <w:lang w:val="en-US" w:eastAsia="pt-BR"/>
        </w:rPr>
      </w:pPr>
      <w:r w:rsidRPr="003F1412">
        <w:rPr>
          <w:rFonts w:ascii="Times New Roman" w:eastAsia="Times New Roman" w:hAnsi="Times New Roman"/>
          <w:sz w:val="24"/>
          <w:szCs w:val="24"/>
          <w:lang w:val="en-US"/>
        </w:rPr>
        <w:t>Altitude influences climate, especially temperature, and the type of vegetation</w:t>
      </w:r>
      <w:r w:rsidR="00604B13">
        <w:rPr>
          <w:rFonts w:ascii="Times New Roman" w:eastAsia="Times New Roman" w:hAnsi="Times New Roman"/>
          <w:sz w:val="24"/>
          <w:szCs w:val="24"/>
          <w:lang w:val="en-US"/>
        </w:rPr>
        <w:t xml:space="preserve">, </w:t>
      </w:r>
      <w:r w:rsidRPr="003F1412">
        <w:rPr>
          <w:rFonts w:ascii="Times New Roman" w:eastAsia="Times New Roman" w:hAnsi="Times New Roman"/>
          <w:sz w:val="24"/>
          <w:szCs w:val="24"/>
          <w:lang w:val="en-US"/>
        </w:rPr>
        <w:t xml:space="preserve">which </w:t>
      </w:r>
      <w:r w:rsidR="00604B13">
        <w:rPr>
          <w:rFonts w:ascii="Times New Roman" w:eastAsia="Times New Roman" w:hAnsi="Times New Roman"/>
          <w:sz w:val="24"/>
          <w:szCs w:val="24"/>
          <w:lang w:val="en-US"/>
        </w:rPr>
        <w:t xml:space="preserve">affect </w:t>
      </w:r>
      <w:r w:rsidRPr="003F1412">
        <w:rPr>
          <w:rFonts w:ascii="Times New Roman" w:eastAsia="Times New Roman" w:hAnsi="Times New Roman"/>
          <w:sz w:val="24"/>
          <w:szCs w:val="24"/>
          <w:lang w:val="en-US"/>
        </w:rPr>
        <w:t xml:space="preserve">soil and </w:t>
      </w:r>
      <w:r w:rsidR="006C4AA5" w:rsidRPr="007B3C71">
        <w:rPr>
          <w:rFonts w:ascii="Times New Roman" w:eastAsia="Times New Roman" w:hAnsi="Times New Roman"/>
          <w:sz w:val="24"/>
          <w:szCs w:val="24"/>
          <w:lang w:val="en-US"/>
        </w:rPr>
        <w:t xml:space="preserve">litter </w:t>
      </w:r>
      <w:r w:rsidRPr="003F1412">
        <w:rPr>
          <w:rFonts w:ascii="Times New Roman" w:eastAsia="Times New Roman" w:hAnsi="Times New Roman"/>
          <w:sz w:val="24"/>
          <w:szCs w:val="24"/>
          <w:lang w:val="en-US"/>
        </w:rPr>
        <w:t xml:space="preserve">quantity and quality </w:t>
      </w:r>
      <w:r w:rsidR="006C4AA5">
        <w:rPr>
          <w:rFonts w:ascii="Times New Roman" w:eastAsia="Times New Roman" w:hAnsi="Times New Roman"/>
          <w:sz w:val="24"/>
          <w:szCs w:val="24"/>
          <w:lang w:val="en-US"/>
        </w:rPr>
        <w:t>at</w:t>
      </w:r>
      <w:r w:rsidR="006A486A">
        <w:rPr>
          <w:rFonts w:ascii="Times New Roman" w:eastAsia="Times New Roman" w:hAnsi="Times New Roman"/>
          <w:sz w:val="24"/>
          <w:szCs w:val="24"/>
          <w:lang w:val="en-US"/>
        </w:rPr>
        <w:t xml:space="preserve"> the </w:t>
      </w:r>
      <w:r w:rsidRPr="003F1412">
        <w:rPr>
          <w:rFonts w:ascii="Times New Roman" w:eastAsia="Times New Roman" w:hAnsi="Times New Roman"/>
          <w:sz w:val="24"/>
          <w:szCs w:val="24"/>
          <w:lang w:val="en-US"/>
        </w:rPr>
        <w:t>collection sites</w:t>
      </w:r>
      <w:r w:rsidR="00CC2087">
        <w:rPr>
          <w:rFonts w:ascii="Times New Roman" w:eastAsia="Times New Roman" w:hAnsi="Times New Roman"/>
          <w:sz w:val="24"/>
          <w:szCs w:val="24"/>
          <w:lang w:val="en-US"/>
        </w:rPr>
        <w:t>; therefore, it</w:t>
      </w:r>
      <w:r w:rsidRPr="003F1412">
        <w:rPr>
          <w:rFonts w:ascii="Times New Roman" w:eastAsia="Times New Roman" w:hAnsi="Times New Roman"/>
          <w:sz w:val="24"/>
          <w:szCs w:val="24"/>
          <w:lang w:val="en-US"/>
        </w:rPr>
        <w:t xml:space="preserve"> can have an important impact on earthworm abundance and species </w:t>
      </w:r>
      <w:r w:rsidRPr="00B75DEB">
        <w:rPr>
          <w:rFonts w:ascii="Times New Roman" w:eastAsia="Times New Roman" w:hAnsi="Times New Roman"/>
          <w:sz w:val="24"/>
          <w:szCs w:val="24"/>
          <w:lang w:val="en-US"/>
        </w:rPr>
        <w:t>composition (</w:t>
      </w:r>
      <w:r w:rsidRPr="00FE3869">
        <w:rPr>
          <w:rFonts w:ascii="Times New Roman" w:eastAsia="Times New Roman" w:hAnsi="Times New Roman"/>
          <w:sz w:val="24"/>
          <w:szCs w:val="24"/>
          <w:lang w:val="en-US"/>
        </w:rPr>
        <w:t>Cardoso et al., 2014).</w:t>
      </w:r>
      <w:r w:rsidRPr="00B75DEB">
        <w:rPr>
          <w:rFonts w:ascii="Times New Roman" w:eastAsia="Times New Roman" w:hAnsi="Times New Roman"/>
          <w:sz w:val="24"/>
          <w:szCs w:val="24"/>
          <w:lang w:val="en-US"/>
        </w:rPr>
        <w:t xml:space="preserve"> </w:t>
      </w:r>
      <w:r w:rsidRPr="00B75DEB">
        <w:rPr>
          <w:rFonts w:ascii="Times New Roman" w:hAnsi="Times New Roman"/>
          <w:sz w:val="24"/>
          <w:szCs w:val="24"/>
          <w:lang w:val="en-US" w:eastAsia="pt-BR"/>
        </w:rPr>
        <w:t xml:space="preserve">Climate-related variables are also </w:t>
      </w:r>
      <w:r w:rsidR="00442BDC" w:rsidRPr="00B75DEB">
        <w:rPr>
          <w:rFonts w:ascii="Times New Roman" w:hAnsi="Times New Roman"/>
          <w:sz w:val="24"/>
          <w:szCs w:val="24"/>
          <w:lang w:val="en-US" w:eastAsia="pt-BR"/>
        </w:rPr>
        <w:t>fundamental</w:t>
      </w:r>
      <w:r w:rsidRPr="00B75DEB">
        <w:rPr>
          <w:rFonts w:ascii="Times New Roman" w:hAnsi="Times New Roman"/>
          <w:sz w:val="24"/>
          <w:szCs w:val="24"/>
          <w:lang w:val="en-US" w:eastAsia="pt-BR"/>
        </w:rPr>
        <w:t xml:space="preserve"> to determine </w:t>
      </w:r>
      <w:r w:rsidR="006A486A" w:rsidRPr="00B75DEB">
        <w:rPr>
          <w:rFonts w:ascii="Times New Roman" w:hAnsi="Times New Roman"/>
          <w:sz w:val="24"/>
          <w:szCs w:val="24"/>
          <w:lang w:val="en-US" w:eastAsia="pt-BR"/>
        </w:rPr>
        <w:t xml:space="preserve">the best </w:t>
      </w:r>
      <w:r w:rsidR="00604B13" w:rsidRPr="00B75DEB">
        <w:rPr>
          <w:rFonts w:ascii="Times New Roman" w:hAnsi="Times New Roman"/>
          <w:sz w:val="24"/>
          <w:szCs w:val="24"/>
          <w:lang w:val="en-US" w:eastAsia="pt-BR"/>
        </w:rPr>
        <w:t xml:space="preserve">sampling </w:t>
      </w:r>
      <w:r w:rsidRPr="00B75DEB">
        <w:rPr>
          <w:rFonts w:ascii="Times New Roman" w:hAnsi="Times New Roman"/>
          <w:sz w:val="24"/>
          <w:szCs w:val="24"/>
          <w:lang w:val="en-US" w:eastAsia="pt-BR"/>
        </w:rPr>
        <w:t>season (dry or rainy) and if the weather</w:t>
      </w:r>
      <w:r w:rsidR="006A486A" w:rsidRPr="00B75DEB">
        <w:rPr>
          <w:rFonts w:ascii="Times New Roman" w:hAnsi="Times New Roman"/>
          <w:sz w:val="24"/>
          <w:szCs w:val="24"/>
          <w:lang w:val="en-US" w:eastAsia="pt-BR"/>
        </w:rPr>
        <w:t>,</w:t>
      </w:r>
      <w:r w:rsidRPr="00B75DEB">
        <w:rPr>
          <w:rFonts w:ascii="Times New Roman" w:hAnsi="Times New Roman"/>
          <w:sz w:val="24"/>
          <w:szCs w:val="24"/>
          <w:lang w:val="en-US" w:eastAsia="pt-BR"/>
        </w:rPr>
        <w:t xml:space="preserve"> </w:t>
      </w:r>
      <w:r w:rsidR="006A486A" w:rsidRPr="00B75DEB">
        <w:rPr>
          <w:rFonts w:ascii="Times New Roman" w:hAnsi="Times New Roman"/>
          <w:sz w:val="24"/>
          <w:szCs w:val="24"/>
          <w:lang w:val="en-US" w:eastAsia="pt-BR"/>
        </w:rPr>
        <w:t>particularly rainfall regime and potential soil moisture,</w:t>
      </w:r>
      <w:r w:rsidR="006A486A" w:rsidRPr="00B75DEB" w:rsidDel="006A486A">
        <w:rPr>
          <w:rFonts w:ascii="Times New Roman" w:hAnsi="Times New Roman"/>
          <w:sz w:val="24"/>
          <w:szCs w:val="24"/>
          <w:lang w:val="en-US" w:eastAsia="pt-BR"/>
        </w:rPr>
        <w:t xml:space="preserve"> </w:t>
      </w:r>
      <w:r w:rsidR="006A486A" w:rsidRPr="00B75DEB">
        <w:rPr>
          <w:rFonts w:ascii="Times New Roman" w:hAnsi="Times New Roman"/>
          <w:sz w:val="24"/>
          <w:szCs w:val="24"/>
          <w:lang w:val="en-US" w:eastAsia="pt-BR"/>
        </w:rPr>
        <w:t xml:space="preserve">is </w:t>
      </w:r>
      <w:r w:rsidRPr="00B75DEB">
        <w:rPr>
          <w:rFonts w:ascii="Times New Roman" w:hAnsi="Times New Roman"/>
          <w:sz w:val="24"/>
          <w:szCs w:val="24"/>
          <w:lang w:val="en-US" w:eastAsia="pt-BR"/>
        </w:rPr>
        <w:t>favorable for sampling</w:t>
      </w:r>
      <w:r w:rsidR="006A486A" w:rsidRPr="00B75DEB">
        <w:rPr>
          <w:rFonts w:ascii="Times New Roman" w:hAnsi="Times New Roman"/>
          <w:sz w:val="24"/>
          <w:szCs w:val="24"/>
          <w:lang w:val="en-US" w:eastAsia="pt-BR"/>
        </w:rPr>
        <w:t xml:space="preserve"> earthworm activity and abundance</w:t>
      </w:r>
      <w:r w:rsidRPr="00B75DEB">
        <w:rPr>
          <w:rFonts w:ascii="Times New Roman" w:hAnsi="Times New Roman"/>
          <w:sz w:val="24"/>
          <w:szCs w:val="24"/>
          <w:lang w:val="en-US" w:eastAsia="pt-BR"/>
        </w:rPr>
        <w:t xml:space="preserve"> (</w:t>
      </w:r>
      <w:r w:rsidRPr="00FE3869">
        <w:rPr>
          <w:rFonts w:ascii="Times New Roman" w:hAnsi="Times New Roman"/>
          <w:sz w:val="24"/>
          <w:szCs w:val="24"/>
          <w:lang w:val="en-US" w:eastAsia="pt-BR"/>
        </w:rPr>
        <w:t>Satchell, 1967;</w:t>
      </w:r>
      <w:r w:rsidRPr="00B75DEB">
        <w:rPr>
          <w:rFonts w:ascii="Times New Roman" w:hAnsi="Times New Roman"/>
          <w:sz w:val="24"/>
          <w:szCs w:val="24"/>
          <w:lang w:val="en-US" w:eastAsia="pt-BR"/>
        </w:rPr>
        <w:t xml:space="preserve"> </w:t>
      </w:r>
      <w:r w:rsidRPr="00FE3869">
        <w:rPr>
          <w:rFonts w:ascii="Times New Roman" w:hAnsi="Times New Roman"/>
          <w:sz w:val="24"/>
          <w:szCs w:val="24"/>
          <w:lang w:val="en-US" w:eastAsia="pt-BR"/>
        </w:rPr>
        <w:t>Lavelle, 1983</w:t>
      </w:r>
      <w:r w:rsidRPr="00B75DEB">
        <w:rPr>
          <w:rFonts w:ascii="Times New Roman" w:hAnsi="Times New Roman"/>
          <w:sz w:val="24"/>
          <w:szCs w:val="24"/>
          <w:lang w:val="en-US" w:eastAsia="pt-BR"/>
        </w:rPr>
        <w:t xml:space="preserve">; </w:t>
      </w:r>
      <w:r w:rsidRPr="00FE3869">
        <w:rPr>
          <w:rFonts w:ascii="Times New Roman" w:hAnsi="Times New Roman"/>
          <w:sz w:val="24"/>
          <w:szCs w:val="24"/>
          <w:lang w:val="en-US" w:eastAsia="pt-BR"/>
        </w:rPr>
        <w:t xml:space="preserve">Kale &amp; </w:t>
      </w:r>
      <w:proofErr w:type="spellStart"/>
      <w:r w:rsidRPr="00FE3869">
        <w:rPr>
          <w:rFonts w:ascii="Times New Roman" w:hAnsi="Times New Roman"/>
          <w:sz w:val="24"/>
          <w:szCs w:val="24"/>
          <w:lang w:val="en-US" w:eastAsia="pt-BR"/>
        </w:rPr>
        <w:t>Karmegam</w:t>
      </w:r>
      <w:proofErr w:type="spellEnd"/>
      <w:r w:rsidRPr="00FE3869">
        <w:rPr>
          <w:rFonts w:ascii="Times New Roman" w:hAnsi="Times New Roman"/>
          <w:sz w:val="24"/>
          <w:szCs w:val="24"/>
          <w:lang w:val="en-US" w:eastAsia="pt-BR"/>
        </w:rPr>
        <w:t>, 2010</w:t>
      </w:r>
      <w:r w:rsidRPr="00B75DEB">
        <w:rPr>
          <w:rFonts w:ascii="Times New Roman" w:hAnsi="Times New Roman"/>
          <w:sz w:val="24"/>
          <w:szCs w:val="24"/>
          <w:lang w:val="en-US" w:eastAsia="pt-BR"/>
        </w:rPr>
        <w:t xml:space="preserve">). </w:t>
      </w:r>
      <w:r w:rsidR="006A486A" w:rsidRPr="00B75DEB">
        <w:rPr>
          <w:rFonts w:ascii="Times New Roman" w:hAnsi="Times New Roman"/>
          <w:sz w:val="24"/>
          <w:szCs w:val="24"/>
          <w:lang w:val="en-US" w:eastAsia="pt-BR"/>
        </w:rPr>
        <w:t>Due to</w:t>
      </w:r>
      <w:r w:rsidRPr="00B75DEB">
        <w:rPr>
          <w:rFonts w:ascii="Times New Roman" w:hAnsi="Times New Roman"/>
          <w:sz w:val="24"/>
          <w:szCs w:val="24"/>
          <w:lang w:val="en-US" w:eastAsia="pt-BR"/>
        </w:rPr>
        <w:t xml:space="preserve"> the high seasonal variability in earthworm abundance (</w:t>
      </w:r>
      <w:proofErr w:type="spellStart"/>
      <w:r w:rsidRPr="00FE3869">
        <w:rPr>
          <w:rFonts w:ascii="Times New Roman" w:hAnsi="Times New Roman"/>
          <w:sz w:val="24"/>
          <w:szCs w:val="24"/>
          <w:lang w:val="en-US" w:eastAsia="pt-BR"/>
        </w:rPr>
        <w:t>Nadolny</w:t>
      </w:r>
      <w:proofErr w:type="spellEnd"/>
      <w:r w:rsidRPr="00FE3869">
        <w:rPr>
          <w:rFonts w:ascii="Times New Roman" w:hAnsi="Times New Roman"/>
          <w:sz w:val="24"/>
          <w:szCs w:val="24"/>
          <w:lang w:val="en-US" w:eastAsia="pt-BR"/>
        </w:rPr>
        <w:t>, 2017</w:t>
      </w:r>
      <w:r w:rsidRPr="00B75DEB">
        <w:rPr>
          <w:rFonts w:ascii="Times New Roman" w:hAnsi="Times New Roman"/>
          <w:sz w:val="24"/>
          <w:szCs w:val="24"/>
          <w:lang w:val="en-US" w:eastAsia="pt-BR"/>
        </w:rPr>
        <w:t xml:space="preserve">), </w:t>
      </w:r>
      <w:r w:rsidR="006A486A" w:rsidRPr="00B75DEB">
        <w:rPr>
          <w:rFonts w:ascii="Times New Roman" w:hAnsi="Times New Roman"/>
          <w:sz w:val="24"/>
          <w:szCs w:val="24"/>
          <w:lang w:val="en-US" w:eastAsia="pt-BR"/>
        </w:rPr>
        <w:t xml:space="preserve">especially </w:t>
      </w:r>
      <w:r w:rsidRPr="00B75DEB">
        <w:rPr>
          <w:rFonts w:ascii="Times New Roman" w:hAnsi="Times New Roman"/>
          <w:sz w:val="24"/>
          <w:szCs w:val="24"/>
          <w:lang w:val="en-US" w:eastAsia="pt-BR"/>
        </w:rPr>
        <w:t xml:space="preserve">in seasonally dry climates, </w:t>
      </w:r>
      <w:r w:rsidR="00CC2087" w:rsidRPr="00B75DEB">
        <w:rPr>
          <w:rFonts w:ascii="Times New Roman" w:hAnsi="Times New Roman"/>
          <w:sz w:val="24"/>
          <w:szCs w:val="24"/>
          <w:lang w:val="en-US" w:eastAsia="pt-BR"/>
        </w:rPr>
        <w:t xml:space="preserve">the </w:t>
      </w:r>
      <w:r w:rsidRPr="00B75DEB">
        <w:rPr>
          <w:rFonts w:ascii="Times New Roman" w:hAnsi="Times New Roman"/>
          <w:sz w:val="24"/>
          <w:szCs w:val="24"/>
          <w:lang w:val="en-US" w:eastAsia="pt-BR"/>
        </w:rPr>
        <w:t xml:space="preserve">earthworm population should be </w:t>
      </w:r>
      <w:r w:rsidR="006A486A" w:rsidRPr="00B75DEB">
        <w:rPr>
          <w:rFonts w:ascii="Times New Roman" w:hAnsi="Times New Roman"/>
          <w:sz w:val="24"/>
          <w:szCs w:val="24"/>
          <w:lang w:val="en-US" w:eastAsia="pt-BR"/>
        </w:rPr>
        <w:t xml:space="preserve">assessed </w:t>
      </w:r>
      <w:r w:rsidRPr="00B75DEB">
        <w:rPr>
          <w:rFonts w:ascii="Times New Roman" w:hAnsi="Times New Roman"/>
          <w:sz w:val="24"/>
          <w:szCs w:val="24"/>
          <w:lang w:val="en-US" w:eastAsia="pt-BR"/>
        </w:rPr>
        <w:t xml:space="preserve">preferably towards the end of the rainy season, </w:t>
      </w:r>
      <w:r w:rsidR="00AF037A" w:rsidRPr="00B75DEB">
        <w:rPr>
          <w:rFonts w:ascii="Times New Roman" w:hAnsi="Times New Roman"/>
          <w:sz w:val="24"/>
          <w:szCs w:val="24"/>
          <w:lang w:val="en-US" w:eastAsia="pt-BR"/>
        </w:rPr>
        <w:t>when most</w:t>
      </w:r>
      <w:r w:rsidRPr="00B75DEB">
        <w:rPr>
          <w:rFonts w:ascii="Times New Roman" w:hAnsi="Times New Roman"/>
          <w:sz w:val="24"/>
          <w:szCs w:val="24"/>
          <w:lang w:val="en-US" w:eastAsia="pt-BR"/>
        </w:rPr>
        <w:t xml:space="preserve"> of the </w:t>
      </w:r>
      <w:r w:rsidR="00A00A16" w:rsidRPr="00B75DEB">
        <w:rPr>
          <w:rFonts w:ascii="Times New Roman" w:hAnsi="Times New Roman"/>
          <w:sz w:val="24"/>
          <w:szCs w:val="24"/>
          <w:lang w:val="en-US" w:eastAsia="pt-BR"/>
        </w:rPr>
        <w:t xml:space="preserve">individuals </w:t>
      </w:r>
      <w:r w:rsidR="00AF037A" w:rsidRPr="00B75DEB">
        <w:rPr>
          <w:rFonts w:ascii="Times New Roman" w:hAnsi="Times New Roman"/>
          <w:sz w:val="24"/>
          <w:szCs w:val="24"/>
          <w:lang w:val="en-US" w:eastAsia="pt-BR"/>
        </w:rPr>
        <w:t>ha</w:t>
      </w:r>
      <w:r w:rsidR="00A00A16" w:rsidRPr="00B75DEB">
        <w:rPr>
          <w:rFonts w:ascii="Times New Roman" w:hAnsi="Times New Roman"/>
          <w:sz w:val="24"/>
          <w:szCs w:val="24"/>
          <w:lang w:val="en-US" w:eastAsia="pt-BR"/>
        </w:rPr>
        <w:t>ve</w:t>
      </w:r>
      <w:r w:rsidR="00AF037A" w:rsidRPr="00B75DEB">
        <w:rPr>
          <w:rFonts w:ascii="Times New Roman" w:hAnsi="Times New Roman"/>
          <w:sz w:val="24"/>
          <w:szCs w:val="24"/>
          <w:lang w:val="en-US" w:eastAsia="pt-BR"/>
        </w:rPr>
        <w:t xml:space="preserve"> </w:t>
      </w:r>
      <w:r w:rsidRPr="00B75DEB">
        <w:rPr>
          <w:rFonts w:ascii="Times New Roman" w:hAnsi="Times New Roman"/>
          <w:sz w:val="24"/>
          <w:szCs w:val="24"/>
          <w:lang w:val="en-US" w:eastAsia="pt-BR"/>
        </w:rPr>
        <w:t>reach</w:t>
      </w:r>
      <w:r w:rsidR="00AF037A" w:rsidRPr="00B75DEB">
        <w:rPr>
          <w:rFonts w:ascii="Times New Roman" w:hAnsi="Times New Roman"/>
          <w:sz w:val="24"/>
          <w:szCs w:val="24"/>
          <w:lang w:val="en-US" w:eastAsia="pt-BR"/>
        </w:rPr>
        <w:t>ed</w:t>
      </w:r>
      <w:r w:rsidR="00F777EA" w:rsidRPr="00B75DEB">
        <w:rPr>
          <w:rFonts w:ascii="Times New Roman" w:hAnsi="Times New Roman"/>
          <w:sz w:val="24"/>
          <w:szCs w:val="24"/>
          <w:lang w:val="en-US" w:eastAsia="pt-BR"/>
        </w:rPr>
        <w:t xml:space="preserve"> the</w:t>
      </w:r>
      <w:r w:rsidRPr="00B75DEB">
        <w:rPr>
          <w:rFonts w:ascii="Times New Roman" w:hAnsi="Times New Roman"/>
          <w:sz w:val="24"/>
          <w:szCs w:val="24"/>
          <w:lang w:val="en-US" w:eastAsia="pt-BR"/>
        </w:rPr>
        <w:t xml:space="preserve"> adult stage (</w:t>
      </w:r>
      <w:r w:rsidRPr="00FE3869">
        <w:rPr>
          <w:rFonts w:ascii="Times New Roman" w:hAnsi="Times New Roman"/>
          <w:sz w:val="24"/>
          <w:szCs w:val="24"/>
          <w:lang w:val="en-US" w:eastAsia="pt-BR"/>
        </w:rPr>
        <w:t>Lavelle, 1983</w:t>
      </w:r>
      <w:r w:rsidRPr="00B75DEB">
        <w:rPr>
          <w:rFonts w:ascii="Times New Roman" w:hAnsi="Times New Roman"/>
          <w:sz w:val="24"/>
          <w:szCs w:val="24"/>
          <w:lang w:val="en-US" w:eastAsia="pt-BR"/>
        </w:rPr>
        <w:t>), facilitat</w:t>
      </w:r>
      <w:r w:rsidR="00AF037A" w:rsidRPr="00B75DEB">
        <w:rPr>
          <w:rFonts w:ascii="Times New Roman" w:hAnsi="Times New Roman"/>
          <w:sz w:val="24"/>
          <w:szCs w:val="24"/>
          <w:lang w:val="en-US" w:eastAsia="pt-BR"/>
        </w:rPr>
        <w:t>ing</w:t>
      </w:r>
      <w:r w:rsidR="00F777EA" w:rsidRPr="00B75DEB">
        <w:rPr>
          <w:rFonts w:ascii="Times New Roman" w:hAnsi="Times New Roman"/>
          <w:sz w:val="24"/>
          <w:szCs w:val="24"/>
          <w:lang w:val="en-US" w:eastAsia="pt-BR"/>
        </w:rPr>
        <w:t xml:space="preserve"> their</w:t>
      </w:r>
      <w:r w:rsidRPr="00B75DEB">
        <w:rPr>
          <w:rFonts w:ascii="Times New Roman" w:hAnsi="Times New Roman"/>
          <w:sz w:val="24"/>
          <w:szCs w:val="24"/>
          <w:lang w:val="en-US" w:eastAsia="pt-BR"/>
        </w:rPr>
        <w:t xml:space="preserve"> identification </w:t>
      </w:r>
      <w:r w:rsidRPr="00FE3869">
        <w:rPr>
          <w:rFonts w:ascii="Times New Roman" w:hAnsi="Times New Roman"/>
          <w:sz w:val="24"/>
          <w:szCs w:val="24"/>
          <w:lang w:val="en-US" w:eastAsia="pt-BR"/>
        </w:rPr>
        <w:t>(Richard et al., 2010</w:t>
      </w:r>
      <w:r w:rsidRPr="00B75DEB">
        <w:rPr>
          <w:rFonts w:ascii="Times New Roman" w:hAnsi="Times New Roman"/>
          <w:sz w:val="24"/>
          <w:szCs w:val="24"/>
          <w:lang w:val="en-US" w:eastAsia="pt-BR"/>
        </w:rPr>
        <w:t xml:space="preserve">). </w:t>
      </w:r>
    </w:p>
    <w:p w14:paraId="5F16AC21" w14:textId="7440DE69" w:rsidR="005B0036" w:rsidRPr="00B75DEB" w:rsidRDefault="00ED761E">
      <w:pPr>
        <w:spacing w:after="0" w:line="480" w:lineRule="auto"/>
        <w:ind w:firstLine="708"/>
        <w:jc w:val="both"/>
        <w:rPr>
          <w:lang w:val="en-US"/>
        </w:rPr>
      </w:pPr>
      <w:r w:rsidRPr="00B75DEB">
        <w:rPr>
          <w:rFonts w:ascii="Times New Roman" w:hAnsi="Times New Roman"/>
          <w:sz w:val="24"/>
          <w:szCs w:val="24"/>
          <w:lang w:val="en-US" w:eastAsia="pt-BR"/>
        </w:rPr>
        <w:t>Of the 12 climatic types described in Brazil (</w:t>
      </w:r>
      <w:proofErr w:type="spellStart"/>
      <w:r w:rsidRPr="00FE3869">
        <w:rPr>
          <w:rFonts w:ascii="Times New Roman" w:hAnsi="Times New Roman"/>
          <w:sz w:val="24"/>
          <w:szCs w:val="24"/>
          <w:lang w:val="en-US" w:eastAsia="pt-BR"/>
        </w:rPr>
        <w:t>Alvares</w:t>
      </w:r>
      <w:proofErr w:type="spellEnd"/>
      <w:r w:rsidRPr="00FE3869">
        <w:rPr>
          <w:rFonts w:ascii="Times New Roman" w:hAnsi="Times New Roman"/>
          <w:sz w:val="24"/>
          <w:szCs w:val="24"/>
          <w:lang w:val="en-US" w:eastAsia="pt-BR"/>
        </w:rPr>
        <w:t xml:space="preserve"> et al., 2013</w:t>
      </w:r>
      <w:r w:rsidRPr="00B75DEB">
        <w:rPr>
          <w:rFonts w:ascii="Times New Roman" w:hAnsi="Times New Roman"/>
          <w:sz w:val="24"/>
          <w:szCs w:val="24"/>
          <w:lang w:val="en-US" w:eastAsia="pt-BR"/>
        </w:rPr>
        <w:t xml:space="preserve">), only </w:t>
      </w:r>
      <w:r w:rsidR="00F777EA" w:rsidRPr="00B75DEB">
        <w:rPr>
          <w:rFonts w:ascii="Times New Roman" w:hAnsi="Times New Roman"/>
          <w:sz w:val="24"/>
          <w:szCs w:val="24"/>
          <w:lang w:val="en-US" w:eastAsia="pt-BR"/>
        </w:rPr>
        <w:t xml:space="preserve">9 </w:t>
      </w:r>
      <w:r w:rsidRPr="00B75DEB">
        <w:rPr>
          <w:rFonts w:ascii="Times New Roman" w:hAnsi="Times New Roman"/>
          <w:sz w:val="24"/>
          <w:szCs w:val="24"/>
          <w:lang w:val="en-US" w:eastAsia="pt-BR"/>
        </w:rPr>
        <w:t>were represented in the publications (</w:t>
      </w:r>
      <w:proofErr w:type="spellStart"/>
      <w:r w:rsidRPr="00FE3869">
        <w:rPr>
          <w:rFonts w:ascii="Times New Roman" w:hAnsi="Times New Roman"/>
          <w:sz w:val="24"/>
          <w:szCs w:val="24"/>
          <w:lang w:val="en-US" w:eastAsia="pt-BR"/>
        </w:rPr>
        <w:t>Nadolny</w:t>
      </w:r>
      <w:proofErr w:type="spellEnd"/>
      <w:r w:rsidRPr="00FE3869">
        <w:rPr>
          <w:rFonts w:ascii="Times New Roman" w:hAnsi="Times New Roman"/>
          <w:sz w:val="24"/>
          <w:szCs w:val="24"/>
          <w:lang w:val="en-US" w:eastAsia="pt-BR"/>
        </w:rPr>
        <w:t xml:space="preserve"> et al., 2019</w:t>
      </w:r>
      <w:r w:rsidRPr="00B75DEB">
        <w:rPr>
          <w:rFonts w:ascii="Times New Roman" w:hAnsi="Times New Roman"/>
          <w:sz w:val="24"/>
          <w:szCs w:val="24"/>
          <w:lang w:val="en-US" w:eastAsia="pt-BR"/>
        </w:rPr>
        <w:t xml:space="preserve">). </w:t>
      </w:r>
      <w:r w:rsidR="006A486A" w:rsidRPr="00B75DEB">
        <w:rPr>
          <w:rFonts w:ascii="Times New Roman" w:hAnsi="Times New Roman"/>
          <w:sz w:val="24"/>
          <w:szCs w:val="24"/>
          <w:lang w:val="en-US" w:eastAsia="pt-BR"/>
        </w:rPr>
        <w:t>C</w:t>
      </w:r>
      <w:r w:rsidRPr="00B75DEB">
        <w:rPr>
          <w:rFonts w:ascii="Times New Roman" w:hAnsi="Times New Roman"/>
          <w:sz w:val="24"/>
          <w:szCs w:val="24"/>
          <w:lang w:val="en-US" w:eastAsia="pt-BR"/>
        </w:rPr>
        <w:t xml:space="preserve">limate at the sampling site – the main factor affecting earthworms in most population models </w:t>
      </w:r>
      <w:r w:rsidRPr="00FE3869">
        <w:rPr>
          <w:rFonts w:ascii="Times New Roman" w:hAnsi="Times New Roman"/>
          <w:sz w:val="24"/>
          <w:szCs w:val="24"/>
          <w:lang w:val="en-US" w:eastAsia="pt-BR"/>
        </w:rPr>
        <w:t>(Phillips et al., 2019;</w:t>
      </w:r>
      <w:r w:rsidRPr="00B75DEB">
        <w:rPr>
          <w:rFonts w:ascii="Times New Roman" w:hAnsi="Times New Roman"/>
          <w:sz w:val="24"/>
          <w:szCs w:val="24"/>
          <w:lang w:val="en-US" w:eastAsia="pt-BR"/>
        </w:rPr>
        <w:t xml:space="preserve"> </w:t>
      </w:r>
      <w:r w:rsidRPr="00FE3869">
        <w:rPr>
          <w:rFonts w:ascii="Times New Roman" w:hAnsi="Times New Roman"/>
          <w:sz w:val="24"/>
          <w:szCs w:val="24"/>
          <w:lang w:val="en-US" w:eastAsia="pt-BR"/>
        </w:rPr>
        <w:t>Lavelle et al., 1993</w:t>
      </w:r>
      <w:r w:rsidRPr="00B75DEB">
        <w:rPr>
          <w:rFonts w:ascii="Times New Roman" w:hAnsi="Times New Roman"/>
          <w:sz w:val="24"/>
          <w:szCs w:val="24"/>
          <w:lang w:val="en-US" w:eastAsia="pt-BR"/>
        </w:rPr>
        <w:t xml:space="preserve">) – was omitted in 46% of the studies, although approximately 60% of </w:t>
      </w:r>
      <w:r w:rsidR="00854209" w:rsidRPr="00B75DEB">
        <w:rPr>
          <w:rFonts w:ascii="Times New Roman" w:hAnsi="Times New Roman"/>
          <w:sz w:val="24"/>
          <w:szCs w:val="24"/>
          <w:lang w:val="en-US" w:eastAsia="pt-BR"/>
        </w:rPr>
        <w:t>them</w:t>
      </w:r>
      <w:r w:rsidRPr="00B75DEB">
        <w:rPr>
          <w:rFonts w:ascii="Times New Roman" w:hAnsi="Times New Roman"/>
          <w:sz w:val="24"/>
          <w:szCs w:val="24"/>
          <w:lang w:val="en-US" w:eastAsia="pt-BR"/>
        </w:rPr>
        <w:t xml:space="preserve"> included </w:t>
      </w:r>
      <w:r w:rsidR="00FB0EE3" w:rsidRPr="00B75DEB">
        <w:rPr>
          <w:rFonts w:ascii="Times New Roman" w:hAnsi="Times New Roman"/>
          <w:sz w:val="24"/>
          <w:szCs w:val="24"/>
          <w:lang w:val="en-US" w:eastAsia="pt-BR"/>
        </w:rPr>
        <w:t xml:space="preserve">information on </w:t>
      </w:r>
      <w:r w:rsidRPr="00B75DEB">
        <w:rPr>
          <w:rFonts w:ascii="Times New Roman" w:hAnsi="Times New Roman"/>
          <w:sz w:val="24"/>
          <w:szCs w:val="24"/>
          <w:lang w:val="en-US" w:eastAsia="pt-BR"/>
        </w:rPr>
        <w:t xml:space="preserve">precipitation and temperature. Even though climate data can be derived from the collection site using GPS coordinates and climate-specific databases, information on particular climate conditions during or just prior to sampling (e.g., large rainfall events) are </w:t>
      </w:r>
      <w:r w:rsidR="00854209" w:rsidRPr="00B75DEB">
        <w:rPr>
          <w:rFonts w:ascii="Times New Roman" w:hAnsi="Times New Roman"/>
          <w:sz w:val="24"/>
          <w:szCs w:val="24"/>
          <w:lang w:val="en-US" w:eastAsia="pt-BR"/>
        </w:rPr>
        <w:t>crucial</w:t>
      </w:r>
      <w:r w:rsidRPr="00B75DEB">
        <w:rPr>
          <w:rFonts w:ascii="Times New Roman" w:hAnsi="Times New Roman"/>
          <w:sz w:val="24"/>
          <w:szCs w:val="24"/>
          <w:lang w:val="en-US" w:eastAsia="pt-BR"/>
        </w:rPr>
        <w:t xml:space="preserve"> to better understand the results obtained </w:t>
      </w:r>
      <w:r w:rsidR="00854209" w:rsidRPr="00B75DEB">
        <w:rPr>
          <w:rFonts w:ascii="Times New Roman" w:hAnsi="Times New Roman"/>
          <w:sz w:val="24"/>
          <w:szCs w:val="24"/>
          <w:lang w:val="en-US" w:eastAsia="pt-BR"/>
        </w:rPr>
        <w:t xml:space="preserve">for </w:t>
      </w:r>
      <w:r w:rsidRPr="00B75DEB">
        <w:rPr>
          <w:rFonts w:ascii="Times New Roman" w:hAnsi="Times New Roman"/>
          <w:sz w:val="24"/>
          <w:szCs w:val="24"/>
          <w:lang w:val="en-US" w:eastAsia="pt-BR"/>
        </w:rPr>
        <w:t>the earthworm community (</w:t>
      </w:r>
      <w:r w:rsidRPr="00FE3869">
        <w:rPr>
          <w:rFonts w:ascii="Times New Roman" w:hAnsi="Times New Roman"/>
          <w:sz w:val="24"/>
          <w:szCs w:val="24"/>
          <w:lang w:val="en-US" w:eastAsia="pt-BR"/>
        </w:rPr>
        <w:t>Satchell, 1967</w:t>
      </w:r>
      <w:r w:rsidRPr="00B75DEB">
        <w:rPr>
          <w:rFonts w:ascii="Times New Roman" w:hAnsi="Times New Roman"/>
          <w:sz w:val="24"/>
          <w:szCs w:val="24"/>
          <w:lang w:val="en-US" w:eastAsia="pt-BR"/>
        </w:rPr>
        <w:t xml:space="preserve">). </w:t>
      </w:r>
    </w:p>
    <w:p w14:paraId="03D65BE9" w14:textId="36D44387" w:rsidR="005B0036" w:rsidRPr="003F1412" w:rsidRDefault="00ED761E">
      <w:pPr>
        <w:spacing w:after="0" w:line="480" w:lineRule="auto"/>
        <w:ind w:firstLine="708"/>
        <w:jc w:val="both"/>
        <w:rPr>
          <w:rFonts w:ascii="Times New Roman" w:hAnsi="Times New Roman"/>
          <w:sz w:val="24"/>
          <w:szCs w:val="24"/>
          <w:lang w:val="en-US" w:eastAsia="pt-BR"/>
        </w:rPr>
      </w:pPr>
      <w:r w:rsidRPr="00B75DEB">
        <w:rPr>
          <w:rFonts w:ascii="Times New Roman" w:hAnsi="Times New Roman"/>
          <w:sz w:val="24"/>
          <w:szCs w:val="24"/>
          <w:lang w:val="en-US" w:eastAsia="pt-BR"/>
        </w:rPr>
        <w:t>Less than half (43%) of the studies described the biome and only 45% described the</w:t>
      </w:r>
      <w:r w:rsidRPr="009641DE">
        <w:rPr>
          <w:rFonts w:ascii="Times New Roman" w:hAnsi="Times New Roman"/>
          <w:sz w:val="24"/>
          <w:szCs w:val="24"/>
          <w:lang w:val="en-US" w:eastAsia="pt-BR"/>
        </w:rPr>
        <w:t xml:space="preserve"> native vegetation of the sampl</w:t>
      </w:r>
      <w:r w:rsidR="006A486A">
        <w:rPr>
          <w:rFonts w:ascii="Times New Roman" w:hAnsi="Times New Roman"/>
          <w:sz w:val="24"/>
          <w:szCs w:val="24"/>
          <w:lang w:val="en-US" w:eastAsia="pt-BR"/>
        </w:rPr>
        <w:t>ing</w:t>
      </w:r>
      <w:r w:rsidRPr="009641DE">
        <w:rPr>
          <w:rFonts w:ascii="Times New Roman" w:hAnsi="Times New Roman"/>
          <w:sz w:val="24"/>
          <w:szCs w:val="24"/>
          <w:lang w:val="en-US" w:eastAsia="pt-BR"/>
        </w:rPr>
        <w:t xml:space="preserve"> site (Table 2). Although th</w:t>
      </w:r>
      <w:r w:rsidR="00854209">
        <w:rPr>
          <w:rFonts w:ascii="Times New Roman" w:hAnsi="Times New Roman"/>
          <w:sz w:val="24"/>
          <w:szCs w:val="24"/>
          <w:lang w:val="en-US" w:eastAsia="pt-BR"/>
        </w:rPr>
        <w:t xml:space="preserve">is information </w:t>
      </w:r>
      <w:r w:rsidRPr="009641DE">
        <w:rPr>
          <w:rFonts w:ascii="Times New Roman" w:hAnsi="Times New Roman"/>
          <w:sz w:val="24"/>
          <w:szCs w:val="24"/>
          <w:lang w:val="en-US" w:eastAsia="pt-BR"/>
        </w:rPr>
        <w:t xml:space="preserve">can be easily obtained from other sources, more </w:t>
      </w:r>
      <w:r w:rsidRPr="003F1412">
        <w:rPr>
          <w:rFonts w:ascii="Times New Roman" w:hAnsi="Times New Roman"/>
          <w:sz w:val="24"/>
          <w:szCs w:val="24"/>
          <w:lang w:val="en-US" w:eastAsia="pt-BR"/>
        </w:rPr>
        <w:t xml:space="preserve">detail on the </w:t>
      </w:r>
      <w:r w:rsidRPr="009641DE">
        <w:rPr>
          <w:rFonts w:ascii="Times New Roman" w:hAnsi="Times New Roman"/>
          <w:sz w:val="24"/>
          <w:szCs w:val="24"/>
          <w:lang w:val="en-US" w:eastAsia="pt-BR"/>
        </w:rPr>
        <w:t xml:space="preserve">conditions </w:t>
      </w:r>
      <w:r w:rsidRPr="003F1412">
        <w:rPr>
          <w:rFonts w:ascii="Times New Roman" w:hAnsi="Times New Roman"/>
          <w:sz w:val="24"/>
          <w:szCs w:val="24"/>
          <w:lang w:val="en-US" w:eastAsia="pt-BR"/>
        </w:rPr>
        <w:t xml:space="preserve">of the </w:t>
      </w:r>
      <w:r w:rsidRPr="009641DE">
        <w:rPr>
          <w:rFonts w:ascii="Times New Roman" w:hAnsi="Times New Roman"/>
          <w:sz w:val="24"/>
          <w:szCs w:val="24"/>
          <w:lang w:val="en-US" w:eastAsia="pt-BR"/>
        </w:rPr>
        <w:t xml:space="preserve">vegetation are always </w:t>
      </w:r>
      <w:r w:rsidR="00854209">
        <w:rPr>
          <w:rFonts w:ascii="Times New Roman" w:hAnsi="Times New Roman"/>
          <w:sz w:val="24"/>
          <w:szCs w:val="24"/>
          <w:lang w:val="en-US" w:eastAsia="pt-BR"/>
        </w:rPr>
        <w:t xml:space="preserve">a </w:t>
      </w:r>
      <w:r w:rsidR="00555A30">
        <w:rPr>
          <w:rFonts w:ascii="Times New Roman" w:hAnsi="Times New Roman"/>
          <w:sz w:val="24"/>
          <w:szCs w:val="24"/>
          <w:lang w:val="en-US" w:eastAsia="pt-BR"/>
        </w:rPr>
        <w:t>fundamental</w:t>
      </w:r>
      <w:r w:rsidR="00854209">
        <w:rPr>
          <w:rFonts w:ascii="Times New Roman" w:hAnsi="Times New Roman"/>
          <w:sz w:val="24"/>
          <w:szCs w:val="24"/>
          <w:lang w:val="en-US" w:eastAsia="pt-BR"/>
        </w:rPr>
        <w:t xml:space="preserve"> factor</w:t>
      </w:r>
      <w:r w:rsidR="00854209" w:rsidRPr="009641DE">
        <w:rPr>
          <w:rFonts w:ascii="Times New Roman" w:hAnsi="Times New Roman"/>
          <w:sz w:val="24"/>
          <w:szCs w:val="24"/>
          <w:lang w:val="en-US" w:eastAsia="pt-BR"/>
        </w:rPr>
        <w:t xml:space="preserve"> </w:t>
      </w:r>
      <w:r w:rsidR="006A486A">
        <w:rPr>
          <w:rFonts w:ascii="Times New Roman" w:hAnsi="Times New Roman"/>
          <w:sz w:val="24"/>
          <w:szCs w:val="24"/>
          <w:lang w:val="en-US" w:eastAsia="pt-BR"/>
        </w:rPr>
        <w:t>for</w:t>
      </w:r>
      <w:r w:rsidR="006A486A" w:rsidRPr="009641DE">
        <w:rPr>
          <w:rFonts w:ascii="Times New Roman" w:hAnsi="Times New Roman"/>
          <w:sz w:val="24"/>
          <w:szCs w:val="24"/>
          <w:lang w:val="en-US" w:eastAsia="pt-BR"/>
        </w:rPr>
        <w:t xml:space="preserve"> </w:t>
      </w:r>
      <w:r w:rsidRPr="009641DE">
        <w:rPr>
          <w:rFonts w:ascii="Times New Roman" w:hAnsi="Times New Roman"/>
          <w:sz w:val="24"/>
          <w:szCs w:val="24"/>
          <w:lang w:val="en-US" w:eastAsia="pt-BR"/>
        </w:rPr>
        <w:t xml:space="preserve">assessing earthworm communities, since </w:t>
      </w:r>
      <w:r w:rsidR="006A486A">
        <w:rPr>
          <w:rFonts w:ascii="Times New Roman" w:hAnsi="Times New Roman"/>
          <w:sz w:val="24"/>
          <w:szCs w:val="24"/>
          <w:lang w:val="en-US" w:eastAsia="pt-BR"/>
        </w:rPr>
        <w:t xml:space="preserve">a </w:t>
      </w:r>
      <w:r w:rsidRPr="009641DE">
        <w:rPr>
          <w:rFonts w:ascii="Times New Roman" w:hAnsi="Times New Roman"/>
          <w:sz w:val="24"/>
          <w:szCs w:val="24"/>
          <w:lang w:val="en-US" w:eastAsia="pt-BR"/>
        </w:rPr>
        <w:t xml:space="preserve">well-preserved or primary vegetation is more likely to have native species than secondary forest or highly disturbed sites </w:t>
      </w:r>
      <w:r w:rsidRPr="000C4DC0">
        <w:rPr>
          <w:rFonts w:ascii="Times New Roman" w:hAnsi="Times New Roman"/>
          <w:sz w:val="24"/>
          <w:szCs w:val="24"/>
          <w:lang w:val="en-US" w:eastAsia="pt-BR"/>
        </w:rPr>
        <w:lastRenderedPageBreak/>
        <w:t>(Brown &amp; James, 2007).</w:t>
      </w:r>
      <w:r w:rsidRPr="003F1412">
        <w:rPr>
          <w:rFonts w:ascii="Times New Roman" w:hAnsi="Times New Roman"/>
          <w:sz w:val="24"/>
          <w:szCs w:val="24"/>
          <w:lang w:val="en-US" w:eastAsia="pt-BR"/>
        </w:rPr>
        <w:t xml:space="preserve"> </w:t>
      </w:r>
      <w:r w:rsidR="00854209">
        <w:rPr>
          <w:rFonts w:ascii="Times New Roman" w:hAnsi="Times New Roman"/>
          <w:sz w:val="24"/>
          <w:szCs w:val="24"/>
          <w:lang w:val="en-US" w:eastAsia="pt-BR"/>
        </w:rPr>
        <w:t>In addition</w:t>
      </w:r>
      <w:r w:rsidRPr="003F1412">
        <w:rPr>
          <w:rFonts w:ascii="Times New Roman" w:hAnsi="Times New Roman"/>
          <w:sz w:val="24"/>
          <w:szCs w:val="24"/>
          <w:lang w:val="en-US" w:eastAsia="pt-BR"/>
        </w:rPr>
        <w:t xml:space="preserve">, </w:t>
      </w:r>
      <w:r w:rsidR="000E5F0C">
        <w:rPr>
          <w:rFonts w:ascii="Times New Roman" w:hAnsi="Times New Roman"/>
          <w:sz w:val="24"/>
          <w:szCs w:val="24"/>
          <w:lang w:val="en-US" w:eastAsia="pt-BR"/>
        </w:rPr>
        <w:t xml:space="preserve">the </w:t>
      </w:r>
      <w:r w:rsidRPr="003F1412">
        <w:rPr>
          <w:rFonts w:ascii="Times New Roman" w:hAnsi="Times New Roman"/>
          <w:sz w:val="24"/>
          <w:szCs w:val="24"/>
          <w:lang w:val="en-US" w:eastAsia="pt-BR"/>
        </w:rPr>
        <w:t xml:space="preserve">age of regeneration </w:t>
      </w:r>
      <w:r w:rsidR="000E5F0C">
        <w:rPr>
          <w:rFonts w:ascii="Times New Roman" w:hAnsi="Times New Roman"/>
          <w:sz w:val="24"/>
          <w:szCs w:val="24"/>
          <w:lang w:val="en-US" w:eastAsia="pt-BR"/>
        </w:rPr>
        <w:t xml:space="preserve">of the vegetation </w:t>
      </w:r>
      <w:r w:rsidRPr="003F1412">
        <w:rPr>
          <w:rFonts w:ascii="Times New Roman" w:hAnsi="Times New Roman"/>
          <w:sz w:val="24"/>
          <w:szCs w:val="24"/>
          <w:lang w:val="en-US" w:eastAsia="pt-BR"/>
        </w:rPr>
        <w:t xml:space="preserve">can also have a </w:t>
      </w:r>
      <w:r w:rsidR="00555A30">
        <w:rPr>
          <w:rFonts w:ascii="Times New Roman" w:hAnsi="Times New Roman"/>
          <w:sz w:val="24"/>
          <w:szCs w:val="24"/>
          <w:lang w:val="en-US" w:eastAsia="pt-BR"/>
        </w:rPr>
        <w:t>key</w:t>
      </w:r>
      <w:r w:rsidR="00555A30" w:rsidRPr="003F1412">
        <w:rPr>
          <w:rFonts w:ascii="Times New Roman" w:hAnsi="Times New Roman"/>
          <w:sz w:val="24"/>
          <w:szCs w:val="24"/>
          <w:lang w:val="en-US" w:eastAsia="pt-BR"/>
        </w:rPr>
        <w:t xml:space="preserve"> </w:t>
      </w:r>
      <w:r w:rsidRPr="003F1412">
        <w:rPr>
          <w:rFonts w:ascii="Times New Roman" w:hAnsi="Times New Roman"/>
          <w:sz w:val="24"/>
          <w:szCs w:val="24"/>
          <w:lang w:val="en-US" w:eastAsia="pt-BR"/>
        </w:rPr>
        <w:t>impact on earthworm abundance (</w:t>
      </w:r>
      <w:r w:rsidRPr="00FE3869">
        <w:rPr>
          <w:rFonts w:ascii="Times New Roman" w:hAnsi="Times New Roman"/>
          <w:sz w:val="24"/>
          <w:szCs w:val="24"/>
          <w:lang w:val="en-US" w:eastAsia="pt-BR"/>
        </w:rPr>
        <w:t>Rousseau et al., 2014</w:t>
      </w:r>
      <w:r w:rsidRPr="00B75DEB">
        <w:rPr>
          <w:rFonts w:ascii="Times New Roman" w:hAnsi="Times New Roman"/>
          <w:sz w:val="24"/>
          <w:szCs w:val="24"/>
          <w:lang w:val="en-US" w:eastAsia="pt-BR"/>
        </w:rPr>
        <w:t>).</w:t>
      </w:r>
      <w:r w:rsidRPr="009641DE">
        <w:rPr>
          <w:rFonts w:ascii="Times New Roman" w:hAnsi="Times New Roman"/>
          <w:sz w:val="24"/>
          <w:szCs w:val="24"/>
          <w:lang w:val="en-US" w:eastAsia="pt-BR"/>
        </w:rPr>
        <w:t xml:space="preserve"> </w:t>
      </w:r>
      <w:r w:rsidR="006A486A">
        <w:rPr>
          <w:rFonts w:ascii="Times New Roman" w:hAnsi="Times New Roman"/>
          <w:sz w:val="24"/>
          <w:szCs w:val="24"/>
          <w:lang w:val="en-US" w:eastAsia="pt-BR"/>
        </w:rPr>
        <w:t>Therefore, k</w:t>
      </w:r>
      <w:r w:rsidRPr="003F1412">
        <w:rPr>
          <w:rFonts w:ascii="Times New Roman" w:hAnsi="Times New Roman"/>
          <w:sz w:val="24"/>
          <w:szCs w:val="24"/>
          <w:lang w:val="en-US" w:eastAsia="pt-BR"/>
        </w:rPr>
        <w:t xml:space="preserve">nowledge on the vegetation at the </w:t>
      </w:r>
      <w:r w:rsidR="00555A30">
        <w:rPr>
          <w:rFonts w:ascii="Times New Roman" w:hAnsi="Times New Roman"/>
          <w:sz w:val="24"/>
          <w:szCs w:val="24"/>
          <w:lang w:val="en-US" w:eastAsia="pt-BR"/>
        </w:rPr>
        <w:t xml:space="preserve">experimental </w:t>
      </w:r>
      <w:r w:rsidRPr="003F1412">
        <w:rPr>
          <w:rFonts w:ascii="Times New Roman" w:hAnsi="Times New Roman"/>
          <w:sz w:val="24"/>
          <w:szCs w:val="24"/>
          <w:lang w:val="en-US" w:eastAsia="pt-BR"/>
        </w:rPr>
        <w:t xml:space="preserve">sites is especially important because it </w:t>
      </w:r>
      <w:r w:rsidR="006A486A">
        <w:rPr>
          <w:rFonts w:ascii="Times New Roman" w:hAnsi="Times New Roman"/>
          <w:sz w:val="24"/>
          <w:szCs w:val="24"/>
          <w:lang w:val="en-US" w:eastAsia="pt-BR"/>
        </w:rPr>
        <w:t xml:space="preserve">allows </w:t>
      </w:r>
      <w:r w:rsidRPr="003F1412">
        <w:rPr>
          <w:rFonts w:ascii="Times New Roman" w:hAnsi="Times New Roman"/>
          <w:sz w:val="24"/>
          <w:szCs w:val="24"/>
          <w:lang w:val="en-US" w:eastAsia="pt-BR"/>
        </w:rPr>
        <w:t>determin</w:t>
      </w:r>
      <w:r w:rsidR="006A486A">
        <w:rPr>
          <w:rFonts w:ascii="Times New Roman" w:hAnsi="Times New Roman"/>
          <w:sz w:val="24"/>
          <w:szCs w:val="24"/>
          <w:lang w:val="en-US" w:eastAsia="pt-BR"/>
        </w:rPr>
        <w:t>ing</w:t>
      </w:r>
      <w:r w:rsidRPr="003F1412">
        <w:rPr>
          <w:rFonts w:ascii="Times New Roman" w:hAnsi="Times New Roman"/>
          <w:sz w:val="24"/>
          <w:szCs w:val="24"/>
          <w:lang w:val="en-US" w:eastAsia="pt-BR"/>
        </w:rPr>
        <w:t xml:space="preserve"> the amount, type</w:t>
      </w:r>
      <w:r w:rsidR="00555A30">
        <w:rPr>
          <w:rFonts w:ascii="Times New Roman" w:hAnsi="Times New Roman"/>
          <w:sz w:val="24"/>
          <w:szCs w:val="24"/>
          <w:lang w:val="en-US" w:eastAsia="pt-BR"/>
        </w:rPr>
        <w:t>,</w:t>
      </w:r>
      <w:r w:rsidRPr="003F1412">
        <w:rPr>
          <w:rFonts w:ascii="Times New Roman" w:hAnsi="Times New Roman"/>
          <w:sz w:val="24"/>
          <w:szCs w:val="24"/>
          <w:lang w:val="en-US" w:eastAsia="pt-BR"/>
        </w:rPr>
        <w:t xml:space="preserve"> and quality of the organic matter inputs </w:t>
      </w:r>
      <w:r w:rsidR="00F90F11">
        <w:rPr>
          <w:rFonts w:ascii="Times New Roman" w:hAnsi="Times New Roman"/>
          <w:sz w:val="24"/>
          <w:szCs w:val="24"/>
          <w:lang w:val="en-US" w:eastAsia="pt-BR"/>
        </w:rPr>
        <w:t xml:space="preserve">made available </w:t>
      </w:r>
      <w:r w:rsidRPr="003F1412">
        <w:rPr>
          <w:rFonts w:ascii="Times New Roman" w:hAnsi="Times New Roman"/>
          <w:sz w:val="24"/>
          <w:szCs w:val="24"/>
          <w:lang w:val="en-US" w:eastAsia="pt-BR"/>
        </w:rPr>
        <w:t>both above</w:t>
      </w:r>
      <w:r w:rsidR="00555A30">
        <w:rPr>
          <w:rFonts w:ascii="Times New Roman" w:hAnsi="Times New Roman"/>
          <w:sz w:val="24"/>
          <w:szCs w:val="24"/>
          <w:lang w:val="en-US" w:eastAsia="pt-BR"/>
        </w:rPr>
        <w:t>-</w:t>
      </w:r>
      <w:r w:rsidRPr="003F1412">
        <w:rPr>
          <w:rFonts w:ascii="Times New Roman" w:hAnsi="Times New Roman"/>
          <w:sz w:val="24"/>
          <w:szCs w:val="24"/>
          <w:lang w:val="en-US" w:eastAsia="pt-BR"/>
        </w:rPr>
        <w:t xml:space="preserve"> and belowground for earthworm </w:t>
      </w:r>
      <w:r w:rsidRPr="00B75DEB">
        <w:rPr>
          <w:rFonts w:ascii="Times New Roman" w:hAnsi="Times New Roman"/>
          <w:sz w:val="24"/>
          <w:szCs w:val="24"/>
          <w:lang w:val="en-US" w:eastAsia="pt-BR"/>
        </w:rPr>
        <w:t>consumption (</w:t>
      </w:r>
      <w:r w:rsidRPr="00FE3869">
        <w:rPr>
          <w:rFonts w:ascii="Times New Roman" w:hAnsi="Times New Roman"/>
          <w:sz w:val="24"/>
          <w:szCs w:val="24"/>
          <w:lang w:val="en-US" w:eastAsia="pt-BR"/>
        </w:rPr>
        <w:t>Curry, 2004).</w:t>
      </w:r>
    </w:p>
    <w:p w14:paraId="5190BF07" w14:textId="77777777" w:rsidR="005B0036" w:rsidRPr="009641DE" w:rsidRDefault="005B0036">
      <w:pPr>
        <w:spacing w:after="0" w:line="480" w:lineRule="auto"/>
        <w:ind w:firstLine="708"/>
        <w:jc w:val="both"/>
        <w:rPr>
          <w:rFonts w:ascii="Times New Roman" w:hAnsi="Times New Roman"/>
          <w:sz w:val="24"/>
          <w:szCs w:val="24"/>
          <w:lang w:val="en-US" w:eastAsia="pt-BR"/>
        </w:rPr>
      </w:pPr>
    </w:p>
    <w:p w14:paraId="38FD5107" w14:textId="77777777" w:rsidR="005B0036" w:rsidRPr="009641DE" w:rsidRDefault="00ED761E">
      <w:pPr>
        <w:spacing w:after="0" w:line="480" w:lineRule="auto"/>
        <w:jc w:val="center"/>
        <w:rPr>
          <w:rFonts w:ascii="Times New Roman" w:hAnsi="Times New Roman"/>
          <w:b/>
          <w:sz w:val="24"/>
          <w:szCs w:val="24"/>
          <w:lang w:val="en-US" w:eastAsia="pt-BR"/>
        </w:rPr>
      </w:pPr>
      <w:r w:rsidRPr="003F1412">
        <w:rPr>
          <w:rFonts w:ascii="Times New Roman" w:hAnsi="Times New Roman"/>
          <w:b/>
          <w:sz w:val="24"/>
          <w:szCs w:val="24"/>
          <w:lang w:val="en-US" w:eastAsia="pt-BR"/>
        </w:rPr>
        <w:t>Management-related</w:t>
      </w:r>
      <w:r w:rsidRPr="009641DE">
        <w:rPr>
          <w:rFonts w:ascii="Times New Roman" w:hAnsi="Times New Roman"/>
          <w:b/>
          <w:sz w:val="24"/>
          <w:szCs w:val="24"/>
          <w:lang w:val="en-US" w:eastAsia="pt-BR"/>
        </w:rPr>
        <w:t xml:space="preserve"> variables</w:t>
      </w:r>
    </w:p>
    <w:p w14:paraId="691A3914" w14:textId="4C8EB6B6" w:rsidR="005B0036" w:rsidRPr="009641DE" w:rsidRDefault="00ED761E">
      <w:pPr>
        <w:spacing w:after="0" w:line="480" w:lineRule="auto"/>
        <w:ind w:firstLine="708"/>
        <w:jc w:val="both"/>
        <w:rPr>
          <w:lang w:val="en-US"/>
        </w:rPr>
      </w:pPr>
      <w:r w:rsidRPr="003F1412">
        <w:rPr>
          <w:rFonts w:ascii="Times New Roman" w:eastAsia="Times New Roman" w:hAnsi="Times New Roman"/>
          <w:sz w:val="24"/>
          <w:szCs w:val="24"/>
          <w:lang w:val="en-US"/>
        </w:rPr>
        <w:t xml:space="preserve">Eight management-related variables were identified and selected from the </w:t>
      </w:r>
      <w:r w:rsidR="00DD6847" w:rsidRPr="00B06A9B">
        <w:rPr>
          <w:rFonts w:ascii="Times New Roman" w:eastAsia="Times New Roman" w:hAnsi="Times New Roman"/>
          <w:sz w:val="24"/>
          <w:szCs w:val="24"/>
          <w:lang w:val="en-US"/>
        </w:rPr>
        <w:t xml:space="preserve">evaluated </w:t>
      </w:r>
      <w:r w:rsidRPr="003F1412">
        <w:rPr>
          <w:rFonts w:ascii="Times New Roman" w:eastAsia="Times New Roman" w:hAnsi="Times New Roman"/>
          <w:sz w:val="24"/>
          <w:szCs w:val="24"/>
          <w:lang w:val="en-US"/>
        </w:rPr>
        <w:t xml:space="preserve">studies (Table 2). </w:t>
      </w:r>
      <w:r w:rsidRPr="003F1412">
        <w:rPr>
          <w:rFonts w:ascii="Times New Roman" w:hAnsi="Times New Roman"/>
          <w:sz w:val="24"/>
          <w:szCs w:val="24"/>
          <w:lang w:val="en-US" w:eastAsia="pt-BR"/>
        </w:rPr>
        <w:t xml:space="preserve">Human disturbance and soil management practices have major impacts on earthworm communities in </w:t>
      </w:r>
      <w:r w:rsidRPr="00D37BE1">
        <w:rPr>
          <w:rFonts w:ascii="Times New Roman" w:hAnsi="Times New Roman"/>
          <w:sz w:val="24"/>
          <w:szCs w:val="24"/>
          <w:lang w:val="en-US" w:eastAsia="pt-BR"/>
        </w:rPr>
        <w:t>Brazil (</w:t>
      </w:r>
      <w:r w:rsidRPr="000C4DC0">
        <w:rPr>
          <w:rFonts w:ascii="Times New Roman" w:hAnsi="Times New Roman"/>
          <w:sz w:val="24"/>
          <w:szCs w:val="24"/>
          <w:lang w:val="en-US" w:eastAsia="pt-BR"/>
        </w:rPr>
        <w:t>Brown &amp; James, 2007</w:t>
      </w:r>
      <w:r w:rsidRPr="00D37BE1">
        <w:rPr>
          <w:rFonts w:ascii="Times New Roman" w:hAnsi="Times New Roman"/>
          <w:sz w:val="24"/>
          <w:szCs w:val="24"/>
          <w:lang w:val="en-US" w:eastAsia="pt-BR"/>
        </w:rPr>
        <w:t>;</w:t>
      </w:r>
      <w:r w:rsidRPr="003F1412">
        <w:rPr>
          <w:rFonts w:ascii="Times New Roman" w:hAnsi="Times New Roman"/>
          <w:sz w:val="24"/>
          <w:szCs w:val="24"/>
          <w:lang w:val="en-US" w:eastAsia="pt-BR"/>
        </w:rPr>
        <w:t xml:space="preserve"> </w:t>
      </w:r>
      <w:proofErr w:type="spellStart"/>
      <w:r w:rsidRPr="00FE3869">
        <w:rPr>
          <w:rFonts w:ascii="Times New Roman" w:hAnsi="Times New Roman"/>
          <w:sz w:val="24"/>
          <w:szCs w:val="24"/>
          <w:lang w:val="en-US" w:eastAsia="pt-BR"/>
        </w:rPr>
        <w:t>Nadolny</w:t>
      </w:r>
      <w:proofErr w:type="spellEnd"/>
      <w:r w:rsidRPr="00FE3869">
        <w:rPr>
          <w:rFonts w:ascii="Times New Roman" w:hAnsi="Times New Roman"/>
          <w:sz w:val="24"/>
          <w:szCs w:val="24"/>
          <w:lang w:val="en-US" w:eastAsia="pt-BR"/>
        </w:rPr>
        <w:t>, 2017</w:t>
      </w:r>
      <w:r w:rsidRPr="003F1412">
        <w:rPr>
          <w:rFonts w:ascii="Times New Roman" w:hAnsi="Times New Roman"/>
          <w:sz w:val="24"/>
          <w:szCs w:val="24"/>
          <w:lang w:val="en-US" w:eastAsia="pt-BR"/>
        </w:rPr>
        <w:t xml:space="preserve">) and were addressed in the majority of the studies included in the database </w:t>
      </w:r>
      <w:r w:rsidRPr="00B75DEB">
        <w:rPr>
          <w:rFonts w:ascii="Times New Roman" w:hAnsi="Times New Roman"/>
          <w:sz w:val="24"/>
          <w:szCs w:val="24"/>
          <w:lang w:val="en-US" w:eastAsia="pt-BR"/>
        </w:rPr>
        <w:t>(</w:t>
      </w:r>
      <w:proofErr w:type="spellStart"/>
      <w:r w:rsidRPr="00FE3869">
        <w:rPr>
          <w:rFonts w:ascii="Times New Roman" w:hAnsi="Times New Roman"/>
          <w:sz w:val="24"/>
          <w:szCs w:val="24"/>
          <w:lang w:val="en-US" w:eastAsia="pt-BR"/>
        </w:rPr>
        <w:t>Nadolny</w:t>
      </w:r>
      <w:proofErr w:type="spellEnd"/>
      <w:r w:rsidRPr="00FE3869">
        <w:rPr>
          <w:rFonts w:ascii="Times New Roman" w:hAnsi="Times New Roman"/>
          <w:sz w:val="24"/>
          <w:szCs w:val="24"/>
          <w:lang w:val="en-US" w:eastAsia="pt-BR"/>
        </w:rPr>
        <w:t xml:space="preserve"> et al., 2019</w:t>
      </w:r>
      <w:r w:rsidRPr="00B75DEB">
        <w:rPr>
          <w:rFonts w:ascii="Times New Roman" w:hAnsi="Times New Roman"/>
          <w:sz w:val="24"/>
          <w:szCs w:val="24"/>
          <w:lang w:val="en-US" w:eastAsia="pt-BR"/>
        </w:rPr>
        <w:t xml:space="preserve">). </w:t>
      </w:r>
      <w:r w:rsidR="00DD6847" w:rsidRPr="00B75DEB">
        <w:rPr>
          <w:rFonts w:ascii="Times New Roman" w:hAnsi="Times New Roman"/>
          <w:sz w:val="24"/>
          <w:szCs w:val="24"/>
          <w:lang w:val="en-US" w:eastAsia="pt-BR"/>
        </w:rPr>
        <w:t>However</w:t>
      </w:r>
      <w:r w:rsidRPr="003F1412">
        <w:rPr>
          <w:rFonts w:ascii="Times New Roman" w:hAnsi="Times New Roman"/>
          <w:sz w:val="24"/>
          <w:szCs w:val="24"/>
          <w:lang w:val="en-US" w:eastAsia="pt-BR"/>
        </w:rPr>
        <w:t xml:space="preserve">, reporting of management practices and land use history in the publications was highly variable. </w:t>
      </w:r>
      <w:r w:rsidR="00DD6847">
        <w:rPr>
          <w:rFonts w:ascii="Times New Roman" w:hAnsi="Times New Roman"/>
          <w:sz w:val="24"/>
          <w:szCs w:val="24"/>
          <w:lang w:val="en-US" w:eastAsia="pt-BR"/>
        </w:rPr>
        <w:t>C</w:t>
      </w:r>
      <w:r w:rsidRPr="003F1412">
        <w:rPr>
          <w:rFonts w:ascii="Times New Roman" w:hAnsi="Times New Roman"/>
          <w:sz w:val="24"/>
          <w:szCs w:val="24"/>
          <w:lang w:val="en-US" w:eastAsia="pt-BR"/>
        </w:rPr>
        <w:t xml:space="preserve">urrent and former land use are important variables </w:t>
      </w:r>
      <w:r w:rsidR="00DD6847">
        <w:rPr>
          <w:rFonts w:ascii="Times New Roman" w:hAnsi="Times New Roman"/>
          <w:sz w:val="24"/>
          <w:szCs w:val="24"/>
          <w:lang w:val="en-US" w:eastAsia="pt-BR"/>
        </w:rPr>
        <w:t xml:space="preserve">in </w:t>
      </w:r>
      <w:r w:rsidRPr="003F1412">
        <w:rPr>
          <w:rFonts w:ascii="Times New Roman" w:hAnsi="Times New Roman"/>
          <w:sz w:val="24"/>
          <w:szCs w:val="24"/>
          <w:lang w:val="en-US" w:eastAsia="pt-BR"/>
        </w:rPr>
        <w:t>determining earthworm populations</w:t>
      </w:r>
      <w:r w:rsidR="00DD6847">
        <w:rPr>
          <w:rFonts w:ascii="Times New Roman" w:hAnsi="Times New Roman"/>
          <w:sz w:val="24"/>
          <w:szCs w:val="24"/>
          <w:lang w:val="en-US" w:eastAsia="pt-BR"/>
        </w:rPr>
        <w:t>,</w:t>
      </w:r>
      <w:r w:rsidRPr="003F1412">
        <w:rPr>
          <w:rFonts w:ascii="Times New Roman" w:hAnsi="Times New Roman"/>
          <w:sz w:val="24"/>
          <w:szCs w:val="24"/>
          <w:lang w:val="en-US" w:eastAsia="pt-BR"/>
        </w:rPr>
        <w:t xml:space="preserve"> and information on </w:t>
      </w:r>
      <w:r w:rsidR="00DD6847">
        <w:rPr>
          <w:rFonts w:ascii="Times New Roman" w:hAnsi="Times New Roman"/>
          <w:sz w:val="24"/>
          <w:szCs w:val="24"/>
          <w:lang w:val="en-US" w:eastAsia="pt-BR"/>
        </w:rPr>
        <w:t>both</w:t>
      </w:r>
      <w:r w:rsidR="00DD6847" w:rsidRPr="003F1412">
        <w:rPr>
          <w:rFonts w:ascii="Times New Roman" w:hAnsi="Times New Roman"/>
          <w:sz w:val="24"/>
          <w:szCs w:val="24"/>
          <w:lang w:val="en-US" w:eastAsia="pt-BR"/>
        </w:rPr>
        <w:t xml:space="preserve"> </w:t>
      </w:r>
      <w:r w:rsidRPr="003F1412">
        <w:rPr>
          <w:rFonts w:ascii="Times New Roman" w:hAnsi="Times New Roman"/>
          <w:sz w:val="24"/>
          <w:szCs w:val="24"/>
          <w:lang w:val="en-US" w:eastAsia="pt-BR"/>
        </w:rPr>
        <w:t>should be provided in earthworm sampling schemes. In this regard, t</w:t>
      </w:r>
      <w:r w:rsidRPr="009641DE">
        <w:rPr>
          <w:rFonts w:ascii="Times New Roman" w:hAnsi="Times New Roman"/>
          <w:sz w:val="24"/>
          <w:szCs w:val="24"/>
          <w:lang w:val="en-US" w:eastAsia="pt-BR"/>
        </w:rPr>
        <w:t xml:space="preserve">he number of years in current land use was provided in 60% of </w:t>
      </w:r>
      <w:r w:rsidR="00AA4FD1">
        <w:rPr>
          <w:rFonts w:ascii="Times New Roman" w:hAnsi="Times New Roman"/>
          <w:sz w:val="24"/>
          <w:szCs w:val="24"/>
          <w:lang w:val="en-US" w:eastAsia="pt-BR"/>
        </w:rPr>
        <w:t xml:space="preserve">the </w:t>
      </w:r>
      <w:r w:rsidRPr="009641DE">
        <w:rPr>
          <w:rFonts w:ascii="Times New Roman" w:hAnsi="Times New Roman"/>
          <w:sz w:val="24"/>
          <w:szCs w:val="24"/>
          <w:lang w:val="en-US" w:eastAsia="pt-BR"/>
        </w:rPr>
        <w:t>publications</w:t>
      </w:r>
      <w:r w:rsidR="00DD6847">
        <w:rPr>
          <w:rFonts w:ascii="Times New Roman" w:hAnsi="Times New Roman"/>
          <w:sz w:val="24"/>
          <w:szCs w:val="24"/>
          <w:lang w:val="en-US" w:eastAsia="pt-BR"/>
        </w:rPr>
        <w:t>, i.e., for</w:t>
      </w:r>
      <w:r w:rsidRPr="009641DE">
        <w:rPr>
          <w:rFonts w:ascii="Times New Roman" w:hAnsi="Times New Roman"/>
          <w:sz w:val="24"/>
          <w:szCs w:val="24"/>
          <w:lang w:val="en-US" w:eastAsia="pt-BR"/>
        </w:rPr>
        <w:t xml:space="preserve"> </w:t>
      </w:r>
      <w:r w:rsidRPr="003F1412">
        <w:rPr>
          <w:rFonts w:ascii="Times New Roman" w:hAnsi="Times New Roman"/>
          <w:sz w:val="24"/>
          <w:szCs w:val="24"/>
          <w:lang w:val="en-US" w:eastAsia="pt-BR"/>
        </w:rPr>
        <w:t xml:space="preserve">410 </w:t>
      </w:r>
      <w:r w:rsidRPr="009641DE">
        <w:rPr>
          <w:rFonts w:ascii="Times New Roman" w:hAnsi="Times New Roman"/>
          <w:sz w:val="24"/>
          <w:szCs w:val="24"/>
          <w:lang w:val="en-US" w:eastAsia="pt-BR"/>
        </w:rPr>
        <w:t xml:space="preserve">sites, but only 27% of the authors </w:t>
      </w:r>
      <w:r w:rsidR="00AA4FD1">
        <w:rPr>
          <w:rFonts w:ascii="Times New Roman" w:hAnsi="Times New Roman"/>
          <w:sz w:val="24"/>
          <w:szCs w:val="24"/>
          <w:lang w:val="en-US" w:eastAsia="pt-BR"/>
        </w:rPr>
        <w:t>indicated</w:t>
      </w:r>
      <w:r w:rsidR="00AA4FD1" w:rsidRPr="009641DE">
        <w:rPr>
          <w:rFonts w:ascii="Times New Roman" w:hAnsi="Times New Roman"/>
          <w:sz w:val="24"/>
          <w:szCs w:val="24"/>
          <w:lang w:val="en-US" w:eastAsia="pt-BR"/>
        </w:rPr>
        <w:t xml:space="preserve"> </w:t>
      </w:r>
      <w:r w:rsidRPr="009641DE">
        <w:rPr>
          <w:rFonts w:ascii="Times New Roman" w:hAnsi="Times New Roman"/>
          <w:sz w:val="24"/>
          <w:szCs w:val="24"/>
          <w:lang w:val="en-US" w:eastAsia="pt-BR"/>
        </w:rPr>
        <w:t>previous land use.</w:t>
      </w:r>
    </w:p>
    <w:p w14:paraId="2E0CB5AB" w14:textId="35FDFAA2" w:rsidR="005B0036" w:rsidRPr="003F1412" w:rsidRDefault="00ED761E">
      <w:pPr>
        <w:spacing w:after="0" w:line="480" w:lineRule="auto"/>
        <w:ind w:firstLine="708"/>
        <w:jc w:val="both"/>
        <w:rPr>
          <w:rFonts w:ascii="Times New Roman" w:hAnsi="Times New Roman"/>
          <w:sz w:val="24"/>
          <w:szCs w:val="24"/>
          <w:lang w:val="en-US" w:eastAsia="pt-BR"/>
        </w:rPr>
      </w:pPr>
      <w:r w:rsidRPr="009641DE">
        <w:rPr>
          <w:rFonts w:ascii="Times New Roman" w:hAnsi="Times New Roman"/>
          <w:sz w:val="24"/>
          <w:szCs w:val="24"/>
          <w:lang w:val="en-US" w:eastAsia="pt-BR"/>
        </w:rPr>
        <w:t xml:space="preserve">Agricultural cropping was the most frequently </w:t>
      </w:r>
      <w:r w:rsidR="00165656">
        <w:rPr>
          <w:rFonts w:ascii="Times New Roman" w:hAnsi="Times New Roman"/>
          <w:sz w:val="24"/>
          <w:szCs w:val="24"/>
          <w:lang w:val="en-US" w:eastAsia="pt-BR"/>
        </w:rPr>
        <w:t>assessed</w:t>
      </w:r>
      <w:r w:rsidR="00165656" w:rsidRPr="009641DE">
        <w:rPr>
          <w:rFonts w:ascii="Times New Roman" w:hAnsi="Times New Roman"/>
          <w:sz w:val="24"/>
          <w:szCs w:val="24"/>
          <w:lang w:val="en-US" w:eastAsia="pt-BR"/>
        </w:rPr>
        <w:t xml:space="preserve"> </w:t>
      </w:r>
      <w:r w:rsidRPr="009641DE">
        <w:rPr>
          <w:rFonts w:ascii="Times New Roman" w:hAnsi="Times New Roman"/>
          <w:sz w:val="24"/>
          <w:szCs w:val="24"/>
          <w:lang w:val="en-US" w:eastAsia="pt-BR"/>
        </w:rPr>
        <w:t>land use system</w:t>
      </w:r>
      <w:r w:rsidR="00165656">
        <w:rPr>
          <w:rFonts w:ascii="Times New Roman" w:hAnsi="Times New Roman"/>
          <w:sz w:val="24"/>
          <w:szCs w:val="24"/>
          <w:lang w:val="en-US" w:eastAsia="pt-BR"/>
        </w:rPr>
        <w:t xml:space="preserve"> </w:t>
      </w:r>
      <w:r w:rsidRPr="009641DE">
        <w:rPr>
          <w:rFonts w:ascii="Times New Roman" w:hAnsi="Times New Roman"/>
          <w:sz w:val="24"/>
          <w:szCs w:val="24"/>
          <w:lang w:val="en-US" w:eastAsia="pt-BR"/>
        </w:rPr>
        <w:t xml:space="preserve">in </w:t>
      </w:r>
      <w:r w:rsidRPr="003F1412">
        <w:rPr>
          <w:rFonts w:ascii="Times New Roman" w:hAnsi="Times New Roman"/>
          <w:sz w:val="24"/>
          <w:szCs w:val="24"/>
          <w:lang w:val="en-US" w:eastAsia="pt-BR"/>
        </w:rPr>
        <w:t xml:space="preserve">73 </w:t>
      </w:r>
      <w:r w:rsidRPr="009641DE">
        <w:rPr>
          <w:rFonts w:ascii="Times New Roman" w:hAnsi="Times New Roman"/>
          <w:sz w:val="24"/>
          <w:szCs w:val="24"/>
          <w:lang w:val="en-US" w:eastAsia="pt-BR"/>
        </w:rPr>
        <w:t>studies</w:t>
      </w:r>
      <w:r w:rsidR="00165656">
        <w:rPr>
          <w:rFonts w:ascii="Times New Roman" w:hAnsi="Times New Roman"/>
          <w:sz w:val="24"/>
          <w:szCs w:val="24"/>
          <w:lang w:val="en-US" w:eastAsia="pt-BR"/>
        </w:rPr>
        <w:t>,</w:t>
      </w:r>
      <w:r w:rsidRPr="009641DE">
        <w:rPr>
          <w:rFonts w:ascii="Times New Roman" w:hAnsi="Times New Roman"/>
          <w:sz w:val="24"/>
          <w:szCs w:val="24"/>
          <w:lang w:val="en-US" w:eastAsia="pt-BR"/>
        </w:rPr>
        <w:t xml:space="preserve"> representing </w:t>
      </w:r>
      <w:r w:rsidRPr="003F1412">
        <w:rPr>
          <w:rFonts w:ascii="Times New Roman" w:hAnsi="Times New Roman"/>
          <w:sz w:val="24"/>
          <w:szCs w:val="24"/>
          <w:lang w:val="en-US" w:eastAsia="pt-BR"/>
        </w:rPr>
        <w:t>352 sites</w:t>
      </w:r>
      <w:r w:rsidR="00165656">
        <w:rPr>
          <w:rFonts w:ascii="Times New Roman" w:hAnsi="Times New Roman"/>
          <w:sz w:val="24"/>
          <w:szCs w:val="24"/>
          <w:lang w:val="en-US" w:eastAsia="pt-BR"/>
        </w:rPr>
        <w:t xml:space="preserve">, that is </w:t>
      </w:r>
      <w:r w:rsidRPr="003F1412">
        <w:rPr>
          <w:rFonts w:ascii="Times New Roman" w:hAnsi="Times New Roman"/>
          <w:sz w:val="24"/>
          <w:szCs w:val="24"/>
          <w:lang w:val="en-US" w:eastAsia="pt-BR"/>
        </w:rPr>
        <w:t>~43% of all data</w:t>
      </w:r>
      <w:r w:rsidR="00165656">
        <w:rPr>
          <w:rFonts w:ascii="Times New Roman" w:hAnsi="Times New Roman"/>
          <w:sz w:val="24"/>
          <w:szCs w:val="24"/>
          <w:lang w:val="en-US" w:eastAsia="pt-BR"/>
        </w:rPr>
        <w:t xml:space="preserve"> (</w:t>
      </w:r>
      <w:r w:rsidRPr="003F1412">
        <w:rPr>
          <w:rFonts w:ascii="Times New Roman" w:hAnsi="Times New Roman"/>
          <w:sz w:val="24"/>
          <w:szCs w:val="24"/>
          <w:lang w:val="en-US" w:eastAsia="pt-BR"/>
        </w:rPr>
        <w:t>Table 1</w:t>
      </w:r>
      <w:r w:rsidRPr="009641DE">
        <w:rPr>
          <w:rFonts w:ascii="Times New Roman" w:hAnsi="Times New Roman"/>
          <w:sz w:val="24"/>
          <w:szCs w:val="24"/>
          <w:lang w:val="en-US" w:eastAsia="pt-BR"/>
        </w:rPr>
        <w:t xml:space="preserve">). </w:t>
      </w:r>
      <w:r w:rsidR="00165656">
        <w:rPr>
          <w:rFonts w:ascii="Times New Roman" w:hAnsi="Times New Roman"/>
          <w:sz w:val="24"/>
          <w:szCs w:val="24"/>
          <w:lang w:val="en-US" w:eastAsia="pt-BR"/>
        </w:rPr>
        <w:t>Approximately</w:t>
      </w:r>
      <w:r w:rsidR="00165656" w:rsidRPr="003F1412">
        <w:rPr>
          <w:rFonts w:ascii="Times New Roman" w:hAnsi="Times New Roman"/>
          <w:sz w:val="24"/>
          <w:szCs w:val="24"/>
          <w:lang w:val="en-US" w:eastAsia="pt-BR"/>
        </w:rPr>
        <w:t xml:space="preserve"> </w:t>
      </w:r>
      <w:r w:rsidRPr="003F1412">
        <w:rPr>
          <w:rFonts w:ascii="Times New Roman" w:hAnsi="Times New Roman"/>
          <w:sz w:val="24"/>
          <w:szCs w:val="24"/>
          <w:lang w:val="en-US" w:eastAsia="pt-BR"/>
        </w:rPr>
        <w:t xml:space="preserve">half </w:t>
      </w:r>
      <w:r w:rsidRPr="009641DE">
        <w:rPr>
          <w:rFonts w:ascii="Times New Roman" w:hAnsi="Times New Roman"/>
          <w:sz w:val="24"/>
          <w:szCs w:val="24"/>
          <w:lang w:val="en-US" w:eastAsia="pt-BR"/>
        </w:rPr>
        <w:t xml:space="preserve">(49%) </w:t>
      </w:r>
      <w:r w:rsidR="00165656">
        <w:rPr>
          <w:rFonts w:ascii="Times New Roman" w:hAnsi="Times New Roman"/>
          <w:sz w:val="24"/>
          <w:szCs w:val="24"/>
          <w:lang w:val="en-US" w:eastAsia="pt-BR"/>
        </w:rPr>
        <w:t xml:space="preserve">of the works </w:t>
      </w:r>
      <w:r w:rsidRPr="009641DE">
        <w:rPr>
          <w:rFonts w:ascii="Times New Roman" w:hAnsi="Times New Roman"/>
          <w:sz w:val="24"/>
          <w:szCs w:val="24"/>
          <w:lang w:val="en-US" w:eastAsia="pt-BR"/>
        </w:rPr>
        <w:t xml:space="preserve">also described the soil management systems and crop type at sampling </w:t>
      </w:r>
      <w:r w:rsidRPr="003F1412">
        <w:rPr>
          <w:rFonts w:ascii="Times New Roman" w:hAnsi="Times New Roman"/>
          <w:sz w:val="24"/>
          <w:szCs w:val="24"/>
          <w:lang w:val="en-US" w:eastAsia="pt-BR"/>
        </w:rPr>
        <w:t>time (Table 2)</w:t>
      </w:r>
      <w:r w:rsidRPr="009641DE">
        <w:rPr>
          <w:rFonts w:ascii="Times New Roman" w:hAnsi="Times New Roman"/>
          <w:sz w:val="24"/>
          <w:szCs w:val="24"/>
          <w:lang w:val="en-US" w:eastAsia="pt-BR"/>
        </w:rPr>
        <w:t xml:space="preserve">. Information on the type of soil tillage is essential because conventional tillage </w:t>
      </w:r>
      <w:r w:rsidR="00F6639D">
        <w:rPr>
          <w:rFonts w:ascii="Times New Roman" w:hAnsi="Times New Roman"/>
          <w:sz w:val="24"/>
          <w:szCs w:val="24"/>
          <w:lang w:val="en-US" w:eastAsia="pt-BR"/>
        </w:rPr>
        <w:t>can</w:t>
      </w:r>
      <w:r w:rsidR="00F6639D" w:rsidRPr="009641DE">
        <w:rPr>
          <w:rFonts w:ascii="Times New Roman" w:hAnsi="Times New Roman"/>
          <w:sz w:val="24"/>
          <w:szCs w:val="24"/>
          <w:lang w:val="en-US" w:eastAsia="pt-BR"/>
        </w:rPr>
        <w:t xml:space="preserve"> </w:t>
      </w:r>
      <w:r w:rsidRPr="00B75DEB">
        <w:rPr>
          <w:rFonts w:ascii="Times New Roman" w:hAnsi="Times New Roman"/>
          <w:sz w:val="24"/>
          <w:szCs w:val="24"/>
          <w:lang w:val="en-US" w:eastAsia="pt-BR"/>
        </w:rPr>
        <w:t>negative</w:t>
      </w:r>
      <w:r w:rsidR="00F6639D" w:rsidRPr="00B75DEB">
        <w:rPr>
          <w:rFonts w:ascii="Times New Roman" w:hAnsi="Times New Roman"/>
          <w:sz w:val="24"/>
          <w:szCs w:val="24"/>
          <w:lang w:val="en-US" w:eastAsia="pt-BR"/>
        </w:rPr>
        <w:t>ly</w:t>
      </w:r>
      <w:r w:rsidRPr="00B75DEB">
        <w:rPr>
          <w:rFonts w:ascii="Times New Roman" w:hAnsi="Times New Roman"/>
          <w:sz w:val="24"/>
          <w:szCs w:val="24"/>
          <w:lang w:val="en-US" w:eastAsia="pt-BR"/>
        </w:rPr>
        <w:t xml:space="preserve"> </w:t>
      </w:r>
      <w:r w:rsidR="00F6639D" w:rsidRPr="00B75DEB">
        <w:rPr>
          <w:rFonts w:ascii="Times New Roman" w:hAnsi="Times New Roman"/>
          <w:sz w:val="24"/>
          <w:szCs w:val="24"/>
          <w:lang w:val="en-US" w:eastAsia="pt-BR"/>
        </w:rPr>
        <w:t>affect</w:t>
      </w:r>
      <w:r w:rsidRPr="00B75DEB">
        <w:rPr>
          <w:rFonts w:ascii="Times New Roman" w:hAnsi="Times New Roman"/>
          <w:sz w:val="24"/>
          <w:szCs w:val="24"/>
          <w:lang w:val="en-US" w:eastAsia="pt-BR"/>
        </w:rPr>
        <w:t xml:space="preserve"> earthworm populations, whereas no-tillage systems usually have positive effects (</w:t>
      </w:r>
      <w:r w:rsidRPr="00FE3869">
        <w:rPr>
          <w:rFonts w:ascii="Times New Roman" w:hAnsi="Times New Roman"/>
          <w:sz w:val="24"/>
          <w:szCs w:val="24"/>
          <w:lang w:val="en-US" w:eastAsia="pt-BR"/>
        </w:rPr>
        <w:t>Briones &amp; Schmidt, 2017</w:t>
      </w:r>
      <w:r w:rsidRPr="00B75DEB">
        <w:rPr>
          <w:rFonts w:ascii="Times New Roman" w:hAnsi="Times New Roman"/>
          <w:sz w:val="24"/>
          <w:szCs w:val="24"/>
          <w:lang w:val="en-US" w:eastAsia="pt-BR"/>
        </w:rPr>
        <w:t xml:space="preserve">; </w:t>
      </w:r>
      <w:r w:rsidRPr="00FE3869">
        <w:rPr>
          <w:rFonts w:ascii="Times New Roman" w:hAnsi="Times New Roman"/>
          <w:sz w:val="24"/>
          <w:szCs w:val="24"/>
          <w:lang w:val="en-US" w:eastAsia="pt-BR"/>
        </w:rPr>
        <w:t>Brown et al., 2003</w:t>
      </w:r>
      <w:r w:rsidRPr="00B75DEB">
        <w:rPr>
          <w:rFonts w:ascii="Times New Roman" w:hAnsi="Times New Roman"/>
          <w:sz w:val="24"/>
          <w:szCs w:val="24"/>
          <w:lang w:val="en-US" w:eastAsia="pt-BR"/>
        </w:rPr>
        <w:t xml:space="preserve">). Information on crop type and management is also important because </w:t>
      </w:r>
      <w:proofErr w:type="gramStart"/>
      <w:r w:rsidRPr="00B75DEB">
        <w:rPr>
          <w:rFonts w:ascii="Times New Roman" w:hAnsi="Times New Roman"/>
          <w:sz w:val="24"/>
          <w:szCs w:val="24"/>
          <w:lang w:val="en-US" w:eastAsia="pt-BR"/>
        </w:rPr>
        <w:t>these influence</w:t>
      </w:r>
      <w:proofErr w:type="gramEnd"/>
      <w:r w:rsidRPr="00B75DEB">
        <w:rPr>
          <w:rFonts w:ascii="Times New Roman" w:hAnsi="Times New Roman"/>
          <w:sz w:val="24"/>
          <w:szCs w:val="24"/>
          <w:lang w:val="en-US" w:eastAsia="pt-BR"/>
        </w:rPr>
        <w:t xml:space="preserve"> the amount and type of crop residues and their C:N ratio, which determine the food value for earthworms. Low </w:t>
      </w:r>
      <w:proofErr w:type="gramStart"/>
      <w:r w:rsidRPr="00B75DEB">
        <w:rPr>
          <w:rFonts w:ascii="Times New Roman" w:hAnsi="Times New Roman"/>
          <w:sz w:val="24"/>
          <w:szCs w:val="24"/>
          <w:lang w:val="en-US" w:eastAsia="pt-BR"/>
        </w:rPr>
        <w:t>C:N</w:t>
      </w:r>
      <w:proofErr w:type="gramEnd"/>
      <w:r w:rsidRPr="00B75DEB">
        <w:rPr>
          <w:rFonts w:ascii="Times New Roman" w:hAnsi="Times New Roman"/>
          <w:sz w:val="24"/>
          <w:szCs w:val="24"/>
          <w:lang w:val="en-US" w:eastAsia="pt-BR"/>
        </w:rPr>
        <w:t xml:space="preserve"> materials tend to decompose faster </w:t>
      </w:r>
      <w:r w:rsidRPr="00B75DEB">
        <w:rPr>
          <w:rFonts w:ascii="Times New Roman" w:hAnsi="Times New Roman"/>
          <w:sz w:val="24"/>
          <w:szCs w:val="24"/>
          <w:lang w:val="en-US" w:eastAsia="pt-BR"/>
        </w:rPr>
        <w:lastRenderedPageBreak/>
        <w:t>and have</w:t>
      </w:r>
      <w:r w:rsidR="00F6639D" w:rsidRPr="00B75DEB">
        <w:rPr>
          <w:rFonts w:ascii="Times New Roman" w:hAnsi="Times New Roman"/>
          <w:sz w:val="24"/>
          <w:szCs w:val="24"/>
          <w:lang w:val="en-US" w:eastAsia="pt-BR"/>
        </w:rPr>
        <w:t xml:space="preserve"> a</w:t>
      </w:r>
      <w:r w:rsidRPr="00B75DEB">
        <w:rPr>
          <w:rFonts w:ascii="Times New Roman" w:hAnsi="Times New Roman"/>
          <w:sz w:val="24"/>
          <w:szCs w:val="24"/>
          <w:lang w:val="en-US" w:eastAsia="pt-BR"/>
        </w:rPr>
        <w:t xml:space="preserve"> higher N content, one of the main components of earthworms (11% N in dry matter), essential for their growth and reproduction (</w:t>
      </w:r>
      <w:r w:rsidRPr="00FE3869">
        <w:rPr>
          <w:rFonts w:ascii="Times New Roman" w:hAnsi="Times New Roman"/>
          <w:sz w:val="24"/>
          <w:szCs w:val="24"/>
          <w:lang w:val="en-US" w:eastAsia="pt-BR"/>
        </w:rPr>
        <w:t>Huerta et al., 2005</w:t>
      </w:r>
      <w:r w:rsidR="00F6639D" w:rsidRPr="00FE3869">
        <w:rPr>
          <w:rFonts w:ascii="Times New Roman" w:hAnsi="Times New Roman"/>
          <w:sz w:val="24"/>
          <w:szCs w:val="24"/>
          <w:lang w:val="en-US" w:eastAsia="pt-BR"/>
        </w:rPr>
        <w:t>,</w:t>
      </w:r>
      <w:r w:rsidRPr="002D6535">
        <w:rPr>
          <w:rFonts w:ascii="Times New Roman" w:hAnsi="Times New Roman"/>
          <w:sz w:val="24"/>
          <w:szCs w:val="24"/>
          <w:lang w:val="en-US" w:eastAsia="pt-BR"/>
        </w:rPr>
        <w:t xml:space="preserve"> 2007</w:t>
      </w:r>
      <w:r w:rsidRPr="00B75DEB">
        <w:rPr>
          <w:rFonts w:ascii="Times New Roman" w:hAnsi="Times New Roman"/>
          <w:sz w:val="24"/>
          <w:szCs w:val="24"/>
          <w:lang w:val="en-US" w:eastAsia="pt-BR"/>
        </w:rPr>
        <w:t>).</w:t>
      </w:r>
    </w:p>
    <w:p w14:paraId="38A22F32" w14:textId="0D30ABF2" w:rsidR="005B0036" w:rsidRPr="009641DE" w:rsidRDefault="00ED761E">
      <w:pPr>
        <w:spacing w:after="0" w:line="480" w:lineRule="auto"/>
        <w:ind w:firstLine="708"/>
        <w:jc w:val="both"/>
        <w:rPr>
          <w:rFonts w:ascii="Times New Roman" w:hAnsi="Times New Roman"/>
          <w:sz w:val="24"/>
          <w:szCs w:val="24"/>
          <w:lang w:val="en-US" w:eastAsia="pt-BR"/>
        </w:rPr>
      </w:pPr>
      <w:r w:rsidRPr="009641DE">
        <w:rPr>
          <w:rFonts w:ascii="Times New Roman" w:hAnsi="Times New Roman"/>
          <w:sz w:val="24"/>
          <w:szCs w:val="24"/>
          <w:lang w:val="en-US" w:eastAsia="pt-BR"/>
        </w:rPr>
        <w:t xml:space="preserve">Integrated production systems </w:t>
      </w:r>
      <w:r w:rsidR="00EF3156">
        <w:rPr>
          <w:rFonts w:ascii="Times New Roman" w:hAnsi="Times New Roman"/>
          <w:sz w:val="24"/>
          <w:szCs w:val="24"/>
          <w:lang w:val="en-US" w:eastAsia="pt-BR"/>
        </w:rPr>
        <w:t xml:space="preserve">– </w:t>
      </w:r>
      <w:r w:rsidRPr="009641DE">
        <w:rPr>
          <w:rFonts w:ascii="Times New Roman" w:hAnsi="Times New Roman"/>
          <w:sz w:val="24"/>
          <w:szCs w:val="24"/>
          <w:lang w:val="en-US" w:eastAsia="pt-BR"/>
        </w:rPr>
        <w:t>such as agroforestry, integrated crop-livestock (agropastoral), integrated crop-livestock-forestry (</w:t>
      </w:r>
      <w:proofErr w:type="spellStart"/>
      <w:r w:rsidRPr="009641DE">
        <w:rPr>
          <w:rFonts w:ascii="Times New Roman" w:hAnsi="Times New Roman"/>
          <w:sz w:val="24"/>
          <w:szCs w:val="24"/>
          <w:lang w:val="en-US" w:eastAsia="pt-BR"/>
        </w:rPr>
        <w:t>agrosilvopastoral</w:t>
      </w:r>
      <w:proofErr w:type="spellEnd"/>
      <w:r w:rsidRPr="009641DE">
        <w:rPr>
          <w:rFonts w:ascii="Times New Roman" w:hAnsi="Times New Roman"/>
          <w:sz w:val="24"/>
          <w:szCs w:val="24"/>
          <w:lang w:val="en-US" w:eastAsia="pt-BR"/>
        </w:rPr>
        <w:t>)</w:t>
      </w:r>
      <w:r w:rsidR="00EF3156">
        <w:rPr>
          <w:rFonts w:ascii="Times New Roman" w:hAnsi="Times New Roman"/>
          <w:sz w:val="24"/>
          <w:szCs w:val="24"/>
          <w:lang w:val="en-US" w:eastAsia="pt-BR"/>
        </w:rPr>
        <w:t>,</w:t>
      </w:r>
      <w:r w:rsidRPr="009641DE">
        <w:rPr>
          <w:rFonts w:ascii="Times New Roman" w:hAnsi="Times New Roman"/>
          <w:sz w:val="24"/>
          <w:szCs w:val="24"/>
          <w:lang w:val="en-US" w:eastAsia="pt-BR"/>
        </w:rPr>
        <w:t xml:space="preserve"> and livestock-forestry (</w:t>
      </w:r>
      <w:proofErr w:type="spellStart"/>
      <w:r w:rsidRPr="003F1412">
        <w:rPr>
          <w:rFonts w:ascii="Times New Roman" w:hAnsi="Times New Roman"/>
          <w:sz w:val="24"/>
          <w:szCs w:val="24"/>
          <w:lang w:val="en-US" w:eastAsia="pt-BR"/>
        </w:rPr>
        <w:t>silvopastoral</w:t>
      </w:r>
      <w:proofErr w:type="spellEnd"/>
      <w:r w:rsidRPr="009641DE">
        <w:rPr>
          <w:rFonts w:ascii="Times New Roman" w:hAnsi="Times New Roman"/>
          <w:sz w:val="24"/>
          <w:szCs w:val="24"/>
          <w:lang w:val="en-US" w:eastAsia="pt-BR"/>
        </w:rPr>
        <w:t xml:space="preserve">) systems </w:t>
      </w:r>
      <w:r w:rsidR="00EF3156">
        <w:rPr>
          <w:rFonts w:ascii="Times New Roman" w:hAnsi="Times New Roman"/>
          <w:sz w:val="24"/>
          <w:szCs w:val="24"/>
          <w:lang w:val="en-US" w:eastAsia="pt-BR"/>
        </w:rPr>
        <w:t xml:space="preserve">– </w:t>
      </w:r>
      <w:r w:rsidRPr="009641DE">
        <w:rPr>
          <w:rFonts w:ascii="Times New Roman" w:hAnsi="Times New Roman"/>
          <w:sz w:val="24"/>
          <w:szCs w:val="24"/>
          <w:lang w:val="en-US" w:eastAsia="pt-BR"/>
        </w:rPr>
        <w:t xml:space="preserve">were </w:t>
      </w:r>
      <w:r w:rsidR="00EF3156" w:rsidRPr="009641DE">
        <w:rPr>
          <w:rFonts w:ascii="Times New Roman" w:hAnsi="Times New Roman"/>
          <w:sz w:val="24"/>
          <w:szCs w:val="24"/>
          <w:lang w:val="en-US" w:eastAsia="pt-BR"/>
        </w:rPr>
        <w:t xml:space="preserve">only </w:t>
      </w:r>
      <w:r w:rsidRPr="009641DE">
        <w:rPr>
          <w:rFonts w:ascii="Times New Roman" w:hAnsi="Times New Roman"/>
          <w:sz w:val="24"/>
          <w:szCs w:val="24"/>
          <w:lang w:val="en-US" w:eastAsia="pt-BR"/>
        </w:rPr>
        <w:t xml:space="preserve">reported in 17 studies and represented 12% of the </w:t>
      </w:r>
      <w:r w:rsidR="00EF3156" w:rsidRPr="009641DE">
        <w:rPr>
          <w:rFonts w:ascii="Times New Roman" w:hAnsi="Times New Roman"/>
          <w:sz w:val="24"/>
          <w:szCs w:val="24"/>
          <w:lang w:val="en-US" w:eastAsia="pt-BR"/>
        </w:rPr>
        <w:t xml:space="preserve">sampled </w:t>
      </w:r>
      <w:r w:rsidRPr="009641DE">
        <w:rPr>
          <w:rFonts w:ascii="Times New Roman" w:hAnsi="Times New Roman"/>
          <w:sz w:val="24"/>
          <w:szCs w:val="24"/>
          <w:lang w:val="en-US" w:eastAsia="pt-BR"/>
        </w:rPr>
        <w:t xml:space="preserve">sites </w:t>
      </w:r>
      <w:r w:rsidRPr="003F1412">
        <w:rPr>
          <w:rFonts w:ascii="Times New Roman" w:hAnsi="Times New Roman"/>
          <w:sz w:val="24"/>
          <w:szCs w:val="24"/>
          <w:lang w:val="en-US" w:eastAsia="pt-BR"/>
        </w:rPr>
        <w:t>(Table 2)</w:t>
      </w:r>
      <w:r w:rsidRPr="009641DE">
        <w:rPr>
          <w:rFonts w:ascii="Times New Roman" w:hAnsi="Times New Roman"/>
          <w:sz w:val="24"/>
          <w:szCs w:val="24"/>
          <w:lang w:val="en-US" w:eastAsia="pt-BR"/>
        </w:rPr>
        <w:t xml:space="preserve">. </w:t>
      </w:r>
      <w:r w:rsidR="00F6639D">
        <w:rPr>
          <w:rFonts w:ascii="Times New Roman" w:hAnsi="Times New Roman"/>
          <w:sz w:val="24"/>
          <w:szCs w:val="24"/>
          <w:lang w:val="en-US" w:eastAsia="pt-BR"/>
        </w:rPr>
        <w:t>P</w:t>
      </w:r>
      <w:r w:rsidR="00F6639D" w:rsidRPr="009641DE">
        <w:rPr>
          <w:rFonts w:ascii="Times New Roman" w:hAnsi="Times New Roman"/>
          <w:sz w:val="24"/>
          <w:szCs w:val="24"/>
          <w:lang w:val="en-US" w:eastAsia="pt-BR"/>
        </w:rPr>
        <w:t xml:space="preserve">astures </w:t>
      </w:r>
      <w:r w:rsidR="00F6639D">
        <w:rPr>
          <w:rFonts w:ascii="Times New Roman" w:hAnsi="Times New Roman"/>
          <w:sz w:val="24"/>
          <w:szCs w:val="24"/>
          <w:lang w:val="en-US" w:eastAsia="pt-BR"/>
        </w:rPr>
        <w:t>and i</w:t>
      </w:r>
      <w:r w:rsidRPr="009641DE">
        <w:rPr>
          <w:rFonts w:ascii="Times New Roman" w:hAnsi="Times New Roman"/>
          <w:sz w:val="24"/>
          <w:szCs w:val="24"/>
          <w:lang w:val="en-US" w:eastAsia="pt-BR"/>
        </w:rPr>
        <w:t>ntegrated production systems</w:t>
      </w:r>
      <w:r w:rsidR="00EF3156">
        <w:rPr>
          <w:rFonts w:ascii="Times New Roman" w:hAnsi="Times New Roman"/>
          <w:sz w:val="24"/>
          <w:szCs w:val="24"/>
          <w:lang w:val="en-US" w:eastAsia="pt-BR"/>
        </w:rPr>
        <w:t>,</w:t>
      </w:r>
      <w:r w:rsidRPr="009641DE">
        <w:rPr>
          <w:rFonts w:ascii="Times New Roman" w:hAnsi="Times New Roman"/>
          <w:sz w:val="24"/>
          <w:szCs w:val="24"/>
          <w:lang w:val="en-US" w:eastAsia="pt-BR"/>
        </w:rPr>
        <w:t xml:space="preserve"> </w:t>
      </w:r>
      <w:r w:rsidR="00EF3156" w:rsidRPr="009641DE">
        <w:rPr>
          <w:rFonts w:ascii="Times New Roman" w:hAnsi="Times New Roman"/>
          <w:sz w:val="24"/>
          <w:szCs w:val="24"/>
          <w:lang w:val="en-US" w:eastAsia="pt-BR"/>
        </w:rPr>
        <w:t>as integrated crop-livestock and integrated crop-livestock-forestry</w:t>
      </w:r>
      <w:r w:rsidR="00EF3156">
        <w:rPr>
          <w:rFonts w:ascii="Times New Roman" w:hAnsi="Times New Roman"/>
          <w:sz w:val="24"/>
          <w:szCs w:val="24"/>
          <w:lang w:val="en-US" w:eastAsia="pt-BR"/>
        </w:rPr>
        <w:t>,</w:t>
      </w:r>
      <w:r w:rsidR="00EF3156" w:rsidRPr="009641DE">
        <w:rPr>
          <w:rFonts w:ascii="Times New Roman" w:hAnsi="Times New Roman"/>
          <w:sz w:val="24"/>
          <w:szCs w:val="24"/>
          <w:lang w:val="en-US" w:eastAsia="pt-BR"/>
        </w:rPr>
        <w:t xml:space="preserve"> </w:t>
      </w:r>
      <w:r w:rsidRPr="009641DE">
        <w:rPr>
          <w:rFonts w:ascii="Times New Roman" w:hAnsi="Times New Roman"/>
          <w:sz w:val="24"/>
          <w:szCs w:val="24"/>
          <w:lang w:val="en-US" w:eastAsia="pt-BR"/>
        </w:rPr>
        <w:t>tend to be good for earthworms (</w:t>
      </w:r>
      <w:proofErr w:type="spellStart"/>
      <w:r w:rsidRPr="00FE3869">
        <w:rPr>
          <w:rFonts w:ascii="Times New Roman" w:hAnsi="Times New Roman"/>
          <w:sz w:val="24"/>
          <w:szCs w:val="24"/>
          <w:lang w:val="en-US" w:eastAsia="pt-BR"/>
        </w:rPr>
        <w:t>Lourente</w:t>
      </w:r>
      <w:proofErr w:type="spellEnd"/>
      <w:r w:rsidRPr="00FE3869">
        <w:rPr>
          <w:rFonts w:ascii="Times New Roman" w:hAnsi="Times New Roman"/>
          <w:sz w:val="24"/>
          <w:szCs w:val="24"/>
          <w:lang w:val="en-US" w:eastAsia="pt-BR"/>
        </w:rPr>
        <w:t xml:space="preserve"> et al., 2007;</w:t>
      </w:r>
      <w:r w:rsidRPr="00B75DEB">
        <w:rPr>
          <w:rFonts w:ascii="Times New Roman" w:hAnsi="Times New Roman"/>
          <w:sz w:val="24"/>
          <w:szCs w:val="24"/>
          <w:lang w:val="en-US" w:eastAsia="pt-BR"/>
        </w:rPr>
        <w:t xml:space="preserve"> </w:t>
      </w:r>
      <w:proofErr w:type="spellStart"/>
      <w:r w:rsidRPr="00FE3869">
        <w:rPr>
          <w:rFonts w:ascii="Times New Roman" w:hAnsi="Times New Roman"/>
          <w:sz w:val="24"/>
          <w:szCs w:val="24"/>
          <w:lang w:val="en-US" w:eastAsia="pt-BR"/>
        </w:rPr>
        <w:t>Franchini</w:t>
      </w:r>
      <w:proofErr w:type="spellEnd"/>
      <w:r w:rsidRPr="00FE3869">
        <w:rPr>
          <w:rFonts w:ascii="Times New Roman" w:hAnsi="Times New Roman"/>
          <w:sz w:val="24"/>
          <w:szCs w:val="24"/>
          <w:lang w:val="en-US" w:eastAsia="pt-BR"/>
        </w:rPr>
        <w:t xml:space="preserve"> et al., 2009;</w:t>
      </w:r>
      <w:r w:rsidRPr="00B75DEB">
        <w:rPr>
          <w:rFonts w:ascii="Times New Roman" w:hAnsi="Times New Roman"/>
          <w:sz w:val="24"/>
          <w:szCs w:val="24"/>
          <w:lang w:val="en-US" w:eastAsia="pt-BR"/>
        </w:rPr>
        <w:t xml:space="preserve"> </w:t>
      </w:r>
      <w:proofErr w:type="spellStart"/>
      <w:r w:rsidRPr="00FE3869">
        <w:rPr>
          <w:rFonts w:ascii="Times New Roman" w:hAnsi="Times New Roman"/>
          <w:sz w:val="24"/>
          <w:szCs w:val="24"/>
          <w:lang w:val="en-US" w:eastAsia="pt-BR"/>
        </w:rPr>
        <w:t>Marchão</w:t>
      </w:r>
      <w:proofErr w:type="spellEnd"/>
      <w:r w:rsidRPr="00FE3869">
        <w:rPr>
          <w:rFonts w:ascii="Times New Roman" w:hAnsi="Times New Roman"/>
          <w:sz w:val="24"/>
          <w:szCs w:val="24"/>
          <w:lang w:val="en-US" w:eastAsia="pt-BR"/>
        </w:rPr>
        <w:t xml:space="preserve"> et al., 2009</w:t>
      </w:r>
      <w:r w:rsidRPr="00B75DEB">
        <w:rPr>
          <w:rFonts w:ascii="Times New Roman" w:hAnsi="Times New Roman"/>
          <w:sz w:val="24"/>
          <w:szCs w:val="24"/>
          <w:lang w:val="en-US" w:eastAsia="pt-BR"/>
        </w:rPr>
        <w:t xml:space="preserve">; </w:t>
      </w:r>
      <w:r w:rsidRPr="00FE3869">
        <w:rPr>
          <w:rFonts w:ascii="Times New Roman" w:hAnsi="Times New Roman"/>
          <w:sz w:val="24"/>
          <w:szCs w:val="24"/>
          <w:lang w:val="en-US" w:eastAsia="pt-BR"/>
        </w:rPr>
        <w:t>Batista et al., 2014</w:t>
      </w:r>
      <w:r w:rsidRPr="00B75DEB">
        <w:rPr>
          <w:rFonts w:ascii="Times New Roman" w:hAnsi="Times New Roman"/>
          <w:sz w:val="24"/>
          <w:szCs w:val="24"/>
          <w:lang w:val="en-US" w:eastAsia="pt-BR"/>
        </w:rPr>
        <w:t>) and generally have higher earthworm population densities than annual crops, particularly in the tropics (</w:t>
      </w:r>
      <w:proofErr w:type="spellStart"/>
      <w:r w:rsidRPr="00FE3869">
        <w:rPr>
          <w:rFonts w:ascii="Times New Roman" w:hAnsi="Times New Roman"/>
          <w:sz w:val="24"/>
          <w:szCs w:val="24"/>
          <w:lang w:val="en-US" w:eastAsia="pt-BR"/>
        </w:rPr>
        <w:t>Decaëns</w:t>
      </w:r>
      <w:proofErr w:type="spellEnd"/>
      <w:r w:rsidRPr="00FE3869">
        <w:rPr>
          <w:rFonts w:ascii="Times New Roman" w:hAnsi="Times New Roman"/>
          <w:sz w:val="24"/>
          <w:szCs w:val="24"/>
          <w:lang w:val="en-US" w:eastAsia="pt-BR"/>
        </w:rPr>
        <w:t xml:space="preserve"> et al., 2004</w:t>
      </w:r>
      <w:r w:rsidRPr="00B75DEB">
        <w:rPr>
          <w:rFonts w:ascii="Times New Roman" w:hAnsi="Times New Roman"/>
          <w:sz w:val="24"/>
          <w:szCs w:val="24"/>
          <w:lang w:val="en-US" w:eastAsia="pt-BR"/>
        </w:rPr>
        <w:t xml:space="preserve">; </w:t>
      </w:r>
      <w:r w:rsidRPr="00FE3869">
        <w:rPr>
          <w:rFonts w:ascii="Times New Roman" w:hAnsi="Times New Roman"/>
          <w:sz w:val="24"/>
          <w:szCs w:val="24"/>
          <w:lang w:val="en-US" w:eastAsia="pt-BR"/>
        </w:rPr>
        <w:t>Nunes et al., 2007</w:t>
      </w:r>
      <w:r w:rsidRPr="00B75DEB">
        <w:rPr>
          <w:rFonts w:ascii="Times New Roman" w:hAnsi="Times New Roman"/>
          <w:sz w:val="24"/>
          <w:szCs w:val="24"/>
          <w:lang w:val="en-US" w:eastAsia="pt-BR"/>
        </w:rPr>
        <w:t>). Agroforestry systems are also beneficial to earthworm populations (</w:t>
      </w:r>
      <w:proofErr w:type="spellStart"/>
      <w:r w:rsidRPr="00FE3869">
        <w:rPr>
          <w:rFonts w:ascii="Times New Roman" w:hAnsi="Times New Roman"/>
          <w:sz w:val="24"/>
          <w:szCs w:val="24"/>
          <w:lang w:val="en-US" w:eastAsia="pt-BR"/>
        </w:rPr>
        <w:t>Luizão</w:t>
      </w:r>
      <w:proofErr w:type="spellEnd"/>
      <w:r w:rsidRPr="00FE3869">
        <w:rPr>
          <w:rFonts w:ascii="Times New Roman" w:hAnsi="Times New Roman"/>
          <w:sz w:val="24"/>
          <w:szCs w:val="24"/>
          <w:lang w:val="en-US" w:eastAsia="pt-BR"/>
        </w:rPr>
        <w:t xml:space="preserve"> et al., </w:t>
      </w:r>
      <w:r w:rsidRPr="00D37BE1">
        <w:rPr>
          <w:rFonts w:ascii="Times New Roman" w:hAnsi="Times New Roman"/>
          <w:sz w:val="24"/>
          <w:szCs w:val="24"/>
          <w:lang w:val="en-US" w:eastAsia="pt-BR"/>
        </w:rPr>
        <w:t>2002</w:t>
      </w:r>
      <w:r w:rsidRPr="000C4DC0">
        <w:rPr>
          <w:rFonts w:ascii="Times New Roman" w:hAnsi="Times New Roman"/>
          <w:sz w:val="24"/>
          <w:szCs w:val="24"/>
          <w:lang w:val="en-US" w:eastAsia="pt-BR"/>
        </w:rPr>
        <w:t>; Brown et al., 2006</w:t>
      </w:r>
      <w:r w:rsidR="00782927" w:rsidRPr="005365B0">
        <w:rPr>
          <w:rFonts w:ascii="Times New Roman" w:hAnsi="Times New Roman"/>
          <w:sz w:val="24"/>
          <w:szCs w:val="24"/>
          <w:lang w:val="en-US" w:eastAsia="pt-BR"/>
        </w:rPr>
        <w:t>b</w:t>
      </w:r>
      <w:r w:rsidRPr="000C4DC0">
        <w:rPr>
          <w:rFonts w:ascii="Times New Roman" w:hAnsi="Times New Roman"/>
          <w:sz w:val="24"/>
          <w:szCs w:val="24"/>
          <w:lang w:val="en-US" w:eastAsia="pt-BR"/>
        </w:rPr>
        <w:t>,</w:t>
      </w:r>
      <w:r w:rsidRPr="00D37BE1">
        <w:rPr>
          <w:rFonts w:ascii="Times New Roman" w:hAnsi="Times New Roman"/>
          <w:sz w:val="24"/>
          <w:szCs w:val="24"/>
          <w:lang w:val="en-US" w:eastAsia="pt-BR"/>
        </w:rPr>
        <w:t xml:space="preserve"> 2009;</w:t>
      </w:r>
      <w:r w:rsidRPr="00B75DEB">
        <w:rPr>
          <w:rFonts w:ascii="Times New Roman" w:hAnsi="Times New Roman"/>
          <w:sz w:val="24"/>
          <w:szCs w:val="24"/>
          <w:lang w:val="en-US" w:eastAsia="pt-BR"/>
        </w:rPr>
        <w:t xml:space="preserve"> </w:t>
      </w:r>
      <w:proofErr w:type="spellStart"/>
      <w:r w:rsidRPr="00FE3869">
        <w:rPr>
          <w:rFonts w:ascii="Times New Roman" w:hAnsi="Times New Roman"/>
          <w:sz w:val="24"/>
          <w:szCs w:val="24"/>
          <w:lang w:val="en-US" w:eastAsia="pt-BR"/>
        </w:rPr>
        <w:t>Römbke</w:t>
      </w:r>
      <w:proofErr w:type="spellEnd"/>
      <w:r w:rsidRPr="00FE3869">
        <w:rPr>
          <w:rFonts w:ascii="Times New Roman" w:hAnsi="Times New Roman"/>
          <w:sz w:val="24"/>
          <w:szCs w:val="24"/>
          <w:lang w:val="en-US" w:eastAsia="pt-BR"/>
        </w:rPr>
        <w:t xml:space="preserve"> et al., 2009;</w:t>
      </w:r>
      <w:r w:rsidRPr="00B75DEB">
        <w:rPr>
          <w:rFonts w:ascii="Times New Roman" w:hAnsi="Times New Roman"/>
          <w:sz w:val="24"/>
          <w:szCs w:val="24"/>
          <w:lang w:val="en-US" w:eastAsia="pt-BR"/>
        </w:rPr>
        <w:t xml:space="preserve"> </w:t>
      </w:r>
      <w:proofErr w:type="spellStart"/>
      <w:r w:rsidRPr="00FE3869">
        <w:rPr>
          <w:rFonts w:ascii="Times New Roman" w:hAnsi="Times New Roman"/>
          <w:sz w:val="24"/>
          <w:szCs w:val="24"/>
          <w:lang w:val="en-US" w:eastAsia="pt-BR"/>
        </w:rPr>
        <w:t>Tarr</w:t>
      </w:r>
      <w:r w:rsidR="00CD2D02" w:rsidRPr="00FE3869">
        <w:rPr>
          <w:rFonts w:ascii="Times New Roman" w:hAnsi="Times New Roman"/>
          <w:sz w:val="24"/>
          <w:szCs w:val="24"/>
          <w:lang w:val="en-US" w:eastAsia="pt-BR"/>
        </w:rPr>
        <w:t>á</w:t>
      </w:r>
      <w:proofErr w:type="spellEnd"/>
      <w:r w:rsidRPr="002D6535">
        <w:rPr>
          <w:rFonts w:ascii="Times New Roman" w:hAnsi="Times New Roman"/>
          <w:sz w:val="24"/>
          <w:szCs w:val="24"/>
          <w:lang w:val="en-US" w:eastAsia="pt-BR"/>
        </w:rPr>
        <w:t xml:space="preserve"> et al., 2012</w:t>
      </w:r>
      <w:r w:rsidRPr="00B75DEB">
        <w:rPr>
          <w:rFonts w:ascii="Times New Roman" w:hAnsi="Times New Roman"/>
          <w:sz w:val="24"/>
          <w:szCs w:val="24"/>
          <w:lang w:val="en-US" w:eastAsia="pt-BR"/>
        </w:rPr>
        <w:t xml:space="preserve">; </w:t>
      </w:r>
      <w:r w:rsidRPr="00FE3869">
        <w:rPr>
          <w:rFonts w:ascii="Times New Roman" w:hAnsi="Times New Roman"/>
          <w:sz w:val="24"/>
          <w:szCs w:val="24"/>
          <w:lang w:val="en-US" w:eastAsia="pt-BR"/>
        </w:rPr>
        <w:t>Tapia-Coral et al., 2015),</w:t>
      </w:r>
      <w:r w:rsidRPr="00B75DEB">
        <w:rPr>
          <w:rFonts w:ascii="Times New Roman" w:hAnsi="Times New Roman"/>
          <w:sz w:val="24"/>
          <w:szCs w:val="24"/>
          <w:lang w:val="en-US" w:eastAsia="pt-BR"/>
        </w:rPr>
        <w:t xml:space="preserve"> not only due to the prot</w:t>
      </w:r>
      <w:r w:rsidRPr="009641DE">
        <w:rPr>
          <w:rFonts w:ascii="Times New Roman" w:hAnsi="Times New Roman"/>
          <w:sz w:val="24"/>
          <w:szCs w:val="24"/>
          <w:lang w:val="en-US" w:eastAsia="pt-BR"/>
        </w:rPr>
        <w:t xml:space="preserve">ection offered by the greater vegetation cover (trees), which affects soil temperature and humidity, but also </w:t>
      </w:r>
      <w:r w:rsidR="00EF3156">
        <w:rPr>
          <w:rFonts w:ascii="Times New Roman" w:hAnsi="Times New Roman"/>
          <w:sz w:val="24"/>
          <w:szCs w:val="24"/>
          <w:lang w:val="en-US" w:eastAsia="pt-BR"/>
        </w:rPr>
        <w:t>due to</w:t>
      </w:r>
      <w:r w:rsidRPr="009641DE">
        <w:rPr>
          <w:rFonts w:ascii="Times New Roman" w:hAnsi="Times New Roman"/>
          <w:sz w:val="24"/>
          <w:szCs w:val="24"/>
          <w:lang w:val="en-US" w:eastAsia="pt-BR"/>
        </w:rPr>
        <w:t xml:space="preserve"> the diversification </w:t>
      </w:r>
      <w:r w:rsidRPr="003F1412">
        <w:rPr>
          <w:rFonts w:ascii="Times New Roman" w:hAnsi="Times New Roman"/>
          <w:sz w:val="24"/>
          <w:szCs w:val="24"/>
          <w:lang w:val="en-US" w:eastAsia="pt-BR"/>
        </w:rPr>
        <w:t xml:space="preserve">in </w:t>
      </w:r>
      <w:r w:rsidR="0080019F">
        <w:rPr>
          <w:rFonts w:ascii="Times New Roman" w:hAnsi="Times New Roman"/>
          <w:sz w:val="24"/>
          <w:szCs w:val="24"/>
          <w:lang w:val="en-US" w:eastAsia="pt-BR"/>
        </w:rPr>
        <w:t xml:space="preserve">the </w:t>
      </w:r>
      <w:r w:rsidR="0080019F" w:rsidRPr="009641DE">
        <w:rPr>
          <w:rFonts w:ascii="Times New Roman" w:hAnsi="Times New Roman"/>
          <w:sz w:val="24"/>
          <w:szCs w:val="24"/>
          <w:lang w:val="en-US" w:eastAsia="pt-BR"/>
        </w:rPr>
        <w:t xml:space="preserve">sources </w:t>
      </w:r>
      <w:r w:rsidR="0080019F">
        <w:rPr>
          <w:rFonts w:ascii="Times New Roman" w:hAnsi="Times New Roman"/>
          <w:sz w:val="24"/>
          <w:szCs w:val="24"/>
          <w:lang w:val="en-US" w:eastAsia="pt-BR"/>
        </w:rPr>
        <w:t xml:space="preserve">of the </w:t>
      </w:r>
      <w:r w:rsidR="00EF3156">
        <w:rPr>
          <w:rFonts w:ascii="Times New Roman" w:hAnsi="Times New Roman"/>
          <w:sz w:val="24"/>
          <w:szCs w:val="24"/>
          <w:lang w:val="en-US" w:eastAsia="pt-BR"/>
        </w:rPr>
        <w:t>organic matter</w:t>
      </w:r>
      <w:r w:rsidR="00EF3156" w:rsidRPr="009641DE">
        <w:rPr>
          <w:rFonts w:ascii="Times New Roman" w:hAnsi="Times New Roman"/>
          <w:sz w:val="24"/>
          <w:szCs w:val="24"/>
          <w:lang w:val="en-US" w:eastAsia="pt-BR"/>
        </w:rPr>
        <w:t xml:space="preserve"> </w:t>
      </w:r>
      <w:r w:rsidRPr="009641DE">
        <w:rPr>
          <w:rFonts w:ascii="Times New Roman" w:hAnsi="Times New Roman"/>
          <w:sz w:val="24"/>
          <w:szCs w:val="24"/>
          <w:lang w:val="en-US" w:eastAsia="pt-BR"/>
        </w:rPr>
        <w:t>added to the soil.</w:t>
      </w:r>
    </w:p>
    <w:p w14:paraId="40F97558" w14:textId="1F4107DB" w:rsidR="005B0036" w:rsidRPr="009641DE" w:rsidRDefault="00ED761E">
      <w:pPr>
        <w:spacing w:after="0" w:line="480" w:lineRule="auto"/>
        <w:ind w:firstLine="708"/>
        <w:jc w:val="both"/>
        <w:rPr>
          <w:lang w:val="en-US"/>
        </w:rPr>
      </w:pPr>
      <w:r w:rsidRPr="009641DE">
        <w:rPr>
          <w:rFonts w:ascii="Times New Roman" w:hAnsi="Times New Roman"/>
          <w:sz w:val="24"/>
          <w:szCs w:val="24"/>
          <w:lang w:val="en-US" w:eastAsia="pt-BR"/>
        </w:rPr>
        <w:t xml:space="preserve">Forestry plantations represented </w:t>
      </w:r>
      <w:r w:rsidR="00AA4FD1" w:rsidRPr="009641DE">
        <w:rPr>
          <w:rFonts w:ascii="Times New Roman" w:hAnsi="Times New Roman"/>
          <w:sz w:val="24"/>
          <w:szCs w:val="24"/>
          <w:lang w:val="en-US" w:eastAsia="pt-BR"/>
        </w:rPr>
        <w:t xml:space="preserve">only </w:t>
      </w:r>
      <w:r w:rsidRPr="003F1412">
        <w:rPr>
          <w:rFonts w:ascii="Times New Roman" w:hAnsi="Times New Roman"/>
          <w:sz w:val="24"/>
          <w:szCs w:val="24"/>
          <w:lang w:val="en-US" w:eastAsia="pt-BR"/>
        </w:rPr>
        <w:t>16</w:t>
      </w:r>
      <w:r w:rsidRPr="009641DE">
        <w:rPr>
          <w:rFonts w:ascii="Times New Roman" w:hAnsi="Times New Roman"/>
          <w:sz w:val="24"/>
          <w:szCs w:val="24"/>
          <w:lang w:val="en-US" w:eastAsia="pt-BR"/>
        </w:rPr>
        <w:t xml:space="preserve">% of the sampling points </w:t>
      </w:r>
      <w:r w:rsidRPr="003F1412">
        <w:rPr>
          <w:rFonts w:ascii="Times New Roman" w:hAnsi="Times New Roman"/>
          <w:sz w:val="24"/>
          <w:szCs w:val="24"/>
          <w:lang w:val="en-US" w:eastAsia="pt-BR"/>
        </w:rPr>
        <w:t xml:space="preserve">and were addressed </w:t>
      </w:r>
      <w:r w:rsidRPr="009641DE">
        <w:rPr>
          <w:rFonts w:ascii="Times New Roman" w:hAnsi="Times New Roman"/>
          <w:sz w:val="24"/>
          <w:szCs w:val="24"/>
          <w:lang w:val="en-US" w:eastAsia="pt-BR"/>
        </w:rPr>
        <w:t>in five studies</w:t>
      </w:r>
      <w:r w:rsidR="00F6639D">
        <w:rPr>
          <w:rFonts w:ascii="Times New Roman" w:hAnsi="Times New Roman"/>
          <w:sz w:val="24"/>
          <w:szCs w:val="24"/>
          <w:lang w:val="en-US" w:eastAsia="pt-BR"/>
        </w:rPr>
        <w:t xml:space="preserve">, mostly </w:t>
      </w:r>
      <w:r w:rsidR="00F6639D" w:rsidRPr="009641DE">
        <w:rPr>
          <w:rFonts w:ascii="Times New Roman" w:hAnsi="Times New Roman"/>
          <w:sz w:val="24"/>
          <w:szCs w:val="24"/>
          <w:lang w:val="en-US" w:eastAsia="pt-BR"/>
        </w:rPr>
        <w:t xml:space="preserve">(77%) </w:t>
      </w:r>
      <w:r w:rsidR="00F6639D">
        <w:rPr>
          <w:rFonts w:ascii="Times New Roman" w:hAnsi="Times New Roman"/>
          <w:sz w:val="24"/>
          <w:szCs w:val="24"/>
          <w:lang w:val="en-US" w:eastAsia="pt-BR"/>
        </w:rPr>
        <w:t>carried out in</w:t>
      </w:r>
      <w:r w:rsidRPr="003F1412">
        <w:rPr>
          <w:rFonts w:ascii="Times New Roman" w:hAnsi="Times New Roman"/>
          <w:sz w:val="24"/>
          <w:szCs w:val="24"/>
          <w:lang w:val="en-US" w:eastAsia="pt-BR"/>
        </w:rPr>
        <w:t xml:space="preserve"> </w:t>
      </w:r>
      <w:r w:rsidRPr="009641DE">
        <w:rPr>
          <w:rFonts w:ascii="Times New Roman" w:hAnsi="Times New Roman"/>
          <w:sz w:val="24"/>
          <w:szCs w:val="24"/>
          <w:lang w:val="en-US" w:eastAsia="pt-BR"/>
        </w:rPr>
        <w:t xml:space="preserve">sites </w:t>
      </w:r>
      <w:r w:rsidR="00F6639D">
        <w:rPr>
          <w:rFonts w:ascii="Times New Roman" w:hAnsi="Times New Roman"/>
          <w:sz w:val="24"/>
          <w:szCs w:val="24"/>
          <w:lang w:val="en-US" w:eastAsia="pt-BR"/>
        </w:rPr>
        <w:t>located</w:t>
      </w:r>
      <w:r w:rsidRPr="009641DE">
        <w:rPr>
          <w:rFonts w:ascii="Times New Roman" w:hAnsi="Times New Roman"/>
          <w:sz w:val="24"/>
          <w:szCs w:val="24"/>
          <w:lang w:val="en-US" w:eastAsia="pt-BR"/>
        </w:rPr>
        <w:t xml:space="preserve"> in </w:t>
      </w:r>
      <w:r w:rsidR="0080019F">
        <w:rPr>
          <w:rFonts w:ascii="Times New Roman" w:hAnsi="Times New Roman"/>
          <w:sz w:val="24"/>
          <w:szCs w:val="24"/>
          <w:lang w:val="en-US" w:eastAsia="pt-BR"/>
        </w:rPr>
        <w:t>S</w:t>
      </w:r>
      <w:r w:rsidRPr="009641DE">
        <w:rPr>
          <w:rFonts w:ascii="Times New Roman" w:hAnsi="Times New Roman"/>
          <w:sz w:val="24"/>
          <w:szCs w:val="24"/>
          <w:lang w:val="en-US" w:eastAsia="pt-BR"/>
        </w:rPr>
        <w:t xml:space="preserve">outhern and </w:t>
      </w:r>
      <w:r w:rsidR="0080019F">
        <w:rPr>
          <w:rFonts w:ascii="Times New Roman" w:hAnsi="Times New Roman"/>
          <w:sz w:val="24"/>
          <w:szCs w:val="24"/>
          <w:lang w:val="en-US" w:eastAsia="pt-BR"/>
        </w:rPr>
        <w:t>S</w:t>
      </w:r>
      <w:r w:rsidRPr="009641DE">
        <w:rPr>
          <w:rFonts w:ascii="Times New Roman" w:hAnsi="Times New Roman"/>
          <w:sz w:val="24"/>
          <w:szCs w:val="24"/>
          <w:lang w:val="en-US" w:eastAsia="pt-BR"/>
        </w:rPr>
        <w:t>outheastern Brazil. Considering the area</w:t>
      </w:r>
      <w:r w:rsidR="0080019F">
        <w:rPr>
          <w:rFonts w:ascii="Times New Roman" w:hAnsi="Times New Roman"/>
          <w:sz w:val="24"/>
          <w:szCs w:val="24"/>
          <w:lang w:val="en-US" w:eastAsia="pt-BR"/>
        </w:rPr>
        <w:t xml:space="preserve"> of</w:t>
      </w:r>
      <w:r w:rsidRPr="009641DE">
        <w:rPr>
          <w:rFonts w:ascii="Times New Roman" w:hAnsi="Times New Roman"/>
          <w:sz w:val="24"/>
          <w:szCs w:val="24"/>
          <w:lang w:val="en-US" w:eastAsia="pt-BR"/>
        </w:rPr>
        <w:t xml:space="preserve"> </w:t>
      </w:r>
      <w:r w:rsidR="0080019F" w:rsidRPr="009641DE">
        <w:rPr>
          <w:rFonts w:ascii="Times New Roman" w:hAnsi="Times New Roman"/>
          <w:sz w:val="24"/>
          <w:szCs w:val="24"/>
          <w:lang w:val="en-US" w:eastAsia="pt-BR"/>
        </w:rPr>
        <w:t>10 million ha</w:t>
      </w:r>
      <w:r w:rsidR="0080019F">
        <w:rPr>
          <w:rFonts w:ascii="Times New Roman" w:hAnsi="Times New Roman"/>
          <w:sz w:val="24"/>
          <w:szCs w:val="24"/>
          <w:lang w:val="en-US" w:eastAsia="pt-BR"/>
        </w:rPr>
        <w:t xml:space="preserve"> that</w:t>
      </w:r>
      <w:r w:rsidR="0080019F" w:rsidRPr="009641DE">
        <w:rPr>
          <w:rFonts w:ascii="Times New Roman" w:hAnsi="Times New Roman"/>
          <w:sz w:val="24"/>
          <w:szCs w:val="24"/>
          <w:lang w:val="en-US" w:eastAsia="pt-BR"/>
        </w:rPr>
        <w:t xml:space="preserve"> </w:t>
      </w:r>
      <w:r w:rsidRPr="009641DE">
        <w:rPr>
          <w:rFonts w:ascii="Times New Roman" w:hAnsi="Times New Roman"/>
          <w:sz w:val="24"/>
          <w:szCs w:val="24"/>
          <w:lang w:val="en-US" w:eastAsia="pt-BR"/>
        </w:rPr>
        <w:t xml:space="preserve">these plantations occupy in the </w:t>
      </w:r>
      <w:r w:rsidRPr="00D570BF">
        <w:rPr>
          <w:rFonts w:ascii="Times New Roman" w:hAnsi="Times New Roman"/>
          <w:sz w:val="24"/>
          <w:szCs w:val="24"/>
          <w:lang w:val="en-US" w:eastAsia="pt-BR"/>
        </w:rPr>
        <w:t>country (</w:t>
      </w:r>
      <w:proofErr w:type="spellStart"/>
      <w:r w:rsidR="007E4BF3" w:rsidRPr="00D570BF">
        <w:rPr>
          <w:rFonts w:ascii="Times New Roman" w:hAnsi="Times New Roman"/>
          <w:sz w:val="24"/>
          <w:szCs w:val="24"/>
          <w:lang w:val="en-US" w:eastAsia="pt-BR"/>
        </w:rPr>
        <w:t>Produção</w:t>
      </w:r>
      <w:proofErr w:type="spellEnd"/>
      <w:r w:rsidR="007E4BF3" w:rsidRPr="00D570BF">
        <w:rPr>
          <w:rFonts w:ascii="Times New Roman" w:hAnsi="Times New Roman"/>
          <w:sz w:val="24"/>
          <w:szCs w:val="24"/>
          <w:lang w:val="en-US" w:eastAsia="pt-BR"/>
        </w:rPr>
        <w:t>…</w:t>
      </w:r>
      <w:r w:rsidRPr="00FE3869">
        <w:rPr>
          <w:rFonts w:ascii="Times New Roman" w:hAnsi="Times New Roman"/>
          <w:sz w:val="24"/>
          <w:szCs w:val="24"/>
          <w:lang w:val="en-US" w:eastAsia="pt-BR"/>
        </w:rPr>
        <w:t>, 2015</w:t>
      </w:r>
      <w:r w:rsidRPr="00D570BF">
        <w:rPr>
          <w:rFonts w:ascii="Times New Roman" w:hAnsi="Times New Roman"/>
          <w:sz w:val="24"/>
          <w:szCs w:val="24"/>
          <w:lang w:val="en-US" w:eastAsia="pt-BR"/>
        </w:rPr>
        <w:t xml:space="preserve">) and their economic importance, greater sampling efforts are needed </w:t>
      </w:r>
      <w:r w:rsidR="00AA4FD1" w:rsidRPr="00D570BF">
        <w:rPr>
          <w:rFonts w:ascii="Times New Roman" w:hAnsi="Times New Roman"/>
          <w:sz w:val="24"/>
          <w:szCs w:val="24"/>
          <w:lang w:val="en-US" w:eastAsia="pt-BR"/>
        </w:rPr>
        <w:t xml:space="preserve">regarding </w:t>
      </w:r>
      <w:r w:rsidRPr="00D570BF">
        <w:rPr>
          <w:rFonts w:ascii="Times New Roman" w:hAnsi="Times New Roman"/>
          <w:sz w:val="24"/>
          <w:szCs w:val="24"/>
          <w:lang w:val="en-US" w:eastAsia="pt-BR"/>
        </w:rPr>
        <w:t xml:space="preserve">forestry systems. Tree species and management affect both surface litter and underground </w:t>
      </w:r>
      <w:r w:rsidR="0080019F" w:rsidRPr="00D570BF">
        <w:rPr>
          <w:rFonts w:ascii="Times New Roman" w:hAnsi="Times New Roman"/>
          <w:sz w:val="24"/>
          <w:szCs w:val="24"/>
          <w:lang w:val="en-US" w:eastAsia="pt-BR"/>
        </w:rPr>
        <w:t xml:space="preserve">organic matter </w:t>
      </w:r>
      <w:r w:rsidRPr="00D570BF">
        <w:rPr>
          <w:rFonts w:ascii="Times New Roman" w:hAnsi="Times New Roman"/>
          <w:sz w:val="24"/>
          <w:szCs w:val="24"/>
          <w:lang w:val="en-US" w:eastAsia="pt-BR"/>
        </w:rPr>
        <w:t xml:space="preserve">quality, </w:t>
      </w:r>
      <w:r w:rsidR="0080019F" w:rsidRPr="00D570BF">
        <w:rPr>
          <w:rFonts w:ascii="Times New Roman" w:hAnsi="Times New Roman"/>
          <w:sz w:val="24"/>
          <w:szCs w:val="24"/>
          <w:lang w:val="en-US" w:eastAsia="pt-BR"/>
        </w:rPr>
        <w:t xml:space="preserve">besides </w:t>
      </w:r>
      <w:r w:rsidRPr="00D570BF">
        <w:rPr>
          <w:rFonts w:ascii="Times New Roman" w:hAnsi="Times New Roman"/>
          <w:sz w:val="24"/>
          <w:szCs w:val="24"/>
          <w:lang w:val="en-US" w:eastAsia="pt-BR"/>
        </w:rPr>
        <w:t>the role of these systems as earthworm habitats. Higher Ca contents in the litter can positively affect soil pH over time, influencing earthworm populations (</w:t>
      </w:r>
      <w:r w:rsidRPr="00FE3869">
        <w:rPr>
          <w:rFonts w:ascii="Times New Roman" w:hAnsi="Times New Roman"/>
          <w:sz w:val="24"/>
          <w:szCs w:val="24"/>
          <w:lang w:val="en-US" w:eastAsia="pt-BR"/>
        </w:rPr>
        <w:t>Reich et al., 2005</w:t>
      </w:r>
      <w:r w:rsidRPr="00D570BF">
        <w:rPr>
          <w:rFonts w:ascii="Times New Roman" w:hAnsi="Times New Roman"/>
          <w:sz w:val="24"/>
          <w:szCs w:val="24"/>
          <w:lang w:val="en-US" w:eastAsia="pt-BR"/>
        </w:rPr>
        <w:t xml:space="preserve">). The forestry species most common in Brazil are </w:t>
      </w:r>
      <w:r w:rsidRPr="00D570BF">
        <w:rPr>
          <w:rFonts w:ascii="Times New Roman" w:hAnsi="Times New Roman"/>
          <w:i/>
          <w:sz w:val="24"/>
          <w:szCs w:val="24"/>
          <w:lang w:val="en-US" w:eastAsia="pt-BR"/>
        </w:rPr>
        <w:t>Eucalyptus</w:t>
      </w:r>
      <w:r w:rsidRPr="00D570BF">
        <w:rPr>
          <w:rFonts w:ascii="Times New Roman" w:hAnsi="Times New Roman"/>
          <w:sz w:val="24"/>
          <w:szCs w:val="24"/>
          <w:lang w:val="en-US" w:eastAsia="pt-BR"/>
        </w:rPr>
        <w:t xml:space="preserve"> and </w:t>
      </w:r>
      <w:r w:rsidRPr="00D570BF">
        <w:rPr>
          <w:rFonts w:ascii="Times New Roman" w:hAnsi="Times New Roman"/>
          <w:i/>
          <w:sz w:val="24"/>
          <w:szCs w:val="24"/>
          <w:lang w:val="en-US" w:eastAsia="pt-BR"/>
        </w:rPr>
        <w:t>Pinus</w:t>
      </w:r>
      <w:r w:rsidRPr="00D570BF">
        <w:rPr>
          <w:rFonts w:ascii="Times New Roman" w:hAnsi="Times New Roman"/>
          <w:sz w:val="24"/>
          <w:szCs w:val="24"/>
          <w:lang w:val="en-US" w:eastAsia="pt-BR"/>
        </w:rPr>
        <w:t>, both of which provide litter with low nutritional quality for earthworms (</w:t>
      </w:r>
      <w:r w:rsidRPr="00FE3869">
        <w:rPr>
          <w:rFonts w:ascii="Times New Roman" w:hAnsi="Times New Roman"/>
          <w:sz w:val="24"/>
          <w:szCs w:val="24"/>
          <w:lang w:val="en-US" w:eastAsia="pt-BR"/>
        </w:rPr>
        <w:t>Bernhard-</w:t>
      </w:r>
      <w:proofErr w:type="spellStart"/>
      <w:r w:rsidRPr="00FE3869">
        <w:rPr>
          <w:rFonts w:ascii="Times New Roman" w:hAnsi="Times New Roman"/>
          <w:sz w:val="24"/>
          <w:szCs w:val="24"/>
          <w:lang w:val="en-US" w:eastAsia="pt-BR"/>
        </w:rPr>
        <w:t>Reversat</w:t>
      </w:r>
      <w:proofErr w:type="spellEnd"/>
      <w:r w:rsidRPr="00FE3869">
        <w:rPr>
          <w:rFonts w:ascii="Times New Roman" w:hAnsi="Times New Roman"/>
          <w:sz w:val="24"/>
          <w:szCs w:val="24"/>
          <w:lang w:val="en-US" w:eastAsia="pt-BR"/>
        </w:rPr>
        <w:t xml:space="preserve"> et al., 2001</w:t>
      </w:r>
      <w:r w:rsidRPr="00D570BF">
        <w:rPr>
          <w:rFonts w:ascii="Times New Roman" w:hAnsi="Times New Roman"/>
          <w:sz w:val="24"/>
          <w:szCs w:val="24"/>
          <w:lang w:val="en-US" w:eastAsia="pt-BR"/>
        </w:rPr>
        <w:t>)</w:t>
      </w:r>
      <w:r w:rsidR="00F6639D" w:rsidRPr="00D570BF">
        <w:rPr>
          <w:rFonts w:ascii="Times New Roman" w:hAnsi="Times New Roman"/>
          <w:sz w:val="24"/>
          <w:szCs w:val="24"/>
          <w:lang w:val="en-US" w:eastAsia="pt-BR"/>
        </w:rPr>
        <w:t>;</w:t>
      </w:r>
      <w:r w:rsidRPr="00D570BF">
        <w:rPr>
          <w:rFonts w:ascii="Times New Roman" w:hAnsi="Times New Roman"/>
          <w:sz w:val="24"/>
          <w:szCs w:val="24"/>
          <w:lang w:val="en-US" w:eastAsia="pt-BR"/>
        </w:rPr>
        <w:t xml:space="preserve"> </w:t>
      </w:r>
      <w:r w:rsidR="00F6639D" w:rsidRPr="00D570BF">
        <w:rPr>
          <w:rFonts w:ascii="Times New Roman" w:hAnsi="Times New Roman"/>
          <w:sz w:val="24"/>
          <w:szCs w:val="24"/>
          <w:lang w:val="en-US" w:eastAsia="pt-BR"/>
        </w:rPr>
        <w:t xml:space="preserve">however, </w:t>
      </w:r>
      <w:r w:rsidRPr="00D570BF">
        <w:rPr>
          <w:rFonts w:ascii="Times New Roman" w:hAnsi="Times New Roman"/>
          <w:sz w:val="24"/>
          <w:szCs w:val="24"/>
          <w:lang w:val="en-US" w:eastAsia="pt-BR"/>
        </w:rPr>
        <w:t>large populations can still be found in these plantations (</w:t>
      </w:r>
      <w:proofErr w:type="spellStart"/>
      <w:r w:rsidRPr="00FE3869">
        <w:rPr>
          <w:rFonts w:ascii="Times New Roman" w:hAnsi="Times New Roman"/>
          <w:sz w:val="24"/>
          <w:szCs w:val="24"/>
          <w:lang w:val="en-US" w:eastAsia="pt-BR"/>
        </w:rPr>
        <w:t>Maschio</w:t>
      </w:r>
      <w:proofErr w:type="spellEnd"/>
      <w:r w:rsidRPr="00FE3869">
        <w:rPr>
          <w:rFonts w:ascii="Times New Roman" w:hAnsi="Times New Roman"/>
          <w:sz w:val="24"/>
          <w:szCs w:val="24"/>
          <w:lang w:val="en-US" w:eastAsia="pt-BR"/>
        </w:rPr>
        <w:t xml:space="preserve"> et al., 2014</w:t>
      </w:r>
      <w:r w:rsidRPr="00D570BF">
        <w:rPr>
          <w:rFonts w:ascii="Times New Roman" w:hAnsi="Times New Roman"/>
          <w:sz w:val="24"/>
          <w:szCs w:val="24"/>
          <w:lang w:val="en-US" w:eastAsia="pt-BR"/>
        </w:rPr>
        <w:t xml:space="preserve">; </w:t>
      </w:r>
      <w:r w:rsidRPr="00FE3869">
        <w:rPr>
          <w:rFonts w:ascii="Times New Roman" w:hAnsi="Times New Roman"/>
          <w:sz w:val="24"/>
          <w:szCs w:val="24"/>
          <w:lang w:val="en-US" w:eastAsia="pt-BR"/>
        </w:rPr>
        <w:t>Silva et al., 2019</w:t>
      </w:r>
      <w:r w:rsidRPr="00D570BF">
        <w:rPr>
          <w:rFonts w:ascii="Times New Roman" w:hAnsi="Times New Roman"/>
          <w:sz w:val="24"/>
          <w:szCs w:val="24"/>
          <w:lang w:val="en-US" w:eastAsia="pt-BR"/>
        </w:rPr>
        <w:t>)</w:t>
      </w:r>
      <w:r w:rsidR="001D338E" w:rsidRPr="00D570BF">
        <w:rPr>
          <w:rFonts w:ascii="Times New Roman" w:hAnsi="Times New Roman"/>
          <w:sz w:val="24"/>
          <w:szCs w:val="24"/>
          <w:lang w:val="en-US" w:eastAsia="pt-BR"/>
        </w:rPr>
        <w:t xml:space="preserve">, where they may be </w:t>
      </w:r>
      <w:r w:rsidRPr="00D570BF">
        <w:rPr>
          <w:rFonts w:ascii="Times New Roman" w:hAnsi="Times New Roman"/>
          <w:sz w:val="24"/>
          <w:szCs w:val="24"/>
          <w:lang w:val="en-US" w:eastAsia="pt-BR"/>
        </w:rPr>
        <w:t xml:space="preserve">providing important environmental services, as </w:t>
      </w:r>
      <w:r w:rsidR="001D338E" w:rsidRPr="00D570BF">
        <w:rPr>
          <w:rFonts w:ascii="Times New Roman" w:hAnsi="Times New Roman"/>
          <w:sz w:val="24"/>
          <w:szCs w:val="24"/>
          <w:lang w:val="en-US" w:eastAsia="pt-BR"/>
        </w:rPr>
        <w:t xml:space="preserve">organic matter </w:t>
      </w:r>
      <w:r w:rsidRPr="00D570BF">
        <w:rPr>
          <w:rFonts w:ascii="Times New Roman" w:hAnsi="Times New Roman"/>
          <w:sz w:val="24"/>
          <w:szCs w:val="24"/>
          <w:lang w:val="en-US" w:eastAsia="pt-BR"/>
        </w:rPr>
        <w:lastRenderedPageBreak/>
        <w:t>decomposition, nutrient cycling</w:t>
      </w:r>
      <w:r w:rsidR="001D338E" w:rsidRPr="00D570BF">
        <w:rPr>
          <w:rFonts w:ascii="Times New Roman" w:hAnsi="Times New Roman"/>
          <w:sz w:val="24"/>
          <w:szCs w:val="24"/>
          <w:lang w:val="en-US" w:eastAsia="pt-BR"/>
        </w:rPr>
        <w:t>,</w:t>
      </w:r>
      <w:r w:rsidRPr="00D570BF">
        <w:rPr>
          <w:rFonts w:ascii="Times New Roman" w:hAnsi="Times New Roman"/>
          <w:sz w:val="24"/>
          <w:szCs w:val="24"/>
          <w:lang w:val="en-US" w:eastAsia="pt-BR"/>
        </w:rPr>
        <w:t xml:space="preserve"> and soil aggregation, a topic deserving further attention (</w:t>
      </w:r>
      <w:r w:rsidRPr="00FE3869">
        <w:rPr>
          <w:rFonts w:ascii="Times New Roman" w:hAnsi="Times New Roman"/>
          <w:sz w:val="24"/>
          <w:szCs w:val="24"/>
          <w:lang w:val="en-US" w:eastAsia="pt-BR"/>
        </w:rPr>
        <w:t>Silva et al., 2019</w:t>
      </w:r>
      <w:r w:rsidRPr="00D570BF">
        <w:rPr>
          <w:rFonts w:ascii="Times New Roman" w:hAnsi="Times New Roman"/>
          <w:sz w:val="24"/>
          <w:szCs w:val="24"/>
          <w:lang w:val="en-US" w:eastAsia="pt-BR"/>
        </w:rPr>
        <w:t>).</w:t>
      </w:r>
      <w:r w:rsidRPr="009641DE">
        <w:rPr>
          <w:rFonts w:ascii="Times New Roman" w:hAnsi="Times New Roman"/>
          <w:sz w:val="24"/>
          <w:szCs w:val="24"/>
          <w:lang w:val="en-US" w:eastAsia="pt-BR"/>
        </w:rPr>
        <w:t xml:space="preserve"> </w:t>
      </w:r>
    </w:p>
    <w:p w14:paraId="3D178530" w14:textId="1F5EC8C1" w:rsidR="005B0036" w:rsidRPr="00D570BF" w:rsidRDefault="00ED761E">
      <w:pPr>
        <w:spacing w:after="0" w:line="480" w:lineRule="auto"/>
        <w:ind w:firstLine="708"/>
        <w:jc w:val="both"/>
        <w:rPr>
          <w:lang w:val="en-US"/>
        </w:rPr>
      </w:pPr>
      <w:r w:rsidRPr="009641DE">
        <w:rPr>
          <w:rFonts w:ascii="Times New Roman" w:hAnsi="Times New Roman"/>
          <w:sz w:val="24"/>
          <w:szCs w:val="24"/>
          <w:lang w:val="en-US" w:eastAsia="pt-BR"/>
        </w:rPr>
        <w:t xml:space="preserve">Besides soil disturbance, the use of pesticides and fertilizers </w:t>
      </w:r>
      <w:r w:rsidRPr="003F1412">
        <w:rPr>
          <w:rFonts w:ascii="Times New Roman" w:hAnsi="Times New Roman"/>
          <w:sz w:val="24"/>
          <w:szCs w:val="24"/>
          <w:lang w:val="en-US" w:eastAsia="pt-BR"/>
        </w:rPr>
        <w:t>at the sampling site(s)</w:t>
      </w:r>
      <w:r w:rsidRPr="009641DE">
        <w:rPr>
          <w:rFonts w:ascii="Times New Roman" w:hAnsi="Times New Roman"/>
          <w:sz w:val="24"/>
          <w:szCs w:val="24"/>
          <w:lang w:val="en-US" w:eastAsia="pt-BR"/>
        </w:rPr>
        <w:t xml:space="preserve"> must also be known. However, only </w:t>
      </w:r>
      <w:r w:rsidRPr="003F1412">
        <w:rPr>
          <w:rFonts w:ascii="Times New Roman" w:hAnsi="Times New Roman"/>
          <w:sz w:val="24"/>
          <w:szCs w:val="24"/>
          <w:lang w:val="en-US" w:eastAsia="pt-BR"/>
        </w:rPr>
        <w:t>5</w:t>
      </w:r>
      <w:r w:rsidRPr="009641DE">
        <w:rPr>
          <w:rFonts w:ascii="Times New Roman" w:hAnsi="Times New Roman"/>
          <w:sz w:val="24"/>
          <w:szCs w:val="24"/>
          <w:lang w:val="en-US" w:eastAsia="pt-BR"/>
        </w:rPr>
        <w:t xml:space="preserve">% of the studies recorded pesticide use in the sampling sites and </w:t>
      </w:r>
      <w:r w:rsidR="001D338E">
        <w:rPr>
          <w:rFonts w:ascii="Times New Roman" w:hAnsi="Times New Roman"/>
          <w:sz w:val="24"/>
          <w:szCs w:val="24"/>
          <w:lang w:val="en-US" w:eastAsia="pt-BR"/>
        </w:rPr>
        <w:t>just</w:t>
      </w:r>
      <w:r w:rsidR="001D338E" w:rsidRPr="009641DE">
        <w:rPr>
          <w:rFonts w:ascii="Times New Roman" w:hAnsi="Times New Roman"/>
          <w:sz w:val="24"/>
          <w:szCs w:val="24"/>
          <w:lang w:val="en-US" w:eastAsia="pt-BR"/>
        </w:rPr>
        <w:t xml:space="preserve"> </w:t>
      </w:r>
      <w:r w:rsidRPr="009641DE">
        <w:rPr>
          <w:rFonts w:ascii="Times New Roman" w:hAnsi="Times New Roman"/>
          <w:sz w:val="24"/>
          <w:szCs w:val="24"/>
          <w:lang w:val="en-US" w:eastAsia="pt-BR"/>
        </w:rPr>
        <w:t xml:space="preserve">2% revealed the type of product used. </w:t>
      </w:r>
      <w:r w:rsidR="00001564">
        <w:rPr>
          <w:rFonts w:ascii="Times New Roman" w:hAnsi="Times New Roman"/>
          <w:sz w:val="24"/>
          <w:szCs w:val="24"/>
          <w:lang w:val="en-US" w:eastAsia="pt-BR"/>
        </w:rPr>
        <w:t xml:space="preserve">Moreover, </w:t>
      </w:r>
      <w:r w:rsidR="00AF694E">
        <w:rPr>
          <w:rFonts w:ascii="Times New Roman" w:hAnsi="Times New Roman"/>
          <w:sz w:val="24"/>
          <w:szCs w:val="24"/>
          <w:lang w:val="en-US" w:eastAsia="pt-BR"/>
        </w:rPr>
        <w:t>o</w:t>
      </w:r>
      <w:r w:rsidRPr="009641DE">
        <w:rPr>
          <w:rFonts w:ascii="Times New Roman" w:hAnsi="Times New Roman"/>
          <w:sz w:val="24"/>
          <w:szCs w:val="24"/>
          <w:lang w:val="en-US" w:eastAsia="pt-BR"/>
        </w:rPr>
        <w:t xml:space="preserve">nly </w:t>
      </w:r>
      <w:r w:rsidRPr="003F1412">
        <w:rPr>
          <w:rFonts w:ascii="Times New Roman" w:hAnsi="Times New Roman"/>
          <w:sz w:val="24"/>
          <w:szCs w:val="24"/>
          <w:lang w:val="en-US" w:eastAsia="pt-BR"/>
        </w:rPr>
        <w:t>13</w:t>
      </w:r>
      <w:r w:rsidRPr="009641DE">
        <w:rPr>
          <w:rFonts w:ascii="Times New Roman" w:hAnsi="Times New Roman"/>
          <w:sz w:val="24"/>
          <w:szCs w:val="24"/>
          <w:lang w:val="en-US" w:eastAsia="pt-BR"/>
        </w:rPr>
        <w:t xml:space="preserve">% of the studies </w:t>
      </w:r>
      <w:r w:rsidR="00001564">
        <w:rPr>
          <w:rFonts w:ascii="Times New Roman" w:hAnsi="Times New Roman"/>
          <w:sz w:val="24"/>
          <w:szCs w:val="24"/>
          <w:lang w:val="en-US" w:eastAsia="pt-BR"/>
        </w:rPr>
        <w:t>mentioned f</w:t>
      </w:r>
      <w:r w:rsidR="00001564" w:rsidRPr="009641DE">
        <w:rPr>
          <w:rFonts w:ascii="Times New Roman" w:hAnsi="Times New Roman"/>
          <w:sz w:val="24"/>
          <w:szCs w:val="24"/>
          <w:lang w:val="en-US" w:eastAsia="pt-BR"/>
        </w:rPr>
        <w:t>ertilization</w:t>
      </w:r>
      <w:r w:rsidR="00001564">
        <w:rPr>
          <w:rFonts w:ascii="Times New Roman" w:hAnsi="Times New Roman"/>
          <w:sz w:val="24"/>
          <w:szCs w:val="24"/>
          <w:lang w:val="en-US" w:eastAsia="pt-BR"/>
        </w:rPr>
        <w:t xml:space="preserve">, </w:t>
      </w:r>
      <w:r w:rsidRPr="009641DE">
        <w:rPr>
          <w:rFonts w:ascii="Times New Roman" w:hAnsi="Times New Roman"/>
          <w:sz w:val="24"/>
          <w:szCs w:val="24"/>
          <w:lang w:val="en-US" w:eastAsia="pt-BR"/>
        </w:rPr>
        <w:t>inclu</w:t>
      </w:r>
      <w:r w:rsidR="001D338E">
        <w:rPr>
          <w:rFonts w:ascii="Times New Roman" w:hAnsi="Times New Roman"/>
          <w:sz w:val="24"/>
          <w:szCs w:val="24"/>
          <w:lang w:val="en-US" w:eastAsia="pt-BR"/>
        </w:rPr>
        <w:t>ding</w:t>
      </w:r>
      <w:r w:rsidRPr="009641DE">
        <w:rPr>
          <w:rFonts w:ascii="Times New Roman" w:hAnsi="Times New Roman"/>
          <w:sz w:val="24"/>
          <w:szCs w:val="24"/>
          <w:lang w:val="en-US" w:eastAsia="pt-BR"/>
        </w:rPr>
        <w:t xml:space="preserve"> chemical, organic</w:t>
      </w:r>
      <w:r w:rsidR="001D338E">
        <w:rPr>
          <w:rFonts w:ascii="Times New Roman" w:hAnsi="Times New Roman"/>
          <w:sz w:val="24"/>
          <w:szCs w:val="24"/>
          <w:lang w:val="en-US" w:eastAsia="pt-BR"/>
        </w:rPr>
        <w:t>,</w:t>
      </w:r>
      <w:r w:rsidRPr="009641DE">
        <w:rPr>
          <w:rFonts w:ascii="Times New Roman" w:hAnsi="Times New Roman"/>
          <w:sz w:val="24"/>
          <w:szCs w:val="24"/>
          <w:lang w:val="en-US" w:eastAsia="pt-BR"/>
        </w:rPr>
        <w:t xml:space="preserve"> or mineral fertilizers</w:t>
      </w:r>
      <w:r w:rsidR="00AF694E">
        <w:rPr>
          <w:rFonts w:ascii="Times New Roman" w:hAnsi="Times New Roman"/>
          <w:sz w:val="24"/>
          <w:szCs w:val="24"/>
          <w:lang w:val="en-US" w:eastAsia="pt-BR"/>
        </w:rPr>
        <w:t>,</w:t>
      </w:r>
      <w:r w:rsidRPr="009641DE">
        <w:rPr>
          <w:rFonts w:ascii="Times New Roman" w:hAnsi="Times New Roman"/>
          <w:sz w:val="24"/>
          <w:szCs w:val="24"/>
          <w:lang w:val="en-US" w:eastAsia="pt-BR"/>
        </w:rPr>
        <w:t xml:space="preserve"> </w:t>
      </w:r>
      <w:r w:rsidR="00AF694E">
        <w:rPr>
          <w:rFonts w:ascii="Times New Roman" w:hAnsi="Times New Roman"/>
          <w:sz w:val="24"/>
          <w:szCs w:val="24"/>
          <w:lang w:val="en-US" w:eastAsia="pt-BR"/>
        </w:rPr>
        <w:t>and</w:t>
      </w:r>
      <w:r w:rsidR="001D338E" w:rsidRPr="009641DE">
        <w:rPr>
          <w:rFonts w:ascii="Times New Roman" w:hAnsi="Times New Roman"/>
          <w:sz w:val="24"/>
          <w:szCs w:val="24"/>
          <w:lang w:val="en-US" w:eastAsia="pt-BR"/>
        </w:rPr>
        <w:t xml:space="preserve"> </w:t>
      </w:r>
      <w:r w:rsidR="001D338E">
        <w:rPr>
          <w:rFonts w:ascii="Times New Roman" w:hAnsi="Times New Roman"/>
          <w:sz w:val="24"/>
          <w:szCs w:val="24"/>
          <w:lang w:val="en-US" w:eastAsia="pt-BR"/>
        </w:rPr>
        <w:t>just</w:t>
      </w:r>
      <w:r w:rsidR="001D338E" w:rsidRPr="009641DE">
        <w:rPr>
          <w:rFonts w:ascii="Times New Roman" w:hAnsi="Times New Roman"/>
          <w:sz w:val="24"/>
          <w:szCs w:val="24"/>
          <w:lang w:val="en-US" w:eastAsia="pt-BR"/>
        </w:rPr>
        <w:t xml:space="preserve"> </w:t>
      </w:r>
      <w:r w:rsidRPr="009641DE">
        <w:rPr>
          <w:rFonts w:ascii="Times New Roman" w:hAnsi="Times New Roman"/>
          <w:sz w:val="24"/>
          <w:szCs w:val="24"/>
          <w:lang w:val="en-US" w:eastAsia="pt-BR"/>
        </w:rPr>
        <w:t xml:space="preserve">10% detailed which </w:t>
      </w:r>
      <w:r w:rsidR="00AF694E">
        <w:rPr>
          <w:rFonts w:ascii="Times New Roman" w:hAnsi="Times New Roman"/>
          <w:sz w:val="24"/>
          <w:szCs w:val="24"/>
          <w:lang w:val="en-US" w:eastAsia="pt-BR"/>
        </w:rPr>
        <w:t>types</w:t>
      </w:r>
      <w:r w:rsidR="00AA4FD1" w:rsidRPr="009641DE">
        <w:rPr>
          <w:rFonts w:ascii="Times New Roman" w:hAnsi="Times New Roman"/>
          <w:sz w:val="24"/>
          <w:szCs w:val="24"/>
          <w:lang w:val="en-US" w:eastAsia="pt-BR"/>
        </w:rPr>
        <w:t xml:space="preserve"> </w:t>
      </w:r>
      <w:r w:rsidRPr="009641DE">
        <w:rPr>
          <w:rFonts w:ascii="Times New Roman" w:hAnsi="Times New Roman"/>
          <w:sz w:val="24"/>
          <w:szCs w:val="24"/>
          <w:lang w:val="en-US" w:eastAsia="pt-BR"/>
        </w:rPr>
        <w:t xml:space="preserve">were </w:t>
      </w:r>
      <w:r w:rsidR="000014C6">
        <w:rPr>
          <w:rFonts w:ascii="Times New Roman" w:hAnsi="Times New Roman"/>
          <w:sz w:val="24"/>
          <w:szCs w:val="24"/>
          <w:lang w:val="en-US" w:eastAsia="pt-BR"/>
        </w:rPr>
        <w:t>applied</w:t>
      </w:r>
      <w:r w:rsidRPr="009641DE">
        <w:rPr>
          <w:rFonts w:ascii="Times New Roman" w:hAnsi="Times New Roman"/>
          <w:sz w:val="24"/>
          <w:szCs w:val="24"/>
          <w:lang w:val="en-US" w:eastAsia="pt-BR"/>
        </w:rPr>
        <w:t xml:space="preserve">. These </w:t>
      </w:r>
      <w:r w:rsidR="001D338E">
        <w:rPr>
          <w:rFonts w:ascii="Times New Roman" w:hAnsi="Times New Roman"/>
          <w:sz w:val="24"/>
          <w:szCs w:val="24"/>
          <w:lang w:val="en-US" w:eastAsia="pt-BR"/>
        </w:rPr>
        <w:t xml:space="preserve">management </w:t>
      </w:r>
      <w:r w:rsidRPr="009641DE">
        <w:rPr>
          <w:rFonts w:ascii="Times New Roman" w:hAnsi="Times New Roman"/>
          <w:sz w:val="24"/>
          <w:szCs w:val="24"/>
          <w:lang w:val="en-US" w:eastAsia="pt-BR"/>
        </w:rPr>
        <w:t xml:space="preserve">practices can deeply influence earthworm communities, </w:t>
      </w:r>
      <w:r w:rsidR="001D338E">
        <w:rPr>
          <w:rFonts w:ascii="Times New Roman" w:hAnsi="Times New Roman"/>
          <w:sz w:val="24"/>
          <w:szCs w:val="24"/>
          <w:lang w:val="en-US" w:eastAsia="pt-BR"/>
        </w:rPr>
        <w:t>since</w:t>
      </w:r>
      <w:r w:rsidR="001D338E" w:rsidRPr="009641DE">
        <w:rPr>
          <w:rFonts w:ascii="Times New Roman" w:hAnsi="Times New Roman"/>
          <w:sz w:val="24"/>
          <w:szCs w:val="24"/>
          <w:lang w:val="en-US" w:eastAsia="pt-BR"/>
        </w:rPr>
        <w:t xml:space="preserve"> </w:t>
      </w:r>
      <w:r w:rsidRPr="009641DE">
        <w:rPr>
          <w:rFonts w:ascii="Times New Roman" w:hAnsi="Times New Roman"/>
          <w:sz w:val="24"/>
          <w:szCs w:val="24"/>
          <w:lang w:val="en-US" w:eastAsia="pt-BR"/>
        </w:rPr>
        <w:t xml:space="preserve">several pesticides </w:t>
      </w:r>
      <w:r w:rsidR="00FC047D">
        <w:rPr>
          <w:rFonts w:ascii="Times New Roman" w:hAnsi="Times New Roman"/>
          <w:sz w:val="24"/>
          <w:szCs w:val="24"/>
          <w:lang w:val="en-US" w:eastAsia="pt-BR"/>
        </w:rPr>
        <w:t xml:space="preserve">cause </w:t>
      </w:r>
      <w:r w:rsidRPr="003F1412">
        <w:rPr>
          <w:rFonts w:ascii="Times New Roman" w:hAnsi="Times New Roman"/>
          <w:sz w:val="24"/>
          <w:szCs w:val="24"/>
          <w:lang w:val="en-US" w:eastAsia="pt-BR"/>
        </w:rPr>
        <w:t>reduc</w:t>
      </w:r>
      <w:r w:rsidR="00FC047D">
        <w:rPr>
          <w:rFonts w:ascii="Times New Roman" w:hAnsi="Times New Roman"/>
          <w:sz w:val="24"/>
          <w:szCs w:val="24"/>
          <w:lang w:val="en-US" w:eastAsia="pt-BR"/>
        </w:rPr>
        <w:t>tions in</w:t>
      </w:r>
      <w:r w:rsidRPr="003F1412">
        <w:rPr>
          <w:rFonts w:ascii="Times New Roman" w:hAnsi="Times New Roman"/>
          <w:sz w:val="24"/>
          <w:szCs w:val="24"/>
          <w:lang w:val="en-US" w:eastAsia="pt-BR"/>
        </w:rPr>
        <w:t xml:space="preserve"> </w:t>
      </w:r>
      <w:r w:rsidR="001D338E">
        <w:rPr>
          <w:rFonts w:ascii="Times New Roman" w:hAnsi="Times New Roman"/>
          <w:sz w:val="24"/>
          <w:szCs w:val="24"/>
          <w:lang w:val="en-US" w:eastAsia="pt-BR"/>
        </w:rPr>
        <w:t xml:space="preserve">the </w:t>
      </w:r>
      <w:r w:rsidRPr="003F1412">
        <w:rPr>
          <w:rFonts w:ascii="Times New Roman" w:hAnsi="Times New Roman"/>
          <w:sz w:val="24"/>
          <w:szCs w:val="24"/>
          <w:lang w:val="en-US" w:eastAsia="pt-BR"/>
        </w:rPr>
        <w:t>fecundity and</w:t>
      </w:r>
      <w:r w:rsidR="001D338E">
        <w:rPr>
          <w:rFonts w:ascii="Times New Roman" w:hAnsi="Times New Roman"/>
          <w:sz w:val="24"/>
          <w:szCs w:val="24"/>
          <w:lang w:val="en-US" w:eastAsia="pt-BR"/>
        </w:rPr>
        <w:t xml:space="preserve"> </w:t>
      </w:r>
      <w:r w:rsidRPr="003F1412">
        <w:rPr>
          <w:rFonts w:ascii="Times New Roman" w:hAnsi="Times New Roman"/>
          <w:sz w:val="24"/>
          <w:szCs w:val="24"/>
          <w:lang w:val="en-US" w:eastAsia="pt-BR"/>
        </w:rPr>
        <w:t xml:space="preserve">changes in </w:t>
      </w:r>
      <w:r w:rsidR="001D338E">
        <w:rPr>
          <w:rFonts w:ascii="Times New Roman" w:hAnsi="Times New Roman"/>
          <w:sz w:val="24"/>
          <w:szCs w:val="24"/>
          <w:lang w:val="en-US" w:eastAsia="pt-BR"/>
        </w:rPr>
        <w:t xml:space="preserve">the </w:t>
      </w:r>
      <w:r w:rsidRPr="003F1412">
        <w:rPr>
          <w:rFonts w:ascii="Times New Roman" w:hAnsi="Times New Roman"/>
          <w:sz w:val="24"/>
          <w:szCs w:val="24"/>
          <w:lang w:val="en-US" w:eastAsia="pt-BR"/>
        </w:rPr>
        <w:t xml:space="preserve">feeding behavior and mortality </w:t>
      </w:r>
      <w:r w:rsidR="001D338E">
        <w:rPr>
          <w:rFonts w:ascii="Times New Roman" w:hAnsi="Times New Roman"/>
          <w:sz w:val="24"/>
          <w:szCs w:val="24"/>
          <w:lang w:val="en-US" w:eastAsia="pt-BR"/>
        </w:rPr>
        <w:t xml:space="preserve">of </w:t>
      </w:r>
      <w:r w:rsidR="001D338E" w:rsidRPr="00D570BF">
        <w:rPr>
          <w:rFonts w:ascii="Times New Roman" w:hAnsi="Times New Roman"/>
          <w:sz w:val="24"/>
          <w:szCs w:val="24"/>
          <w:lang w:val="en-US" w:eastAsia="pt-BR"/>
        </w:rPr>
        <w:t xml:space="preserve">earthworms </w:t>
      </w:r>
      <w:r w:rsidRPr="00D570BF">
        <w:rPr>
          <w:rFonts w:ascii="Times New Roman" w:hAnsi="Times New Roman"/>
          <w:sz w:val="24"/>
          <w:szCs w:val="24"/>
          <w:lang w:val="en-US" w:eastAsia="pt-BR"/>
        </w:rPr>
        <w:t>(</w:t>
      </w:r>
      <w:r w:rsidRPr="00FE3869">
        <w:rPr>
          <w:rFonts w:ascii="Times New Roman" w:hAnsi="Times New Roman"/>
          <w:sz w:val="24"/>
          <w:szCs w:val="24"/>
          <w:lang w:val="en-US" w:eastAsia="pt-BR"/>
        </w:rPr>
        <w:t>Pelosi et al., 2014</w:t>
      </w:r>
      <w:r w:rsidRPr="00D570BF">
        <w:rPr>
          <w:rFonts w:ascii="Times New Roman" w:hAnsi="Times New Roman"/>
          <w:sz w:val="24"/>
          <w:szCs w:val="24"/>
          <w:lang w:val="en-US" w:eastAsia="pt-BR"/>
        </w:rPr>
        <w:t xml:space="preserve">). However, little is known </w:t>
      </w:r>
      <w:r w:rsidR="00FC047D" w:rsidRPr="00D570BF">
        <w:rPr>
          <w:rFonts w:ascii="Times New Roman" w:hAnsi="Times New Roman"/>
          <w:sz w:val="24"/>
          <w:szCs w:val="24"/>
          <w:lang w:val="en-US" w:eastAsia="pt-BR"/>
        </w:rPr>
        <w:t>about</w:t>
      </w:r>
      <w:r w:rsidRPr="00D570BF">
        <w:rPr>
          <w:rFonts w:ascii="Times New Roman" w:hAnsi="Times New Roman"/>
          <w:sz w:val="24"/>
          <w:szCs w:val="24"/>
          <w:lang w:val="en-US" w:eastAsia="pt-BR"/>
        </w:rPr>
        <w:t xml:space="preserve"> the effects of most pesticides used in Brazilian agriculture on the earthworms actually present in </w:t>
      </w:r>
      <w:r w:rsidR="000014C6" w:rsidRPr="00D570BF">
        <w:rPr>
          <w:rFonts w:ascii="Times New Roman" w:hAnsi="Times New Roman"/>
          <w:sz w:val="24"/>
          <w:szCs w:val="24"/>
          <w:lang w:val="en-US" w:eastAsia="pt-BR"/>
        </w:rPr>
        <w:t xml:space="preserve">the </w:t>
      </w:r>
      <w:r w:rsidRPr="00D570BF">
        <w:rPr>
          <w:rFonts w:ascii="Times New Roman" w:hAnsi="Times New Roman"/>
          <w:sz w:val="24"/>
          <w:szCs w:val="24"/>
          <w:lang w:val="en-US" w:eastAsia="pt-BR"/>
        </w:rPr>
        <w:t xml:space="preserve">soils </w:t>
      </w:r>
      <w:r w:rsidR="000014C6" w:rsidRPr="00D570BF">
        <w:rPr>
          <w:rFonts w:ascii="Times New Roman" w:hAnsi="Times New Roman"/>
          <w:sz w:val="24"/>
          <w:szCs w:val="24"/>
          <w:lang w:val="en-US" w:eastAsia="pt-BR"/>
        </w:rPr>
        <w:t xml:space="preserve">of the country </w:t>
      </w:r>
      <w:r w:rsidRPr="00D570BF">
        <w:rPr>
          <w:rFonts w:ascii="Times New Roman" w:hAnsi="Times New Roman"/>
          <w:sz w:val="24"/>
          <w:szCs w:val="24"/>
          <w:lang w:val="en-US" w:eastAsia="pt-BR"/>
        </w:rPr>
        <w:t>(</w:t>
      </w:r>
      <w:proofErr w:type="spellStart"/>
      <w:r w:rsidRPr="00FE3869">
        <w:rPr>
          <w:rFonts w:ascii="Times New Roman" w:hAnsi="Times New Roman"/>
          <w:sz w:val="24"/>
          <w:szCs w:val="24"/>
          <w:lang w:val="en-US" w:eastAsia="pt-BR"/>
        </w:rPr>
        <w:t>Sisin</w:t>
      </w:r>
      <w:r w:rsidR="00A4773A" w:rsidRPr="00D570BF">
        <w:rPr>
          <w:rFonts w:ascii="Times New Roman" w:hAnsi="Times New Roman"/>
          <w:sz w:val="24"/>
          <w:szCs w:val="24"/>
          <w:lang w:val="en-US" w:eastAsia="pt-BR"/>
        </w:rPr>
        <w:t>n</w:t>
      </w:r>
      <w:r w:rsidRPr="00FE3869">
        <w:rPr>
          <w:rFonts w:ascii="Times New Roman" w:hAnsi="Times New Roman"/>
          <w:sz w:val="24"/>
          <w:szCs w:val="24"/>
          <w:lang w:val="en-US" w:eastAsia="pt-BR"/>
        </w:rPr>
        <w:t>o</w:t>
      </w:r>
      <w:proofErr w:type="spellEnd"/>
      <w:r w:rsidRPr="00FE3869">
        <w:rPr>
          <w:rFonts w:ascii="Times New Roman" w:hAnsi="Times New Roman"/>
          <w:sz w:val="24"/>
          <w:szCs w:val="24"/>
          <w:lang w:val="en-US" w:eastAsia="pt-BR"/>
        </w:rPr>
        <w:t xml:space="preserve"> et al., 2019</w:t>
      </w:r>
      <w:r w:rsidRPr="00D570BF">
        <w:rPr>
          <w:rFonts w:ascii="Times New Roman" w:hAnsi="Times New Roman"/>
          <w:sz w:val="24"/>
          <w:szCs w:val="24"/>
          <w:lang w:val="en-US" w:eastAsia="pt-BR"/>
        </w:rPr>
        <w:t xml:space="preserve">). </w:t>
      </w:r>
      <w:r w:rsidR="005A6274" w:rsidRPr="00D570BF">
        <w:rPr>
          <w:rFonts w:ascii="Times New Roman" w:hAnsi="Times New Roman"/>
          <w:sz w:val="24"/>
          <w:szCs w:val="24"/>
          <w:lang w:val="en-US" w:eastAsia="pt-BR"/>
        </w:rPr>
        <w:t>Some</w:t>
      </w:r>
      <w:r w:rsidR="00FC047D" w:rsidRPr="00D570BF">
        <w:rPr>
          <w:rFonts w:ascii="Times New Roman" w:hAnsi="Times New Roman"/>
          <w:sz w:val="24"/>
          <w:szCs w:val="24"/>
          <w:lang w:val="en-US" w:eastAsia="pt-BR"/>
        </w:rPr>
        <w:t xml:space="preserve"> studies </w:t>
      </w:r>
      <w:r w:rsidR="00AA4FD1" w:rsidRPr="00D570BF">
        <w:rPr>
          <w:rFonts w:ascii="Times New Roman" w:hAnsi="Times New Roman"/>
          <w:sz w:val="24"/>
          <w:szCs w:val="24"/>
          <w:lang w:val="en-US" w:eastAsia="pt-BR"/>
        </w:rPr>
        <w:t xml:space="preserve">have </w:t>
      </w:r>
      <w:r w:rsidR="00FC047D" w:rsidRPr="00D570BF">
        <w:rPr>
          <w:rFonts w:ascii="Times New Roman" w:hAnsi="Times New Roman"/>
          <w:sz w:val="24"/>
          <w:szCs w:val="24"/>
          <w:lang w:val="en-US" w:eastAsia="pt-BR"/>
        </w:rPr>
        <w:t>report</w:t>
      </w:r>
      <w:r w:rsidR="00AA4FD1" w:rsidRPr="00D570BF">
        <w:rPr>
          <w:rFonts w:ascii="Times New Roman" w:hAnsi="Times New Roman"/>
          <w:sz w:val="24"/>
          <w:szCs w:val="24"/>
          <w:lang w:val="en-US" w:eastAsia="pt-BR"/>
        </w:rPr>
        <w:t>ed</w:t>
      </w:r>
      <w:r w:rsidR="00FC047D" w:rsidRPr="00D570BF">
        <w:rPr>
          <w:rFonts w:ascii="Times New Roman" w:hAnsi="Times New Roman"/>
          <w:sz w:val="24"/>
          <w:szCs w:val="24"/>
          <w:lang w:val="en-US" w:eastAsia="pt-BR"/>
        </w:rPr>
        <w:t xml:space="preserve"> that</w:t>
      </w:r>
      <w:r w:rsidRPr="00D570BF">
        <w:rPr>
          <w:rFonts w:ascii="Times New Roman" w:hAnsi="Times New Roman"/>
          <w:sz w:val="24"/>
          <w:szCs w:val="24"/>
          <w:lang w:val="en-US" w:eastAsia="pt-BR"/>
        </w:rPr>
        <w:t xml:space="preserve"> the application of fertilizers may increase earthworm densities because </w:t>
      </w:r>
      <w:r w:rsidR="005A6274" w:rsidRPr="00D570BF">
        <w:rPr>
          <w:rFonts w:ascii="Times New Roman" w:hAnsi="Times New Roman"/>
          <w:sz w:val="24"/>
          <w:szCs w:val="24"/>
          <w:lang w:val="en-US" w:eastAsia="pt-BR"/>
        </w:rPr>
        <w:t xml:space="preserve">it </w:t>
      </w:r>
      <w:r w:rsidRPr="00D570BF">
        <w:rPr>
          <w:rFonts w:ascii="Times New Roman" w:hAnsi="Times New Roman"/>
          <w:sz w:val="24"/>
          <w:szCs w:val="24"/>
          <w:lang w:val="en-US" w:eastAsia="pt-BR"/>
        </w:rPr>
        <w:t>also tend</w:t>
      </w:r>
      <w:r w:rsidR="005A6274" w:rsidRPr="00D570BF">
        <w:rPr>
          <w:rFonts w:ascii="Times New Roman" w:hAnsi="Times New Roman"/>
          <w:sz w:val="24"/>
          <w:szCs w:val="24"/>
          <w:lang w:val="en-US" w:eastAsia="pt-BR"/>
        </w:rPr>
        <w:t>s</w:t>
      </w:r>
      <w:r w:rsidRPr="00D570BF">
        <w:rPr>
          <w:rFonts w:ascii="Times New Roman" w:hAnsi="Times New Roman"/>
          <w:sz w:val="24"/>
          <w:szCs w:val="24"/>
          <w:lang w:val="en-US" w:eastAsia="pt-BR"/>
        </w:rPr>
        <w:t xml:space="preserve"> to increase plant production (</w:t>
      </w:r>
      <w:r w:rsidRPr="00FE3869">
        <w:rPr>
          <w:rFonts w:ascii="Times New Roman" w:hAnsi="Times New Roman"/>
          <w:sz w:val="24"/>
          <w:szCs w:val="24"/>
          <w:lang w:val="en-US" w:eastAsia="pt-BR"/>
        </w:rPr>
        <w:t>Edwards &amp; Lofty, 1982</w:t>
      </w:r>
      <w:r w:rsidRPr="00D570BF">
        <w:rPr>
          <w:rFonts w:ascii="Times New Roman" w:hAnsi="Times New Roman"/>
          <w:sz w:val="24"/>
          <w:szCs w:val="24"/>
          <w:lang w:val="en-US" w:eastAsia="pt-BR"/>
        </w:rPr>
        <w:t>;</w:t>
      </w:r>
      <w:r w:rsidRPr="003F1412">
        <w:rPr>
          <w:rFonts w:ascii="Times New Roman" w:hAnsi="Times New Roman"/>
          <w:sz w:val="24"/>
          <w:szCs w:val="24"/>
          <w:lang w:val="en-US" w:eastAsia="pt-BR"/>
        </w:rPr>
        <w:t xml:space="preserve"> </w:t>
      </w:r>
      <w:proofErr w:type="spellStart"/>
      <w:r w:rsidRPr="000C4DC0">
        <w:rPr>
          <w:rFonts w:ascii="Times New Roman" w:hAnsi="Times New Roman"/>
          <w:sz w:val="24"/>
          <w:szCs w:val="24"/>
          <w:lang w:val="en-US" w:eastAsia="pt-BR"/>
        </w:rPr>
        <w:t>Misra</w:t>
      </w:r>
      <w:proofErr w:type="spellEnd"/>
      <w:r w:rsidRPr="000C4DC0">
        <w:rPr>
          <w:rFonts w:ascii="Times New Roman" w:hAnsi="Times New Roman"/>
          <w:sz w:val="24"/>
          <w:szCs w:val="24"/>
          <w:lang w:val="en-US" w:eastAsia="pt-BR"/>
        </w:rPr>
        <w:t xml:space="preserve"> &amp; </w:t>
      </w:r>
      <w:proofErr w:type="spellStart"/>
      <w:r w:rsidRPr="000C4DC0">
        <w:rPr>
          <w:rFonts w:ascii="Times New Roman" w:hAnsi="Times New Roman"/>
          <w:sz w:val="24"/>
          <w:szCs w:val="24"/>
          <w:lang w:val="en-US" w:eastAsia="pt-BR"/>
        </w:rPr>
        <w:t>Tripathy</w:t>
      </w:r>
      <w:proofErr w:type="spellEnd"/>
      <w:r w:rsidRPr="000C4DC0">
        <w:rPr>
          <w:rFonts w:ascii="Times New Roman" w:hAnsi="Times New Roman"/>
          <w:sz w:val="24"/>
          <w:szCs w:val="24"/>
          <w:lang w:val="en-US" w:eastAsia="pt-BR"/>
        </w:rPr>
        <w:t>, 1988</w:t>
      </w:r>
      <w:r w:rsidRPr="00D37BE1">
        <w:rPr>
          <w:rFonts w:ascii="Times New Roman" w:hAnsi="Times New Roman"/>
          <w:sz w:val="24"/>
          <w:szCs w:val="24"/>
          <w:lang w:val="en-US" w:eastAsia="pt-BR"/>
        </w:rPr>
        <w:t>),</w:t>
      </w:r>
      <w:r w:rsidRPr="003F1412">
        <w:rPr>
          <w:rFonts w:ascii="Times New Roman" w:hAnsi="Times New Roman"/>
          <w:sz w:val="24"/>
          <w:szCs w:val="24"/>
          <w:lang w:val="en-US" w:eastAsia="pt-BR"/>
        </w:rPr>
        <w:t xml:space="preserve"> generally increasing </w:t>
      </w:r>
      <w:r w:rsidR="00FC047D">
        <w:rPr>
          <w:rFonts w:ascii="Times New Roman" w:hAnsi="Times New Roman"/>
          <w:sz w:val="24"/>
          <w:szCs w:val="24"/>
          <w:lang w:val="en-US" w:eastAsia="pt-BR"/>
        </w:rPr>
        <w:t xml:space="preserve">the </w:t>
      </w:r>
      <w:r w:rsidR="00FC047D" w:rsidRPr="00B64626">
        <w:rPr>
          <w:rFonts w:ascii="Times New Roman" w:hAnsi="Times New Roman"/>
          <w:sz w:val="24"/>
          <w:szCs w:val="24"/>
          <w:lang w:val="en-US" w:eastAsia="pt-BR"/>
        </w:rPr>
        <w:t>input</w:t>
      </w:r>
      <w:r w:rsidR="00FC047D">
        <w:rPr>
          <w:rFonts w:ascii="Times New Roman" w:hAnsi="Times New Roman"/>
          <w:sz w:val="24"/>
          <w:szCs w:val="24"/>
          <w:lang w:val="en-US" w:eastAsia="pt-BR"/>
        </w:rPr>
        <w:t xml:space="preserve"> of</w:t>
      </w:r>
      <w:r w:rsidR="00FC047D" w:rsidRPr="00B64626">
        <w:rPr>
          <w:rFonts w:ascii="Times New Roman" w:hAnsi="Times New Roman"/>
          <w:sz w:val="24"/>
          <w:szCs w:val="24"/>
          <w:lang w:val="en-US" w:eastAsia="pt-BR"/>
        </w:rPr>
        <w:t xml:space="preserve"> </w:t>
      </w:r>
      <w:r w:rsidR="00FC047D">
        <w:rPr>
          <w:rFonts w:ascii="Times New Roman" w:hAnsi="Times New Roman"/>
          <w:sz w:val="24"/>
          <w:szCs w:val="24"/>
          <w:lang w:val="en-US" w:eastAsia="pt-BR"/>
        </w:rPr>
        <w:t>organic matter</w:t>
      </w:r>
      <w:r w:rsidR="00FC047D" w:rsidRPr="003F1412">
        <w:rPr>
          <w:rFonts w:ascii="Times New Roman" w:hAnsi="Times New Roman"/>
          <w:sz w:val="24"/>
          <w:szCs w:val="24"/>
          <w:lang w:val="en-US" w:eastAsia="pt-BR"/>
        </w:rPr>
        <w:t xml:space="preserve"> </w:t>
      </w:r>
      <w:r w:rsidRPr="003F1412">
        <w:rPr>
          <w:rFonts w:ascii="Times New Roman" w:hAnsi="Times New Roman"/>
          <w:sz w:val="24"/>
          <w:szCs w:val="24"/>
          <w:lang w:val="en-US" w:eastAsia="pt-BR"/>
        </w:rPr>
        <w:t xml:space="preserve">(food for earthworms) into the soil. </w:t>
      </w:r>
      <w:r w:rsidR="00FC047D">
        <w:rPr>
          <w:rFonts w:ascii="Times New Roman" w:hAnsi="Times New Roman"/>
          <w:sz w:val="24"/>
          <w:szCs w:val="24"/>
          <w:lang w:val="en-US" w:eastAsia="pt-BR"/>
        </w:rPr>
        <w:t>F</w:t>
      </w:r>
      <w:r w:rsidR="00FC047D" w:rsidRPr="005F7141">
        <w:rPr>
          <w:rFonts w:ascii="Times New Roman" w:hAnsi="Times New Roman"/>
          <w:sz w:val="24"/>
          <w:szCs w:val="24"/>
          <w:lang w:val="en-US" w:eastAsia="pt-BR"/>
        </w:rPr>
        <w:t>or the same reasons</w:t>
      </w:r>
      <w:r w:rsidRPr="003F1412">
        <w:rPr>
          <w:rFonts w:ascii="Times New Roman" w:hAnsi="Times New Roman"/>
          <w:sz w:val="24"/>
          <w:szCs w:val="24"/>
          <w:lang w:val="en-US" w:eastAsia="pt-BR"/>
        </w:rPr>
        <w:t>, the application of manure-based organic fertilizers also tend</w:t>
      </w:r>
      <w:r w:rsidR="00FC047D">
        <w:rPr>
          <w:rFonts w:ascii="Times New Roman" w:hAnsi="Times New Roman"/>
          <w:sz w:val="24"/>
          <w:szCs w:val="24"/>
          <w:lang w:val="en-US" w:eastAsia="pt-BR"/>
        </w:rPr>
        <w:t>s</w:t>
      </w:r>
      <w:r w:rsidRPr="003F1412">
        <w:rPr>
          <w:rFonts w:ascii="Times New Roman" w:hAnsi="Times New Roman"/>
          <w:sz w:val="24"/>
          <w:szCs w:val="24"/>
          <w:lang w:val="en-US" w:eastAsia="pt-BR"/>
        </w:rPr>
        <w:t xml:space="preserve"> to be beneficial to earthworm populations </w:t>
      </w:r>
      <w:r w:rsidRPr="00D570BF">
        <w:rPr>
          <w:rFonts w:ascii="Times New Roman" w:hAnsi="Times New Roman"/>
          <w:sz w:val="24"/>
          <w:szCs w:val="24"/>
          <w:lang w:val="en-US" w:eastAsia="pt-BR"/>
        </w:rPr>
        <w:t>(</w:t>
      </w:r>
      <w:r w:rsidRPr="00FE3869">
        <w:rPr>
          <w:rFonts w:ascii="Times New Roman" w:hAnsi="Times New Roman"/>
          <w:sz w:val="24"/>
          <w:szCs w:val="24"/>
          <w:lang w:val="en-US" w:eastAsia="pt-BR"/>
        </w:rPr>
        <w:t>Tiwari, 1993</w:t>
      </w:r>
      <w:r w:rsidRPr="00D570BF">
        <w:rPr>
          <w:rFonts w:ascii="Times New Roman" w:hAnsi="Times New Roman"/>
          <w:sz w:val="24"/>
          <w:szCs w:val="24"/>
          <w:lang w:val="en-US" w:eastAsia="pt-BR"/>
        </w:rPr>
        <w:t xml:space="preserve">; </w:t>
      </w:r>
      <w:r w:rsidRPr="00FE3869">
        <w:rPr>
          <w:rFonts w:ascii="Times New Roman" w:hAnsi="Times New Roman"/>
          <w:sz w:val="24"/>
          <w:szCs w:val="24"/>
          <w:lang w:val="en-US" w:eastAsia="pt-BR"/>
        </w:rPr>
        <w:t>Curry, 2004).</w:t>
      </w:r>
      <w:r w:rsidRPr="00D570BF">
        <w:rPr>
          <w:rFonts w:ascii="Times New Roman" w:hAnsi="Times New Roman"/>
          <w:sz w:val="24"/>
          <w:szCs w:val="24"/>
          <w:lang w:val="en-US" w:eastAsia="pt-BR"/>
        </w:rPr>
        <w:t xml:space="preserve"> Conversely, the prolonged use of large quantities of inorganic N-based fertilizers can cause soil acidification, which</w:t>
      </w:r>
      <w:r w:rsidR="00FC047D" w:rsidRPr="00D570BF">
        <w:rPr>
          <w:rFonts w:ascii="Times New Roman" w:hAnsi="Times New Roman"/>
          <w:sz w:val="24"/>
          <w:szCs w:val="24"/>
          <w:lang w:val="en-US" w:eastAsia="pt-BR"/>
        </w:rPr>
        <w:t>,</w:t>
      </w:r>
      <w:r w:rsidRPr="00D570BF">
        <w:rPr>
          <w:rFonts w:ascii="Times New Roman" w:hAnsi="Times New Roman"/>
          <w:sz w:val="24"/>
          <w:szCs w:val="24"/>
          <w:lang w:val="en-US" w:eastAsia="pt-BR"/>
        </w:rPr>
        <w:t xml:space="preserve"> if not corrected</w:t>
      </w:r>
      <w:r w:rsidR="00FC047D" w:rsidRPr="00D570BF">
        <w:rPr>
          <w:rFonts w:ascii="Times New Roman" w:hAnsi="Times New Roman"/>
          <w:sz w:val="24"/>
          <w:szCs w:val="24"/>
          <w:lang w:val="en-US" w:eastAsia="pt-BR"/>
        </w:rPr>
        <w:t>,</w:t>
      </w:r>
      <w:r w:rsidRPr="00D570BF">
        <w:rPr>
          <w:rFonts w:ascii="Times New Roman" w:hAnsi="Times New Roman"/>
          <w:sz w:val="24"/>
          <w:szCs w:val="24"/>
          <w:lang w:val="en-US" w:eastAsia="pt-BR"/>
        </w:rPr>
        <w:t xml:space="preserve"> may decrease earthworm abundance (</w:t>
      </w:r>
      <w:r w:rsidRPr="00FE3869">
        <w:rPr>
          <w:rFonts w:ascii="Times New Roman" w:hAnsi="Times New Roman"/>
          <w:sz w:val="24"/>
          <w:szCs w:val="24"/>
          <w:lang w:val="en-US" w:eastAsia="pt-BR"/>
        </w:rPr>
        <w:t>Ma et al., 1990</w:t>
      </w:r>
      <w:r w:rsidRPr="00D570BF">
        <w:rPr>
          <w:rFonts w:ascii="Times New Roman" w:hAnsi="Times New Roman"/>
          <w:sz w:val="24"/>
          <w:szCs w:val="24"/>
          <w:lang w:val="en-US" w:eastAsia="pt-BR"/>
        </w:rPr>
        <w:t>).</w:t>
      </w:r>
    </w:p>
    <w:p w14:paraId="4A5D6292" w14:textId="2307872C" w:rsidR="005B0036" w:rsidRPr="003F1412" w:rsidRDefault="003E6CAD">
      <w:pPr>
        <w:spacing w:after="0" w:line="480" w:lineRule="auto"/>
        <w:ind w:firstLine="708"/>
        <w:jc w:val="both"/>
        <w:rPr>
          <w:rFonts w:ascii="Times New Roman" w:hAnsi="Times New Roman"/>
          <w:sz w:val="24"/>
          <w:szCs w:val="24"/>
          <w:lang w:val="en-US" w:eastAsia="pt-BR"/>
        </w:rPr>
      </w:pPr>
      <w:r w:rsidRPr="00D570BF">
        <w:rPr>
          <w:rFonts w:ascii="Times New Roman" w:hAnsi="Times New Roman"/>
          <w:sz w:val="24"/>
          <w:szCs w:val="24"/>
          <w:lang w:val="en-US" w:eastAsia="pt-BR"/>
        </w:rPr>
        <w:t xml:space="preserve">Therefore, </w:t>
      </w:r>
      <w:r w:rsidR="00ED761E" w:rsidRPr="00D570BF">
        <w:rPr>
          <w:rFonts w:ascii="Times New Roman" w:hAnsi="Times New Roman"/>
          <w:sz w:val="24"/>
          <w:szCs w:val="24"/>
          <w:lang w:val="en-US" w:eastAsia="pt-BR"/>
        </w:rPr>
        <w:t>soil and crop management practices have major impacts on the soil as a habitat for earthworms, with intense positive or negative effects (</w:t>
      </w:r>
      <w:r w:rsidR="00ED761E" w:rsidRPr="00FE3869">
        <w:rPr>
          <w:rFonts w:ascii="Times New Roman" w:hAnsi="Times New Roman"/>
          <w:sz w:val="24"/>
          <w:szCs w:val="24"/>
          <w:lang w:val="en-US" w:eastAsia="pt-BR"/>
        </w:rPr>
        <w:t>Curry, 2004),</w:t>
      </w:r>
      <w:r w:rsidR="00ED761E" w:rsidRPr="00D570BF">
        <w:rPr>
          <w:rFonts w:ascii="Times New Roman" w:hAnsi="Times New Roman"/>
          <w:sz w:val="24"/>
          <w:szCs w:val="24"/>
          <w:lang w:val="en-US" w:eastAsia="pt-BR"/>
        </w:rPr>
        <w:t xml:space="preserve"> depending</w:t>
      </w:r>
      <w:r w:rsidR="00ED761E" w:rsidRPr="003F1412">
        <w:rPr>
          <w:rFonts w:ascii="Times New Roman" w:hAnsi="Times New Roman"/>
          <w:sz w:val="24"/>
          <w:szCs w:val="24"/>
          <w:lang w:val="en-US" w:eastAsia="pt-BR"/>
        </w:rPr>
        <w:t xml:space="preserve"> on the </w:t>
      </w:r>
      <w:r w:rsidR="00AA4FD1">
        <w:rPr>
          <w:rFonts w:ascii="Times New Roman" w:hAnsi="Times New Roman"/>
          <w:sz w:val="24"/>
          <w:szCs w:val="24"/>
          <w:lang w:val="en-US" w:eastAsia="pt-BR"/>
        </w:rPr>
        <w:t>specific</w:t>
      </w:r>
      <w:r w:rsidR="00AA4FD1" w:rsidRPr="003F1412">
        <w:rPr>
          <w:rFonts w:ascii="Times New Roman" w:hAnsi="Times New Roman"/>
          <w:sz w:val="24"/>
          <w:szCs w:val="24"/>
          <w:lang w:val="en-US" w:eastAsia="pt-BR"/>
        </w:rPr>
        <w:t xml:space="preserve"> </w:t>
      </w:r>
      <w:r w:rsidR="00ED761E" w:rsidRPr="003F1412">
        <w:rPr>
          <w:rFonts w:ascii="Times New Roman" w:hAnsi="Times New Roman"/>
          <w:sz w:val="24"/>
          <w:szCs w:val="24"/>
          <w:lang w:val="en-US" w:eastAsia="pt-BR"/>
        </w:rPr>
        <w:t xml:space="preserve">practice or </w:t>
      </w:r>
      <w:r w:rsidR="00FC047D">
        <w:rPr>
          <w:rFonts w:ascii="Times New Roman" w:hAnsi="Times New Roman"/>
          <w:sz w:val="24"/>
          <w:szCs w:val="24"/>
          <w:lang w:val="en-US" w:eastAsia="pt-BR"/>
        </w:rPr>
        <w:t xml:space="preserve">on </w:t>
      </w:r>
      <w:r w:rsidR="00ED761E" w:rsidRPr="003F1412">
        <w:rPr>
          <w:rFonts w:ascii="Times New Roman" w:hAnsi="Times New Roman"/>
          <w:sz w:val="24"/>
          <w:szCs w:val="24"/>
          <w:lang w:val="en-US" w:eastAsia="pt-BR"/>
        </w:rPr>
        <w:t>the combination of practices</w:t>
      </w:r>
      <w:r w:rsidRPr="003E6CAD">
        <w:rPr>
          <w:rFonts w:ascii="Times New Roman" w:hAnsi="Times New Roman"/>
          <w:sz w:val="24"/>
          <w:szCs w:val="24"/>
          <w:lang w:val="en-US" w:eastAsia="pt-BR"/>
        </w:rPr>
        <w:t xml:space="preserve"> </w:t>
      </w:r>
      <w:r w:rsidRPr="00E340FF">
        <w:rPr>
          <w:rFonts w:ascii="Times New Roman" w:hAnsi="Times New Roman"/>
          <w:sz w:val="24"/>
          <w:szCs w:val="24"/>
          <w:lang w:val="en-US" w:eastAsia="pt-BR"/>
        </w:rPr>
        <w:t>adopted</w:t>
      </w:r>
      <w:r>
        <w:rPr>
          <w:rFonts w:ascii="Times New Roman" w:hAnsi="Times New Roman"/>
          <w:sz w:val="24"/>
          <w:szCs w:val="24"/>
          <w:lang w:val="en-US" w:eastAsia="pt-BR"/>
        </w:rPr>
        <w:t>. For this reason,</w:t>
      </w:r>
      <w:r w:rsidR="00ED761E" w:rsidRPr="003F1412">
        <w:rPr>
          <w:rFonts w:ascii="Times New Roman" w:hAnsi="Times New Roman"/>
          <w:sz w:val="24"/>
          <w:szCs w:val="24"/>
          <w:lang w:val="en-US" w:eastAsia="pt-BR"/>
        </w:rPr>
        <w:t xml:space="preserve"> standardizing</w:t>
      </w:r>
      <w:r>
        <w:rPr>
          <w:rFonts w:ascii="Times New Roman" w:hAnsi="Times New Roman"/>
          <w:sz w:val="24"/>
          <w:szCs w:val="24"/>
          <w:lang w:val="en-US" w:eastAsia="pt-BR"/>
        </w:rPr>
        <w:t xml:space="preserve"> the obtained</w:t>
      </w:r>
      <w:r w:rsidR="00ED761E" w:rsidRPr="003F1412">
        <w:rPr>
          <w:rFonts w:ascii="Times New Roman" w:hAnsi="Times New Roman"/>
          <w:sz w:val="24"/>
          <w:szCs w:val="24"/>
          <w:lang w:val="en-US" w:eastAsia="pt-BR"/>
        </w:rPr>
        <w:t xml:space="preserve"> data will provide important insights into possible mechanisms of population regulation in individual studies and future reviews on these topics.</w:t>
      </w:r>
    </w:p>
    <w:p w14:paraId="7B9B5699" w14:textId="77777777" w:rsidR="005B0036" w:rsidRPr="003F1412" w:rsidRDefault="005B0036">
      <w:pPr>
        <w:spacing w:after="0" w:line="480" w:lineRule="auto"/>
        <w:jc w:val="both"/>
        <w:rPr>
          <w:rFonts w:ascii="Times New Roman" w:hAnsi="Times New Roman"/>
          <w:sz w:val="24"/>
          <w:szCs w:val="24"/>
          <w:lang w:val="en-US" w:eastAsia="pt-BR"/>
        </w:rPr>
      </w:pPr>
    </w:p>
    <w:p w14:paraId="11562A70" w14:textId="77777777" w:rsidR="005B0036" w:rsidRPr="003F1412" w:rsidRDefault="00ED761E">
      <w:pPr>
        <w:spacing w:after="0" w:line="480" w:lineRule="auto"/>
        <w:jc w:val="center"/>
        <w:rPr>
          <w:rFonts w:ascii="Times New Roman" w:hAnsi="Times New Roman"/>
          <w:b/>
          <w:sz w:val="24"/>
          <w:szCs w:val="24"/>
          <w:lang w:val="en-US" w:eastAsia="pt-BR"/>
        </w:rPr>
      </w:pPr>
      <w:r w:rsidRPr="003F1412">
        <w:rPr>
          <w:rFonts w:ascii="Times New Roman" w:hAnsi="Times New Roman"/>
          <w:b/>
          <w:sz w:val="24"/>
          <w:szCs w:val="24"/>
          <w:lang w:val="en-US" w:eastAsia="pt-BR"/>
        </w:rPr>
        <w:t>Soil-related variables</w:t>
      </w:r>
    </w:p>
    <w:p w14:paraId="636C30DD" w14:textId="0D6A40F9" w:rsidR="005605FE" w:rsidRDefault="00ED761E">
      <w:pPr>
        <w:spacing w:after="0" w:line="480" w:lineRule="auto"/>
        <w:jc w:val="both"/>
        <w:rPr>
          <w:rFonts w:ascii="Times New Roman" w:hAnsi="Times New Roman"/>
          <w:sz w:val="24"/>
          <w:szCs w:val="24"/>
          <w:lang w:val="en-US" w:eastAsia="pt-BR"/>
        </w:rPr>
      </w:pPr>
      <w:r w:rsidRPr="009641DE">
        <w:rPr>
          <w:rFonts w:ascii="Times New Roman" w:hAnsi="Times New Roman"/>
          <w:b/>
          <w:sz w:val="24"/>
          <w:szCs w:val="24"/>
          <w:lang w:val="en-US" w:eastAsia="pt-BR"/>
        </w:rPr>
        <w:lastRenderedPageBreak/>
        <w:tab/>
      </w:r>
      <w:r w:rsidR="000422DC">
        <w:rPr>
          <w:rFonts w:ascii="Times New Roman" w:hAnsi="Times New Roman"/>
          <w:sz w:val="24"/>
          <w:szCs w:val="24"/>
          <w:lang w:val="en-US" w:eastAsia="pt-BR"/>
        </w:rPr>
        <w:t>In Brazil,</w:t>
      </w:r>
      <w:r w:rsidR="000422DC" w:rsidRPr="009641DE">
        <w:rPr>
          <w:rFonts w:ascii="Times New Roman" w:hAnsi="Times New Roman"/>
          <w:sz w:val="24"/>
          <w:szCs w:val="24"/>
          <w:lang w:val="en-US" w:eastAsia="pt-BR"/>
        </w:rPr>
        <w:t xml:space="preserve"> </w:t>
      </w:r>
      <w:r w:rsidRPr="009641DE">
        <w:rPr>
          <w:rFonts w:ascii="Times New Roman" w:hAnsi="Times New Roman"/>
          <w:sz w:val="24"/>
          <w:szCs w:val="24"/>
          <w:lang w:val="en-US" w:eastAsia="pt-BR"/>
        </w:rPr>
        <w:t xml:space="preserve">the majority of the earthworm species </w:t>
      </w:r>
      <w:r w:rsidR="000422DC">
        <w:rPr>
          <w:rFonts w:ascii="Times New Roman" w:hAnsi="Times New Roman"/>
          <w:sz w:val="24"/>
          <w:szCs w:val="24"/>
          <w:lang w:val="en-US" w:eastAsia="pt-BR"/>
        </w:rPr>
        <w:t>belong to</w:t>
      </w:r>
      <w:r w:rsidR="000422DC" w:rsidRPr="009641DE">
        <w:rPr>
          <w:rFonts w:ascii="Times New Roman" w:hAnsi="Times New Roman"/>
          <w:sz w:val="24"/>
          <w:szCs w:val="24"/>
          <w:lang w:val="en-US" w:eastAsia="pt-BR"/>
        </w:rPr>
        <w:t xml:space="preserve"> </w:t>
      </w:r>
      <w:r w:rsidRPr="009641DE">
        <w:rPr>
          <w:rFonts w:ascii="Times New Roman" w:hAnsi="Times New Roman"/>
          <w:sz w:val="24"/>
          <w:szCs w:val="24"/>
          <w:lang w:val="en-US" w:eastAsia="pt-BR"/>
        </w:rPr>
        <w:t xml:space="preserve">the </w:t>
      </w:r>
      <w:proofErr w:type="spellStart"/>
      <w:r w:rsidRPr="009641DE">
        <w:rPr>
          <w:rFonts w:ascii="Times New Roman" w:hAnsi="Times New Roman"/>
          <w:sz w:val="24"/>
          <w:szCs w:val="24"/>
          <w:lang w:val="en-US" w:eastAsia="pt-BR"/>
        </w:rPr>
        <w:t>endogeic</w:t>
      </w:r>
      <w:proofErr w:type="spellEnd"/>
      <w:r w:rsidRPr="009641DE">
        <w:rPr>
          <w:rFonts w:ascii="Times New Roman" w:hAnsi="Times New Roman"/>
          <w:sz w:val="24"/>
          <w:szCs w:val="24"/>
          <w:lang w:val="en-US" w:eastAsia="pt-BR"/>
        </w:rPr>
        <w:t xml:space="preserve"> ecological </w:t>
      </w:r>
      <w:r w:rsidRPr="003F1412">
        <w:rPr>
          <w:rFonts w:ascii="Times New Roman" w:hAnsi="Times New Roman"/>
          <w:sz w:val="24"/>
          <w:szCs w:val="24"/>
          <w:lang w:val="en-US" w:eastAsia="pt-BR"/>
        </w:rPr>
        <w:t>category, liv</w:t>
      </w:r>
      <w:r w:rsidR="000422DC">
        <w:rPr>
          <w:rFonts w:ascii="Times New Roman" w:hAnsi="Times New Roman"/>
          <w:sz w:val="24"/>
          <w:szCs w:val="24"/>
          <w:lang w:val="en-US" w:eastAsia="pt-BR"/>
        </w:rPr>
        <w:t>ing</w:t>
      </w:r>
      <w:r w:rsidRPr="003F1412">
        <w:rPr>
          <w:rFonts w:ascii="Times New Roman" w:hAnsi="Times New Roman"/>
          <w:sz w:val="24"/>
          <w:szCs w:val="24"/>
          <w:lang w:val="en-US" w:eastAsia="pt-BR"/>
        </w:rPr>
        <w:t xml:space="preserve"> in and feed</w:t>
      </w:r>
      <w:r w:rsidR="000422DC">
        <w:rPr>
          <w:rFonts w:ascii="Times New Roman" w:hAnsi="Times New Roman"/>
          <w:sz w:val="24"/>
          <w:szCs w:val="24"/>
          <w:lang w:val="en-US" w:eastAsia="pt-BR"/>
        </w:rPr>
        <w:t>ing</w:t>
      </w:r>
      <w:r w:rsidRPr="003F1412">
        <w:rPr>
          <w:rFonts w:ascii="Times New Roman" w:hAnsi="Times New Roman"/>
          <w:sz w:val="24"/>
          <w:szCs w:val="24"/>
          <w:lang w:val="en-US" w:eastAsia="pt-BR"/>
        </w:rPr>
        <w:t xml:space="preserve"> within the soil matrix</w:t>
      </w:r>
      <w:r w:rsidRPr="003E6CAD">
        <w:rPr>
          <w:rFonts w:ascii="Times New Roman" w:hAnsi="Times New Roman"/>
          <w:sz w:val="24"/>
          <w:szCs w:val="24"/>
          <w:lang w:val="en-US" w:eastAsia="pt-BR"/>
        </w:rPr>
        <w:t xml:space="preserve">, rarely coming </w:t>
      </w:r>
      <w:r w:rsidRPr="009641DE">
        <w:rPr>
          <w:rFonts w:ascii="Times New Roman" w:hAnsi="Times New Roman"/>
          <w:sz w:val="24"/>
          <w:szCs w:val="24"/>
          <w:lang w:val="en-US" w:eastAsia="pt-BR"/>
        </w:rPr>
        <w:t>out on</w:t>
      </w:r>
      <w:r w:rsidR="007855E6">
        <w:rPr>
          <w:rFonts w:ascii="Times New Roman" w:hAnsi="Times New Roman"/>
          <w:sz w:val="24"/>
          <w:szCs w:val="24"/>
          <w:lang w:val="en-US" w:eastAsia="pt-BR"/>
        </w:rPr>
        <w:t>to</w:t>
      </w:r>
      <w:r w:rsidRPr="009641DE">
        <w:rPr>
          <w:rFonts w:ascii="Times New Roman" w:hAnsi="Times New Roman"/>
          <w:sz w:val="24"/>
          <w:szCs w:val="24"/>
          <w:lang w:val="en-US" w:eastAsia="pt-BR"/>
        </w:rPr>
        <w:t xml:space="preserve"> soil surface </w:t>
      </w:r>
      <w:r w:rsidRPr="00D570BF">
        <w:rPr>
          <w:rFonts w:ascii="Times New Roman" w:hAnsi="Times New Roman"/>
          <w:sz w:val="24"/>
          <w:szCs w:val="24"/>
          <w:lang w:val="en-US" w:eastAsia="pt-BR"/>
        </w:rPr>
        <w:t>(</w:t>
      </w:r>
      <w:r w:rsidRPr="00FE3869">
        <w:rPr>
          <w:rFonts w:ascii="Times New Roman" w:hAnsi="Times New Roman"/>
          <w:sz w:val="24"/>
          <w:szCs w:val="24"/>
          <w:lang w:val="en-US" w:eastAsia="pt-BR"/>
        </w:rPr>
        <w:t>Lavelle, 1988b</w:t>
      </w:r>
      <w:r w:rsidRPr="00D37BE1">
        <w:rPr>
          <w:rFonts w:ascii="Times New Roman" w:hAnsi="Times New Roman"/>
          <w:sz w:val="24"/>
          <w:szCs w:val="24"/>
          <w:lang w:val="en-US" w:eastAsia="pt-BR"/>
        </w:rPr>
        <w:t xml:space="preserve">; </w:t>
      </w:r>
      <w:r w:rsidRPr="000C4DC0">
        <w:rPr>
          <w:rFonts w:ascii="Times New Roman" w:hAnsi="Times New Roman"/>
          <w:sz w:val="24"/>
          <w:szCs w:val="24"/>
          <w:lang w:val="en-US" w:eastAsia="pt-BR"/>
        </w:rPr>
        <w:t>Brown &amp; James, 2007)</w:t>
      </w:r>
      <w:r w:rsidR="000422DC" w:rsidRPr="00B60939">
        <w:rPr>
          <w:rFonts w:ascii="Times New Roman" w:hAnsi="Times New Roman"/>
          <w:sz w:val="24"/>
          <w:szCs w:val="24"/>
          <w:lang w:val="en-US" w:eastAsia="pt-BR"/>
        </w:rPr>
        <w:t>.</w:t>
      </w:r>
      <w:r w:rsidR="000422DC" w:rsidRPr="00D37BE1">
        <w:rPr>
          <w:rFonts w:ascii="Times New Roman" w:hAnsi="Times New Roman"/>
          <w:sz w:val="24"/>
          <w:szCs w:val="24"/>
          <w:lang w:val="en-US" w:eastAsia="pt-BR"/>
        </w:rPr>
        <w:t xml:space="preserve"> Therefore</w:t>
      </w:r>
      <w:r w:rsidR="000422DC">
        <w:rPr>
          <w:rFonts w:ascii="Times New Roman" w:hAnsi="Times New Roman"/>
          <w:sz w:val="24"/>
          <w:szCs w:val="24"/>
          <w:lang w:val="en-US" w:eastAsia="pt-BR"/>
        </w:rPr>
        <w:t>,</w:t>
      </w:r>
      <w:r w:rsidR="007855E6">
        <w:rPr>
          <w:rFonts w:ascii="Times New Roman" w:hAnsi="Times New Roman"/>
          <w:sz w:val="24"/>
          <w:szCs w:val="24"/>
          <w:lang w:val="en-US" w:eastAsia="pt-BR"/>
        </w:rPr>
        <w:t xml:space="preserve"> because earthworms are</w:t>
      </w:r>
      <w:r w:rsidR="000422DC" w:rsidRPr="009641DE">
        <w:rPr>
          <w:rFonts w:ascii="Times New Roman" w:hAnsi="Times New Roman"/>
          <w:sz w:val="24"/>
          <w:szCs w:val="24"/>
          <w:lang w:val="en-US" w:eastAsia="pt-BR"/>
        </w:rPr>
        <w:t xml:space="preserve"> soil organism</w:t>
      </w:r>
      <w:r w:rsidR="007855E6">
        <w:rPr>
          <w:rFonts w:ascii="Times New Roman" w:hAnsi="Times New Roman"/>
          <w:sz w:val="24"/>
          <w:szCs w:val="24"/>
          <w:lang w:val="en-US" w:eastAsia="pt-BR"/>
        </w:rPr>
        <w:t>s</w:t>
      </w:r>
      <w:r w:rsidR="000422DC" w:rsidRPr="009641DE">
        <w:rPr>
          <w:rFonts w:ascii="Times New Roman" w:hAnsi="Times New Roman"/>
          <w:sz w:val="24"/>
          <w:szCs w:val="24"/>
          <w:lang w:val="en-US" w:eastAsia="pt-BR"/>
        </w:rPr>
        <w:t xml:space="preserve">, </w:t>
      </w:r>
      <w:r w:rsidRPr="009641DE">
        <w:rPr>
          <w:rFonts w:ascii="Times New Roman" w:hAnsi="Times New Roman"/>
          <w:sz w:val="24"/>
          <w:szCs w:val="24"/>
          <w:lang w:val="en-US" w:eastAsia="pt-BR"/>
        </w:rPr>
        <w:t xml:space="preserve">it is expected that </w:t>
      </w:r>
      <w:r w:rsidR="007855E6" w:rsidRPr="009641DE">
        <w:rPr>
          <w:rFonts w:ascii="Times New Roman" w:hAnsi="Times New Roman"/>
          <w:sz w:val="24"/>
          <w:szCs w:val="24"/>
          <w:lang w:val="en-US" w:eastAsia="pt-BR"/>
        </w:rPr>
        <w:t>soil</w:t>
      </w:r>
      <w:r w:rsidR="007855E6">
        <w:rPr>
          <w:rFonts w:ascii="Times New Roman" w:hAnsi="Times New Roman"/>
          <w:sz w:val="24"/>
          <w:szCs w:val="24"/>
          <w:lang w:val="en-US" w:eastAsia="pt-BR"/>
        </w:rPr>
        <w:t xml:space="preserve"> </w:t>
      </w:r>
      <w:r w:rsidRPr="003F1412">
        <w:rPr>
          <w:rFonts w:ascii="Times New Roman" w:hAnsi="Times New Roman"/>
          <w:sz w:val="24"/>
          <w:szCs w:val="24"/>
          <w:lang w:val="en-US" w:eastAsia="pt-BR"/>
        </w:rPr>
        <w:t xml:space="preserve">type </w:t>
      </w:r>
      <w:r w:rsidR="003E6CAD">
        <w:rPr>
          <w:rFonts w:ascii="Times New Roman" w:hAnsi="Times New Roman"/>
          <w:sz w:val="24"/>
          <w:szCs w:val="24"/>
          <w:lang w:val="en-US" w:eastAsia="pt-BR"/>
        </w:rPr>
        <w:t>and</w:t>
      </w:r>
      <w:r w:rsidRPr="003F1412">
        <w:rPr>
          <w:rFonts w:ascii="Times New Roman" w:hAnsi="Times New Roman"/>
          <w:sz w:val="24"/>
          <w:szCs w:val="24"/>
          <w:lang w:val="en-US" w:eastAsia="pt-BR"/>
        </w:rPr>
        <w:t xml:space="preserve"> </w:t>
      </w:r>
      <w:r w:rsidRPr="009641DE">
        <w:rPr>
          <w:rFonts w:ascii="Times New Roman" w:hAnsi="Times New Roman"/>
          <w:sz w:val="24"/>
          <w:szCs w:val="24"/>
          <w:lang w:val="en-US" w:eastAsia="pt-BR"/>
        </w:rPr>
        <w:t xml:space="preserve">physical and chemical attributes will affect </w:t>
      </w:r>
      <w:r w:rsidR="007855E6">
        <w:rPr>
          <w:rFonts w:ascii="Times New Roman" w:hAnsi="Times New Roman"/>
          <w:sz w:val="24"/>
          <w:szCs w:val="24"/>
          <w:lang w:val="en-US" w:eastAsia="pt-BR"/>
        </w:rPr>
        <w:t>their</w:t>
      </w:r>
      <w:r w:rsidR="007855E6" w:rsidRPr="009641DE">
        <w:rPr>
          <w:rFonts w:ascii="Times New Roman" w:hAnsi="Times New Roman"/>
          <w:sz w:val="24"/>
          <w:szCs w:val="24"/>
          <w:lang w:val="en-US" w:eastAsia="pt-BR"/>
        </w:rPr>
        <w:t xml:space="preserve"> </w:t>
      </w:r>
      <w:r w:rsidRPr="009641DE">
        <w:rPr>
          <w:rFonts w:ascii="Times New Roman" w:hAnsi="Times New Roman"/>
          <w:sz w:val="24"/>
          <w:szCs w:val="24"/>
          <w:lang w:val="en-US" w:eastAsia="pt-BR"/>
        </w:rPr>
        <w:t xml:space="preserve">activity and population in </w:t>
      </w:r>
      <w:r w:rsidR="007855E6">
        <w:rPr>
          <w:rFonts w:ascii="Times New Roman" w:hAnsi="Times New Roman"/>
          <w:sz w:val="24"/>
          <w:szCs w:val="24"/>
          <w:lang w:val="en-US" w:eastAsia="pt-BR"/>
        </w:rPr>
        <w:t xml:space="preserve">the </w:t>
      </w:r>
      <w:r w:rsidRPr="009641DE">
        <w:rPr>
          <w:rFonts w:ascii="Times New Roman" w:hAnsi="Times New Roman"/>
          <w:sz w:val="24"/>
          <w:szCs w:val="24"/>
          <w:lang w:val="en-US" w:eastAsia="pt-BR"/>
        </w:rPr>
        <w:t>Brazilian ecosystems.</w:t>
      </w:r>
    </w:p>
    <w:p w14:paraId="31A6D218" w14:textId="1CD72517" w:rsidR="005B0036" w:rsidRPr="00F5135D" w:rsidRDefault="00ED761E" w:rsidP="003F1412">
      <w:pPr>
        <w:spacing w:after="0" w:line="480" w:lineRule="auto"/>
        <w:ind w:firstLine="708"/>
        <w:jc w:val="both"/>
        <w:rPr>
          <w:rFonts w:ascii="Times New Roman" w:hAnsi="Times New Roman"/>
          <w:sz w:val="24"/>
          <w:szCs w:val="24"/>
          <w:lang w:val="en-US" w:eastAsia="pt-BR"/>
        </w:rPr>
      </w:pPr>
      <w:r w:rsidRPr="003F1412">
        <w:rPr>
          <w:rFonts w:ascii="Times New Roman" w:hAnsi="Times New Roman"/>
          <w:sz w:val="24"/>
          <w:szCs w:val="24"/>
          <w:lang w:val="en-US" w:eastAsia="pt-BR"/>
        </w:rPr>
        <w:t xml:space="preserve">A total of 17 soil-related variables were selected from the publications and are listed in Table 3. </w:t>
      </w:r>
      <w:r w:rsidRPr="009641DE">
        <w:rPr>
          <w:rFonts w:ascii="Times New Roman" w:hAnsi="Times New Roman"/>
          <w:sz w:val="24"/>
          <w:szCs w:val="24"/>
          <w:lang w:val="en-US" w:eastAsia="pt-BR"/>
        </w:rPr>
        <w:t>Several studies</w:t>
      </w:r>
      <w:r w:rsidR="005B3012">
        <w:rPr>
          <w:rFonts w:ascii="Times New Roman" w:hAnsi="Times New Roman"/>
          <w:sz w:val="24"/>
          <w:szCs w:val="24"/>
          <w:lang w:val="en-US" w:eastAsia="pt-BR"/>
        </w:rPr>
        <w:t xml:space="preserve"> in Brazil</w:t>
      </w:r>
      <w:r w:rsidRPr="009641DE">
        <w:rPr>
          <w:rFonts w:ascii="Times New Roman" w:hAnsi="Times New Roman"/>
          <w:sz w:val="24"/>
          <w:szCs w:val="24"/>
          <w:lang w:val="en-US" w:eastAsia="pt-BR"/>
        </w:rPr>
        <w:t xml:space="preserve"> have highlighted the complex relationships between some soil characteristics, particularly pH, </w:t>
      </w:r>
      <w:r w:rsidR="003E6CAD">
        <w:rPr>
          <w:rFonts w:ascii="Times New Roman" w:hAnsi="Times New Roman"/>
          <w:sz w:val="24"/>
          <w:szCs w:val="24"/>
          <w:lang w:val="en-US" w:eastAsia="pt-BR"/>
        </w:rPr>
        <w:t>organic matter</w:t>
      </w:r>
      <w:r w:rsidRPr="009641DE">
        <w:rPr>
          <w:rFonts w:ascii="Times New Roman" w:hAnsi="Times New Roman"/>
          <w:sz w:val="24"/>
          <w:szCs w:val="24"/>
          <w:lang w:val="en-US" w:eastAsia="pt-BR"/>
        </w:rPr>
        <w:t>, Ca, Mg, P, Al, texture, bulk density</w:t>
      </w:r>
      <w:r w:rsidR="003E6CAD">
        <w:rPr>
          <w:rFonts w:ascii="Times New Roman" w:hAnsi="Times New Roman"/>
          <w:sz w:val="24"/>
          <w:szCs w:val="24"/>
          <w:lang w:val="en-US" w:eastAsia="pt-BR"/>
        </w:rPr>
        <w:t>,</w:t>
      </w:r>
      <w:r w:rsidRPr="009641DE">
        <w:rPr>
          <w:rFonts w:ascii="Times New Roman" w:hAnsi="Times New Roman"/>
          <w:sz w:val="24"/>
          <w:szCs w:val="24"/>
          <w:lang w:val="en-US" w:eastAsia="pt-BR"/>
        </w:rPr>
        <w:t xml:space="preserve"> and earthworm </w:t>
      </w:r>
      <w:r w:rsidRPr="00D570BF">
        <w:rPr>
          <w:rFonts w:ascii="Times New Roman" w:hAnsi="Times New Roman"/>
          <w:sz w:val="24"/>
          <w:szCs w:val="24"/>
          <w:lang w:val="en-US" w:eastAsia="pt-BR"/>
        </w:rPr>
        <w:t xml:space="preserve">populations </w:t>
      </w:r>
      <w:r w:rsidRPr="00D570BF">
        <w:rPr>
          <w:rFonts w:ascii="Times New Roman" w:hAnsi="Times New Roman"/>
          <w:sz w:val="24"/>
          <w:szCs w:val="24"/>
          <w:lang w:val="es-MX" w:eastAsia="pt-BR"/>
        </w:rPr>
        <w:t>(</w:t>
      </w:r>
      <w:r w:rsidRPr="00FE3869">
        <w:rPr>
          <w:rFonts w:ascii="Times New Roman" w:hAnsi="Times New Roman"/>
          <w:sz w:val="24"/>
          <w:szCs w:val="24"/>
          <w:lang w:val="es-MX" w:eastAsia="pt-BR"/>
        </w:rPr>
        <w:t>Brown et al., 2003</w:t>
      </w:r>
      <w:r w:rsidRPr="00D570BF">
        <w:rPr>
          <w:rFonts w:ascii="Times New Roman" w:hAnsi="Times New Roman"/>
          <w:sz w:val="24"/>
          <w:szCs w:val="24"/>
          <w:lang w:val="es-MX" w:eastAsia="pt-BR"/>
        </w:rPr>
        <w:t xml:space="preserve">; </w:t>
      </w:r>
      <w:r w:rsidRPr="00FE3869">
        <w:rPr>
          <w:rFonts w:ascii="Times New Roman" w:hAnsi="Times New Roman"/>
          <w:sz w:val="24"/>
          <w:szCs w:val="24"/>
          <w:lang w:val="es-MX" w:eastAsia="pt-BR"/>
        </w:rPr>
        <w:t>Silva, 2010; Lima, 2011;</w:t>
      </w:r>
      <w:r w:rsidRPr="009641DE">
        <w:rPr>
          <w:rFonts w:ascii="Times New Roman" w:hAnsi="Times New Roman"/>
          <w:sz w:val="24"/>
          <w:szCs w:val="24"/>
          <w:lang w:val="es-MX" w:eastAsia="pt-BR"/>
        </w:rPr>
        <w:t xml:space="preserve"> </w:t>
      </w:r>
      <w:r w:rsidRPr="002D6535">
        <w:rPr>
          <w:rFonts w:ascii="Times New Roman" w:hAnsi="Times New Roman"/>
          <w:sz w:val="24"/>
          <w:szCs w:val="24"/>
          <w:lang w:val="es-MX" w:eastAsia="pt-BR"/>
        </w:rPr>
        <w:t xml:space="preserve">Baretta et al., </w:t>
      </w:r>
      <w:r w:rsidRPr="005359BC">
        <w:rPr>
          <w:rFonts w:ascii="Times New Roman" w:hAnsi="Times New Roman"/>
          <w:sz w:val="24"/>
          <w:szCs w:val="24"/>
          <w:lang w:val="es-MX" w:eastAsia="pt-BR"/>
        </w:rPr>
        <w:t>2013</w:t>
      </w:r>
      <w:r w:rsidRPr="00A717EB">
        <w:rPr>
          <w:rFonts w:ascii="Times New Roman" w:hAnsi="Times New Roman"/>
          <w:sz w:val="24"/>
          <w:szCs w:val="24"/>
          <w:lang w:val="es-MX" w:eastAsia="pt-BR"/>
        </w:rPr>
        <w:t>;</w:t>
      </w:r>
      <w:r w:rsidRPr="009641DE">
        <w:rPr>
          <w:rFonts w:ascii="Times New Roman" w:hAnsi="Times New Roman"/>
          <w:sz w:val="24"/>
          <w:szCs w:val="24"/>
          <w:lang w:val="es-MX" w:eastAsia="pt-BR"/>
        </w:rPr>
        <w:t xml:space="preserve"> </w:t>
      </w:r>
      <w:r w:rsidRPr="00FE3869">
        <w:rPr>
          <w:rFonts w:ascii="Times New Roman" w:hAnsi="Times New Roman"/>
          <w:sz w:val="24"/>
          <w:szCs w:val="24"/>
          <w:lang w:val="es-MX" w:eastAsia="pt-BR"/>
        </w:rPr>
        <w:t>Bartz et al., 2013</w:t>
      </w:r>
      <w:r w:rsidRPr="00D570BF">
        <w:rPr>
          <w:rFonts w:ascii="Times New Roman" w:hAnsi="Times New Roman"/>
          <w:sz w:val="24"/>
          <w:szCs w:val="24"/>
          <w:lang w:val="es-MX" w:eastAsia="pt-BR"/>
        </w:rPr>
        <w:t xml:space="preserve">). </w:t>
      </w:r>
      <w:r w:rsidR="000422DC" w:rsidRPr="00D570BF">
        <w:rPr>
          <w:rFonts w:ascii="Times New Roman" w:hAnsi="Times New Roman"/>
          <w:sz w:val="24"/>
          <w:szCs w:val="24"/>
          <w:lang w:val="en-US" w:eastAsia="pt-BR"/>
        </w:rPr>
        <w:t>However, t</w:t>
      </w:r>
      <w:r w:rsidRPr="00D570BF">
        <w:rPr>
          <w:rFonts w:ascii="Times New Roman" w:hAnsi="Times New Roman"/>
          <w:sz w:val="24"/>
          <w:szCs w:val="24"/>
          <w:lang w:val="en-US" w:eastAsia="pt-BR"/>
        </w:rPr>
        <w:t>hese relationships are difficult to establish because earthworms</w:t>
      </w:r>
      <w:r w:rsidRPr="00F5135D">
        <w:rPr>
          <w:rFonts w:ascii="Times New Roman" w:hAnsi="Times New Roman"/>
          <w:sz w:val="24"/>
          <w:szCs w:val="24"/>
          <w:lang w:val="en-US" w:eastAsia="pt-BR"/>
        </w:rPr>
        <w:t xml:space="preserve"> inhabit a multivariate habitat, where several factors act and interact simultaneously, affecting the soil’s potential as a habitat for the development and activity of earthworm populations.</w:t>
      </w:r>
    </w:p>
    <w:p w14:paraId="67D6C087" w14:textId="13FCB1CB" w:rsidR="005B0036" w:rsidRPr="009641DE" w:rsidRDefault="00ED761E">
      <w:pPr>
        <w:spacing w:after="0" w:line="480" w:lineRule="auto"/>
        <w:ind w:firstLine="708"/>
        <w:jc w:val="both"/>
        <w:rPr>
          <w:lang w:val="en-US"/>
        </w:rPr>
      </w:pPr>
      <w:r w:rsidRPr="009641DE">
        <w:rPr>
          <w:rFonts w:ascii="Times New Roman" w:hAnsi="Times New Roman"/>
          <w:sz w:val="24"/>
          <w:szCs w:val="24"/>
          <w:lang w:val="en-US" w:eastAsia="pt-BR"/>
        </w:rPr>
        <w:t xml:space="preserve">The soil type of the sampling site was given in 80% of the studies. </w:t>
      </w:r>
      <w:r w:rsidRPr="003F1412">
        <w:rPr>
          <w:rFonts w:ascii="Times New Roman" w:hAnsi="Times New Roman"/>
          <w:sz w:val="24"/>
          <w:szCs w:val="24"/>
          <w:lang w:val="en-US" w:eastAsia="pt-BR"/>
        </w:rPr>
        <w:t xml:space="preserve">This </w:t>
      </w:r>
      <w:r w:rsidRPr="009641DE">
        <w:rPr>
          <w:rFonts w:ascii="Times New Roman" w:hAnsi="Times New Roman"/>
          <w:sz w:val="24"/>
          <w:szCs w:val="24"/>
          <w:lang w:val="en-US" w:eastAsia="pt-BR"/>
        </w:rPr>
        <w:t xml:space="preserve">factor is generally considered </w:t>
      </w:r>
      <w:r w:rsidR="00567C42">
        <w:rPr>
          <w:rFonts w:ascii="Times New Roman" w:hAnsi="Times New Roman"/>
          <w:sz w:val="24"/>
          <w:szCs w:val="24"/>
          <w:lang w:val="en-US" w:eastAsia="pt-BR"/>
        </w:rPr>
        <w:t>key</w:t>
      </w:r>
      <w:r w:rsidR="00567C42" w:rsidRPr="009641DE">
        <w:rPr>
          <w:rFonts w:ascii="Times New Roman" w:hAnsi="Times New Roman"/>
          <w:sz w:val="24"/>
          <w:szCs w:val="24"/>
          <w:lang w:val="en-US" w:eastAsia="pt-BR"/>
        </w:rPr>
        <w:t xml:space="preserve"> </w:t>
      </w:r>
      <w:r w:rsidRPr="009641DE">
        <w:rPr>
          <w:rFonts w:ascii="Times New Roman" w:hAnsi="Times New Roman"/>
          <w:sz w:val="24"/>
          <w:szCs w:val="24"/>
          <w:lang w:val="en-US" w:eastAsia="pt-BR"/>
        </w:rPr>
        <w:t xml:space="preserve">for </w:t>
      </w:r>
      <w:r w:rsidRPr="003F1412">
        <w:rPr>
          <w:rFonts w:ascii="Times New Roman" w:hAnsi="Times New Roman"/>
          <w:sz w:val="24"/>
          <w:szCs w:val="24"/>
          <w:lang w:val="en-US" w:eastAsia="pt-BR"/>
        </w:rPr>
        <w:t>earthworm species</w:t>
      </w:r>
      <w:r w:rsidR="00993488">
        <w:rPr>
          <w:rFonts w:ascii="Times New Roman" w:hAnsi="Times New Roman"/>
          <w:sz w:val="24"/>
          <w:szCs w:val="24"/>
          <w:lang w:val="en-US" w:eastAsia="pt-BR"/>
        </w:rPr>
        <w:t>, whose</w:t>
      </w:r>
      <w:r w:rsidRPr="003F1412">
        <w:rPr>
          <w:rFonts w:ascii="Times New Roman" w:hAnsi="Times New Roman"/>
          <w:sz w:val="24"/>
          <w:szCs w:val="24"/>
          <w:lang w:val="en-US" w:eastAsia="pt-BR"/>
        </w:rPr>
        <w:t xml:space="preserve"> preferences </w:t>
      </w:r>
      <w:r w:rsidR="00993488">
        <w:rPr>
          <w:rFonts w:ascii="Times New Roman" w:hAnsi="Times New Roman"/>
          <w:sz w:val="24"/>
          <w:szCs w:val="24"/>
          <w:lang w:val="en-US" w:eastAsia="pt-BR"/>
        </w:rPr>
        <w:t xml:space="preserve">vary </w:t>
      </w:r>
      <w:r w:rsidRPr="003F1412">
        <w:rPr>
          <w:rFonts w:ascii="Times New Roman" w:hAnsi="Times New Roman"/>
          <w:sz w:val="24"/>
          <w:szCs w:val="24"/>
          <w:lang w:val="en-US" w:eastAsia="pt-BR"/>
        </w:rPr>
        <w:t>in terms of</w:t>
      </w:r>
      <w:r w:rsidR="000E404E">
        <w:rPr>
          <w:rFonts w:ascii="Times New Roman" w:hAnsi="Times New Roman"/>
          <w:sz w:val="24"/>
          <w:szCs w:val="24"/>
          <w:lang w:val="en-US" w:eastAsia="pt-BR"/>
        </w:rPr>
        <w:t xml:space="preserve"> soil</w:t>
      </w:r>
      <w:r w:rsidRPr="003F1412">
        <w:rPr>
          <w:rFonts w:ascii="Times New Roman" w:hAnsi="Times New Roman"/>
          <w:sz w:val="24"/>
          <w:szCs w:val="24"/>
          <w:lang w:val="en-US" w:eastAsia="pt-BR"/>
        </w:rPr>
        <w:t xml:space="preserve"> texture, pH</w:t>
      </w:r>
      <w:r w:rsidR="000E404E">
        <w:rPr>
          <w:rFonts w:ascii="Times New Roman" w:hAnsi="Times New Roman"/>
          <w:sz w:val="24"/>
          <w:szCs w:val="24"/>
          <w:lang w:val="en-US" w:eastAsia="pt-BR"/>
        </w:rPr>
        <w:t>,</w:t>
      </w:r>
      <w:r w:rsidRPr="003F1412">
        <w:rPr>
          <w:rFonts w:ascii="Times New Roman" w:hAnsi="Times New Roman"/>
          <w:sz w:val="24"/>
          <w:szCs w:val="24"/>
          <w:lang w:val="en-US" w:eastAsia="pt-BR"/>
        </w:rPr>
        <w:t xml:space="preserve"> or </w:t>
      </w:r>
      <w:r w:rsidR="000422DC">
        <w:rPr>
          <w:rFonts w:ascii="Times New Roman" w:hAnsi="Times New Roman"/>
          <w:sz w:val="24"/>
          <w:szCs w:val="24"/>
          <w:lang w:val="en-US" w:eastAsia="pt-BR"/>
        </w:rPr>
        <w:t>organic matter</w:t>
      </w:r>
      <w:r w:rsidR="000422DC" w:rsidRPr="003F1412">
        <w:rPr>
          <w:rFonts w:ascii="Times New Roman" w:hAnsi="Times New Roman"/>
          <w:sz w:val="24"/>
          <w:szCs w:val="24"/>
          <w:lang w:val="en-US" w:eastAsia="pt-BR"/>
        </w:rPr>
        <w:t xml:space="preserve"> </w:t>
      </w:r>
      <w:r w:rsidRPr="003F1412">
        <w:rPr>
          <w:rFonts w:ascii="Times New Roman" w:hAnsi="Times New Roman"/>
          <w:sz w:val="24"/>
          <w:szCs w:val="24"/>
          <w:lang w:val="en-US" w:eastAsia="pt-BR"/>
        </w:rPr>
        <w:t>content</w:t>
      </w:r>
      <w:r w:rsidR="000E404E">
        <w:rPr>
          <w:rFonts w:ascii="Times New Roman" w:hAnsi="Times New Roman"/>
          <w:sz w:val="24"/>
          <w:szCs w:val="24"/>
          <w:lang w:val="en-US" w:eastAsia="pt-BR"/>
        </w:rPr>
        <w:t xml:space="preserve">, </w:t>
      </w:r>
      <w:r w:rsidR="00993488">
        <w:rPr>
          <w:rFonts w:ascii="Times New Roman" w:hAnsi="Times New Roman"/>
          <w:sz w:val="24"/>
          <w:szCs w:val="24"/>
          <w:lang w:val="en-US" w:eastAsia="pt-BR"/>
        </w:rPr>
        <w:t xml:space="preserve">all </w:t>
      </w:r>
      <w:r w:rsidRPr="003F1412">
        <w:rPr>
          <w:rFonts w:ascii="Times New Roman" w:hAnsi="Times New Roman"/>
          <w:sz w:val="24"/>
          <w:szCs w:val="24"/>
          <w:lang w:val="en-US" w:eastAsia="pt-BR"/>
        </w:rPr>
        <w:t xml:space="preserve">largely determined by </w:t>
      </w:r>
      <w:r w:rsidR="00567C42">
        <w:rPr>
          <w:rFonts w:ascii="Times New Roman" w:hAnsi="Times New Roman"/>
          <w:sz w:val="24"/>
          <w:szCs w:val="24"/>
          <w:lang w:val="en-US" w:eastAsia="pt-BR"/>
        </w:rPr>
        <w:t xml:space="preserve">the type of </w:t>
      </w:r>
      <w:r w:rsidRPr="003F1412">
        <w:rPr>
          <w:rFonts w:ascii="Times New Roman" w:hAnsi="Times New Roman"/>
          <w:sz w:val="24"/>
          <w:szCs w:val="24"/>
          <w:lang w:val="en-US" w:eastAsia="pt-BR"/>
        </w:rPr>
        <w:t xml:space="preserve">soil, </w:t>
      </w:r>
      <w:r w:rsidR="005B3012">
        <w:rPr>
          <w:rFonts w:ascii="Times New Roman" w:hAnsi="Times New Roman"/>
          <w:sz w:val="24"/>
          <w:szCs w:val="24"/>
          <w:lang w:val="en-US" w:eastAsia="pt-BR"/>
        </w:rPr>
        <w:t xml:space="preserve">whose </w:t>
      </w:r>
      <w:r w:rsidR="005B3012" w:rsidRPr="003F1412">
        <w:rPr>
          <w:rFonts w:ascii="Times New Roman" w:hAnsi="Times New Roman"/>
          <w:sz w:val="24"/>
          <w:szCs w:val="24"/>
          <w:lang w:val="en-US" w:eastAsia="pt-BR"/>
        </w:rPr>
        <w:t>properties</w:t>
      </w:r>
      <w:r w:rsidR="005B3012">
        <w:rPr>
          <w:rFonts w:ascii="Times New Roman" w:hAnsi="Times New Roman"/>
          <w:sz w:val="24"/>
          <w:szCs w:val="24"/>
          <w:lang w:val="en-US" w:eastAsia="pt-BR"/>
        </w:rPr>
        <w:t xml:space="preserve"> also </w:t>
      </w:r>
      <w:r w:rsidRPr="003F1412">
        <w:rPr>
          <w:rFonts w:ascii="Times New Roman" w:hAnsi="Times New Roman"/>
          <w:sz w:val="24"/>
          <w:szCs w:val="24"/>
          <w:lang w:val="en-US" w:eastAsia="pt-BR"/>
        </w:rPr>
        <w:t xml:space="preserve">strongly influence the bioavailability of chemical stressors such as metals or </w:t>
      </w:r>
      <w:r w:rsidRPr="00FE3869">
        <w:rPr>
          <w:rFonts w:ascii="Times New Roman" w:hAnsi="Times New Roman"/>
          <w:sz w:val="24"/>
          <w:szCs w:val="24"/>
          <w:lang w:val="en-US" w:eastAsia="pt-BR"/>
        </w:rPr>
        <w:t>pesticides (</w:t>
      </w:r>
      <w:r w:rsidRPr="002D6535">
        <w:rPr>
          <w:rFonts w:ascii="Times New Roman" w:hAnsi="Times New Roman"/>
          <w:sz w:val="24"/>
          <w:szCs w:val="24"/>
          <w:lang w:val="en-US" w:eastAsia="pt-BR"/>
        </w:rPr>
        <w:t>Ortega-Calvo et al., 2015</w:t>
      </w:r>
      <w:r w:rsidRPr="00FE3869">
        <w:rPr>
          <w:rFonts w:ascii="Times New Roman" w:hAnsi="Times New Roman"/>
          <w:sz w:val="24"/>
          <w:szCs w:val="24"/>
          <w:lang w:val="en-US" w:eastAsia="pt-BR"/>
        </w:rPr>
        <w:t xml:space="preserve">; </w:t>
      </w:r>
      <w:r w:rsidRPr="002D6535">
        <w:rPr>
          <w:rFonts w:ascii="Times New Roman" w:hAnsi="Times New Roman"/>
          <w:sz w:val="24"/>
          <w:szCs w:val="24"/>
          <w:lang w:val="en-US" w:eastAsia="pt-BR"/>
        </w:rPr>
        <w:t>Romero-Freire et al., 2015</w:t>
      </w:r>
      <w:r w:rsidRPr="00FE3869">
        <w:rPr>
          <w:rFonts w:ascii="Times New Roman" w:hAnsi="Times New Roman"/>
          <w:sz w:val="24"/>
          <w:szCs w:val="24"/>
          <w:lang w:val="en-US" w:eastAsia="pt-BR"/>
        </w:rPr>
        <w:t xml:space="preserve">; </w:t>
      </w:r>
      <w:r w:rsidRPr="002D6535">
        <w:rPr>
          <w:rFonts w:ascii="Times New Roman" w:hAnsi="Times New Roman"/>
          <w:sz w:val="24"/>
          <w:szCs w:val="24"/>
          <w:lang w:val="en-US" w:eastAsia="pt-BR"/>
        </w:rPr>
        <w:t>Marchand et al., 2017</w:t>
      </w:r>
      <w:r w:rsidRPr="00FE3869">
        <w:rPr>
          <w:rFonts w:ascii="Times New Roman" w:hAnsi="Times New Roman"/>
          <w:sz w:val="24"/>
          <w:szCs w:val="24"/>
          <w:lang w:val="en-US" w:eastAsia="pt-BR"/>
        </w:rPr>
        <w:t xml:space="preserve">). </w:t>
      </w:r>
      <w:r w:rsidR="00567C42" w:rsidRPr="00FE3869">
        <w:rPr>
          <w:rFonts w:ascii="Times New Roman" w:hAnsi="Times New Roman"/>
          <w:sz w:val="24"/>
          <w:szCs w:val="24"/>
          <w:lang w:val="en-US" w:eastAsia="pt-BR"/>
        </w:rPr>
        <w:t>This shows that the classification of soils can provide useful information on their physical and chemical properties, water regime, depth and nutrient content, important to determine earthworm populations at a given site (</w:t>
      </w:r>
      <w:r w:rsidR="00567C42" w:rsidRPr="002D6535">
        <w:rPr>
          <w:rFonts w:ascii="Times New Roman" w:hAnsi="Times New Roman"/>
          <w:sz w:val="24"/>
          <w:szCs w:val="24"/>
          <w:lang w:val="en-US" w:eastAsia="pt-BR"/>
        </w:rPr>
        <w:t>Curry, 2004).</w:t>
      </w:r>
      <w:r w:rsidR="00567C42" w:rsidRPr="00FE3869">
        <w:rPr>
          <w:rFonts w:ascii="Times New Roman" w:hAnsi="Times New Roman"/>
          <w:sz w:val="24"/>
          <w:szCs w:val="24"/>
          <w:lang w:val="en-US" w:eastAsia="pt-BR"/>
        </w:rPr>
        <w:t xml:space="preserve"> However</w:t>
      </w:r>
      <w:r w:rsidRPr="00FE3869">
        <w:rPr>
          <w:rFonts w:ascii="Times New Roman" w:hAnsi="Times New Roman"/>
          <w:sz w:val="24"/>
          <w:szCs w:val="24"/>
          <w:lang w:val="en-US" w:eastAsia="pt-BR"/>
        </w:rPr>
        <w:t xml:space="preserve">, little is known </w:t>
      </w:r>
      <w:r w:rsidR="000E404E" w:rsidRPr="00FE3869">
        <w:rPr>
          <w:rFonts w:ascii="Times New Roman" w:hAnsi="Times New Roman"/>
          <w:sz w:val="24"/>
          <w:szCs w:val="24"/>
          <w:lang w:val="en-US" w:eastAsia="pt-BR"/>
        </w:rPr>
        <w:t xml:space="preserve">about </w:t>
      </w:r>
      <w:r w:rsidRPr="00FE3869">
        <w:rPr>
          <w:rFonts w:ascii="Times New Roman" w:hAnsi="Times New Roman"/>
          <w:sz w:val="24"/>
          <w:szCs w:val="24"/>
          <w:lang w:val="en-US" w:eastAsia="pt-BR"/>
        </w:rPr>
        <w:t>the preference of earthworm species for soil types in Brazil</w:t>
      </w:r>
      <w:r w:rsidR="00567C42" w:rsidRPr="00FE3869">
        <w:rPr>
          <w:rFonts w:ascii="Times New Roman" w:hAnsi="Times New Roman"/>
          <w:sz w:val="24"/>
          <w:szCs w:val="24"/>
          <w:lang w:val="en-US" w:eastAsia="pt-BR"/>
        </w:rPr>
        <w:t xml:space="preserve"> – o</w:t>
      </w:r>
      <w:r w:rsidRPr="00FE3869">
        <w:rPr>
          <w:rFonts w:ascii="Times New Roman" w:hAnsi="Times New Roman"/>
          <w:sz w:val="24"/>
          <w:szCs w:val="24"/>
          <w:lang w:val="en-US" w:eastAsia="pt-BR"/>
        </w:rPr>
        <w:t xml:space="preserve">nly one study on this topic has been performed so far in the </w:t>
      </w:r>
      <w:proofErr w:type="spellStart"/>
      <w:r w:rsidRPr="00FE3869">
        <w:rPr>
          <w:rFonts w:ascii="Times New Roman" w:hAnsi="Times New Roman"/>
          <w:sz w:val="24"/>
          <w:szCs w:val="24"/>
          <w:lang w:val="en-US" w:eastAsia="pt-BR"/>
        </w:rPr>
        <w:t>Cerrado</w:t>
      </w:r>
      <w:proofErr w:type="spellEnd"/>
      <w:r w:rsidRPr="00FE3869">
        <w:rPr>
          <w:rFonts w:ascii="Times New Roman" w:hAnsi="Times New Roman"/>
          <w:sz w:val="24"/>
          <w:szCs w:val="24"/>
          <w:lang w:val="en-US" w:eastAsia="pt-BR"/>
        </w:rPr>
        <w:t xml:space="preserve"> region of northwestern São Paulo (</w:t>
      </w:r>
      <w:r w:rsidRPr="002D6535">
        <w:rPr>
          <w:rFonts w:ascii="Times New Roman" w:hAnsi="Times New Roman"/>
          <w:sz w:val="24"/>
          <w:szCs w:val="24"/>
          <w:lang w:val="en-US" w:eastAsia="pt-BR"/>
        </w:rPr>
        <w:t>Caballero, 1973, 1976</w:t>
      </w:r>
      <w:r w:rsidRPr="00FE3869">
        <w:rPr>
          <w:rFonts w:ascii="Times New Roman" w:hAnsi="Times New Roman"/>
          <w:sz w:val="24"/>
          <w:szCs w:val="24"/>
          <w:lang w:val="en-US" w:eastAsia="pt-BR"/>
        </w:rPr>
        <w:t xml:space="preserve">). </w:t>
      </w:r>
      <w:r w:rsidR="00567C42" w:rsidRPr="00FE3869">
        <w:rPr>
          <w:rFonts w:ascii="Times New Roman" w:hAnsi="Times New Roman"/>
          <w:sz w:val="24"/>
          <w:szCs w:val="24"/>
          <w:lang w:val="en-US" w:eastAsia="pt-BR"/>
        </w:rPr>
        <w:t>I</w:t>
      </w:r>
      <w:r w:rsidR="00567C42">
        <w:rPr>
          <w:rFonts w:ascii="Times New Roman" w:hAnsi="Times New Roman"/>
          <w:sz w:val="24"/>
          <w:szCs w:val="24"/>
          <w:lang w:val="en-US" w:eastAsia="pt-BR"/>
        </w:rPr>
        <w:t>n addition, u</w:t>
      </w:r>
      <w:r w:rsidRPr="003F1412">
        <w:rPr>
          <w:rFonts w:ascii="Times New Roman" w:hAnsi="Times New Roman"/>
          <w:sz w:val="24"/>
          <w:szCs w:val="24"/>
          <w:lang w:val="en-US" w:eastAsia="pt-BR"/>
        </w:rPr>
        <w:t xml:space="preserve">nfortunately, </w:t>
      </w:r>
      <w:r w:rsidR="00567C42">
        <w:rPr>
          <w:rFonts w:ascii="Times New Roman" w:hAnsi="Times New Roman"/>
          <w:sz w:val="24"/>
          <w:szCs w:val="24"/>
          <w:lang w:val="en-US" w:eastAsia="pt-BR"/>
        </w:rPr>
        <w:t xml:space="preserve">the </w:t>
      </w:r>
      <w:r w:rsidRPr="003F1412">
        <w:rPr>
          <w:rFonts w:ascii="Times New Roman" w:hAnsi="Times New Roman"/>
          <w:sz w:val="24"/>
          <w:szCs w:val="24"/>
          <w:lang w:val="en-US" w:eastAsia="pt-BR"/>
        </w:rPr>
        <w:t xml:space="preserve">soil maps available for most regions of </w:t>
      </w:r>
      <w:r w:rsidR="004E1EDE">
        <w:rPr>
          <w:rFonts w:ascii="Times New Roman" w:hAnsi="Times New Roman"/>
          <w:sz w:val="24"/>
          <w:szCs w:val="24"/>
          <w:lang w:val="en-US" w:eastAsia="pt-BR"/>
        </w:rPr>
        <w:t>Brazil</w:t>
      </w:r>
      <w:r w:rsidR="000E404E" w:rsidRPr="003F1412">
        <w:rPr>
          <w:rFonts w:ascii="Times New Roman" w:hAnsi="Times New Roman"/>
          <w:sz w:val="24"/>
          <w:szCs w:val="24"/>
          <w:lang w:val="en-US" w:eastAsia="pt-BR"/>
        </w:rPr>
        <w:t xml:space="preserve"> </w:t>
      </w:r>
      <w:r w:rsidRPr="003F1412">
        <w:rPr>
          <w:rFonts w:ascii="Times New Roman" w:hAnsi="Times New Roman"/>
          <w:sz w:val="24"/>
          <w:szCs w:val="24"/>
          <w:lang w:val="en-US" w:eastAsia="pt-BR"/>
        </w:rPr>
        <w:t xml:space="preserve">are still at geographic scales too gross for </w:t>
      </w:r>
      <w:r w:rsidR="000E404E">
        <w:rPr>
          <w:rFonts w:ascii="Times New Roman" w:hAnsi="Times New Roman"/>
          <w:sz w:val="24"/>
          <w:szCs w:val="24"/>
          <w:lang w:val="en-US" w:eastAsia="pt-BR"/>
        </w:rPr>
        <w:t xml:space="preserve">the </w:t>
      </w:r>
      <w:r w:rsidRPr="003F1412">
        <w:rPr>
          <w:rFonts w:ascii="Times New Roman" w:hAnsi="Times New Roman"/>
          <w:sz w:val="24"/>
          <w:szCs w:val="24"/>
          <w:lang w:val="en-US" w:eastAsia="pt-BR"/>
        </w:rPr>
        <w:t xml:space="preserve">adequate estimation of </w:t>
      </w:r>
      <w:r w:rsidR="001E3A6B">
        <w:rPr>
          <w:rFonts w:ascii="Times New Roman" w:hAnsi="Times New Roman"/>
          <w:sz w:val="24"/>
          <w:szCs w:val="24"/>
          <w:lang w:val="en-US" w:eastAsia="pt-BR"/>
        </w:rPr>
        <w:t xml:space="preserve">the </w:t>
      </w:r>
      <w:r w:rsidRPr="003F1412">
        <w:rPr>
          <w:rFonts w:ascii="Times New Roman" w:hAnsi="Times New Roman"/>
          <w:sz w:val="24"/>
          <w:szCs w:val="24"/>
          <w:lang w:val="en-US" w:eastAsia="pt-BR"/>
        </w:rPr>
        <w:t xml:space="preserve">soil types at a collection site, </w:t>
      </w:r>
      <w:r w:rsidR="00567C42">
        <w:rPr>
          <w:rFonts w:ascii="Times New Roman" w:hAnsi="Times New Roman"/>
          <w:sz w:val="24"/>
          <w:szCs w:val="24"/>
          <w:lang w:val="en-US" w:eastAsia="pt-BR"/>
        </w:rPr>
        <w:t>indicating that</w:t>
      </w:r>
      <w:r w:rsidR="00567C42" w:rsidRPr="003F1412">
        <w:rPr>
          <w:rFonts w:ascii="Times New Roman" w:hAnsi="Times New Roman"/>
          <w:sz w:val="24"/>
          <w:szCs w:val="24"/>
          <w:lang w:val="en-US" w:eastAsia="pt-BR"/>
        </w:rPr>
        <w:t xml:space="preserve"> </w:t>
      </w:r>
      <w:r w:rsidRPr="003F1412">
        <w:rPr>
          <w:rFonts w:ascii="Times New Roman" w:hAnsi="Times New Roman"/>
          <w:sz w:val="24"/>
          <w:szCs w:val="24"/>
          <w:lang w:val="en-US" w:eastAsia="pt-BR"/>
        </w:rPr>
        <w:t>more precise and</w:t>
      </w:r>
      <w:r w:rsidR="001E3A6B">
        <w:rPr>
          <w:rFonts w:ascii="Times New Roman" w:hAnsi="Times New Roman"/>
          <w:sz w:val="24"/>
          <w:szCs w:val="24"/>
          <w:lang w:val="en-US" w:eastAsia="pt-BR"/>
        </w:rPr>
        <w:t>,</w:t>
      </w:r>
      <w:r w:rsidRPr="003F1412">
        <w:rPr>
          <w:rFonts w:ascii="Times New Roman" w:hAnsi="Times New Roman"/>
          <w:sz w:val="24"/>
          <w:szCs w:val="24"/>
          <w:lang w:val="en-US" w:eastAsia="pt-BR"/>
        </w:rPr>
        <w:t xml:space="preserve"> preferably</w:t>
      </w:r>
      <w:r w:rsidR="001E3A6B">
        <w:rPr>
          <w:rFonts w:ascii="Times New Roman" w:hAnsi="Times New Roman"/>
          <w:sz w:val="24"/>
          <w:szCs w:val="24"/>
          <w:lang w:val="en-US" w:eastAsia="pt-BR"/>
        </w:rPr>
        <w:t>,</w:t>
      </w:r>
      <w:r w:rsidRPr="003F1412">
        <w:rPr>
          <w:rFonts w:ascii="Times New Roman" w:hAnsi="Times New Roman"/>
          <w:sz w:val="24"/>
          <w:szCs w:val="24"/>
          <w:lang w:val="en-US" w:eastAsia="pt-BR"/>
        </w:rPr>
        <w:t xml:space="preserve"> primary data on soil types should be provided.</w:t>
      </w:r>
    </w:p>
    <w:p w14:paraId="34A4E4C5" w14:textId="3D47CDF7" w:rsidR="005B0036" w:rsidRPr="009641DE" w:rsidRDefault="00ED761E">
      <w:pPr>
        <w:spacing w:after="0" w:line="480" w:lineRule="auto"/>
        <w:ind w:firstLine="708"/>
        <w:jc w:val="both"/>
        <w:rPr>
          <w:lang w:val="en-US"/>
        </w:rPr>
      </w:pPr>
      <w:r w:rsidRPr="009641DE">
        <w:rPr>
          <w:rFonts w:ascii="Times New Roman" w:hAnsi="Times New Roman"/>
          <w:sz w:val="24"/>
          <w:szCs w:val="24"/>
          <w:lang w:val="en-US" w:eastAsia="pt-BR"/>
        </w:rPr>
        <w:lastRenderedPageBreak/>
        <w:t xml:space="preserve">Soil pH was </w:t>
      </w:r>
      <w:r w:rsidR="008D6E95">
        <w:rPr>
          <w:rFonts w:ascii="Times New Roman" w:hAnsi="Times New Roman"/>
          <w:sz w:val="24"/>
          <w:szCs w:val="24"/>
          <w:lang w:val="en-US" w:eastAsia="pt-BR"/>
        </w:rPr>
        <w:t>informed</w:t>
      </w:r>
      <w:r w:rsidR="008D6E95" w:rsidRPr="009641DE">
        <w:rPr>
          <w:rFonts w:ascii="Times New Roman" w:hAnsi="Times New Roman"/>
          <w:sz w:val="24"/>
          <w:szCs w:val="24"/>
          <w:lang w:val="en-US" w:eastAsia="pt-BR"/>
        </w:rPr>
        <w:t xml:space="preserve"> </w:t>
      </w:r>
      <w:r w:rsidRPr="009641DE">
        <w:rPr>
          <w:rFonts w:ascii="Times New Roman" w:hAnsi="Times New Roman"/>
          <w:sz w:val="24"/>
          <w:szCs w:val="24"/>
          <w:lang w:val="en-US" w:eastAsia="pt-BR"/>
        </w:rPr>
        <w:t xml:space="preserve">in </w:t>
      </w:r>
      <w:r w:rsidRPr="003F1412">
        <w:rPr>
          <w:rFonts w:ascii="Times New Roman" w:hAnsi="Times New Roman"/>
          <w:sz w:val="24"/>
          <w:szCs w:val="24"/>
          <w:lang w:val="en-US" w:eastAsia="pt-BR"/>
        </w:rPr>
        <w:t>56</w:t>
      </w:r>
      <w:r w:rsidRPr="009641DE">
        <w:rPr>
          <w:rFonts w:ascii="Times New Roman" w:hAnsi="Times New Roman"/>
          <w:sz w:val="24"/>
          <w:szCs w:val="24"/>
          <w:lang w:val="en-US" w:eastAsia="pt-BR"/>
        </w:rPr>
        <w:t xml:space="preserve">% of the </w:t>
      </w:r>
      <w:r w:rsidR="00567C42" w:rsidRPr="009641DE">
        <w:rPr>
          <w:rFonts w:ascii="Times New Roman" w:hAnsi="Times New Roman"/>
          <w:sz w:val="24"/>
          <w:szCs w:val="24"/>
          <w:lang w:val="en-US" w:eastAsia="pt-BR"/>
        </w:rPr>
        <w:t xml:space="preserve">evaluated </w:t>
      </w:r>
      <w:r w:rsidRPr="009641DE">
        <w:rPr>
          <w:rFonts w:ascii="Times New Roman" w:hAnsi="Times New Roman"/>
          <w:sz w:val="24"/>
          <w:szCs w:val="24"/>
          <w:lang w:val="en-US" w:eastAsia="pt-BR"/>
        </w:rPr>
        <w:t xml:space="preserve">studies (Table </w:t>
      </w:r>
      <w:r w:rsidRPr="003F1412">
        <w:rPr>
          <w:rFonts w:ascii="Times New Roman" w:hAnsi="Times New Roman"/>
          <w:sz w:val="24"/>
          <w:szCs w:val="24"/>
          <w:lang w:val="en-US" w:eastAsia="pt-BR"/>
        </w:rPr>
        <w:t>3</w:t>
      </w:r>
      <w:r w:rsidRPr="009641DE">
        <w:rPr>
          <w:rFonts w:ascii="Times New Roman" w:hAnsi="Times New Roman"/>
          <w:sz w:val="24"/>
          <w:szCs w:val="24"/>
          <w:lang w:val="en-US" w:eastAsia="pt-BR"/>
        </w:rPr>
        <w:t xml:space="preserve">), being the most mentioned of all soil attributes. Most Brazilian soils are naturally </w:t>
      </w:r>
      <w:r w:rsidRPr="00FE3869">
        <w:rPr>
          <w:rFonts w:ascii="Times New Roman" w:hAnsi="Times New Roman"/>
          <w:sz w:val="24"/>
          <w:szCs w:val="24"/>
          <w:lang w:val="en-US" w:eastAsia="pt-BR"/>
        </w:rPr>
        <w:t xml:space="preserve">acid </w:t>
      </w:r>
      <w:r w:rsidRPr="002D6535">
        <w:rPr>
          <w:rFonts w:ascii="Times New Roman" w:hAnsi="Times New Roman"/>
          <w:sz w:val="24"/>
          <w:szCs w:val="24"/>
          <w:lang w:val="en-US" w:eastAsia="pt-BR"/>
        </w:rPr>
        <w:t>(Motta &amp; Melo, 2009),</w:t>
      </w:r>
      <w:r w:rsidRPr="00FE3869">
        <w:rPr>
          <w:rFonts w:ascii="Times New Roman" w:hAnsi="Times New Roman"/>
          <w:sz w:val="24"/>
          <w:szCs w:val="24"/>
          <w:lang w:val="en-US" w:eastAsia="pt-BR"/>
        </w:rPr>
        <w:t xml:space="preserve"> so the earthworms living in them are generally adapted to acidic conditions. However, </w:t>
      </w:r>
      <w:r w:rsidR="00B27799" w:rsidRPr="00FE3869">
        <w:rPr>
          <w:rFonts w:ascii="Times New Roman" w:hAnsi="Times New Roman"/>
          <w:sz w:val="24"/>
          <w:szCs w:val="24"/>
          <w:lang w:val="en-US" w:eastAsia="pt-BR"/>
        </w:rPr>
        <w:t xml:space="preserve">there is </w:t>
      </w:r>
      <w:r w:rsidRPr="00FE3869">
        <w:rPr>
          <w:rFonts w:ascii="Times New Roman" w:hAnsi="Times New Roman"/>
          <w:sz w:val="24"/>
          <w:szCs w:val="24"/>
          <w:lang w:val="en-US" w:eastAsia="pt-BR"/>
        </w:rPr>
        <w:t xml:space="preserve">little </w:t>
      </w:r>
      <w:r w:rsidR="00B27799" w:rsidRPr="00FE3869">
        <w:rPr>
          <w:rFonts w:ascii="Times New Roman" w:hAnsi="Times New Roman"/>
          <w:sz w:val="24"/>
          <w:szCs w:val="24"/>
          <w:lang w:val="en-US" w:eastAsia="pt-BR"/>
        </w:rPr>
        <w:t>information on</w:t>
      </w:r>
      <w:r w:rsidRPr="00FE3869">
        <w:rPr>
          <w:rFonts w:ascii="Times New Roman" w:hAnsi="Times New Roman"/>
          <w:sz w:val="24"/>
          <w:szCs w:val="24"/>
          <w:lang w:val="en-US" w:eastAsia="pt-BR"/>
        </w:rPr>
        <w:t xml:space="preserve"> the </w:t>
      </w:r>
      <w:r w:rsidR="000A1C65" w:rsidRPr="00FE3869">
        <w:rPr>
          <w:rFonts w:ascii="Times New Roman" w:hAnsi="Times New Roman"/>
          <w:sz w:val="24"/>
          <w:szCs w:val="24"/>
          <w:lang w:val="en-US" w:eastAsia="pt-BR"/>
        </w:rPr>
        <w:t xml:space="preserve">pH </w:t>
      </w:r>
      <w:r w:rsidR="008D6E95" w:rsidRPr="00FE3869">
        <w:rPr>
          <w:rFonts w:ascii="Times New Roman" w:hAnsi="Times New Roman"/>
          <w:sz w:val="24"/>
          <w:szCs w:val="24"/>
          <w:lang w:val="en-US" w:eastAsia="pt-BR"/>
        </w:rPr>
        <w:t xml:space="preserve">preferences </w:t>
      </w:r>
      <w:r w:rsidRPr="00FE3869">
        <w:rPr>
          <w:rFonts w:ascii="Times New Roman" w:hAnsi="Times New Roman"/>
          <w:sz w:val="24"/>
          <w:szCs w:val="24"/>
          <w:lang w:val="en-US" w:eastAsia="pt-BR"/>
        </w:rPr>
        <w:t>of Brazilian earthworm species (</w:t>
      </w:r>
      <w:r w:rsidRPr="002D6535">
        <w:rPr>
          <w:rFonts w:ascii="Times New Roman" w:hAnsi="Times New Roman"/>
          <w:sz w:val="24"/>
          <w:szCs w:val="24"/>
          <w:lang w:val="en-US" w:eastAsia="pt-BR"/>
        </w:rPr>
        <w:t>Steffen, 2012</w:t>
      </w:r>
      <w:r w:rsidRPr="00FE3869">
        <w:rPr>
          <w:rFonts w:ascii="Times New Roman" w:hAnsi="Times New Roman"/>
          <w:sz w:val="24"/>
          <w:szCs w:val="24"/>
          <w:lang w:val="en-US" w:eastAsia="pt-BR"/>
        </w:rPr>
        <w:t xml:space="preserve">), </w:t>
      </w:r>
      <w:r w:rsidR="00B27799" w:rsidRPr="00FE3869">
        <w:rPr>
          <w:rFonts w:ascii="Times New Roman" w:hAnsi="Times New Roman"/>
          <w:sz w:val="24"/>
          <w:szCs w:val="24"/>
          <w:lang w:val="en-US" w:eastAsia="pt-BR"/>
        </w:rPr>
        <w:t>which</w:t>
      </w:r>
      <w:r w:rsidRPr="00FE3869">
        <w:rPr>
          <w:rFonts w:ascii="Times New Roman" w:hAnsi="Times New Roman"/>
          <w:sz w:val="24"/>
          <w:szCs w:val="24"/>
          <w:lang w:val="en-US" w:eastAsia="pt-BR"/>
        </w:rPr>
        <w:t xml:space="preserve"> may also vary depending on soil type. </w:t>
      </w:r>
      <w:r w:rsidR="00FE16DF" w:rsidRPr="00FE3869">
        <w:rPr>
          <w:rFonts w:ascii="Times New Roman" w:hAnsi="Times New Roman"/>
          <w:sz w:val="24"/>
          <w:szCs w:val="24"/>
          <w:lang w:val="en-US" w:eastAsia="pt-BR"/>
        </w:rPr>
        <w:t>S</w:t>
      </w:r>
      <w:r w:rsidRPr="00FE3869">
        <w:rPr>
          <w:rFonts w:ascii="Times New Roman" w:hAnsi="Times New Roman"/>
          <w:sz w:val="24"/>
          <w:szCs w:val="24"/>
          <w:lang w:val="en-US" w:eastAsia="pt-BR"/>
        </w:rPr>
        <w:t xml:space="preserve">ome species of earthworms of the </w:t>
      </w:r>
      <w:proofErr w:type="spellStart"/>
      <w:r w:rsidRPr="00FE3869">
        <w:rPr>
          <w:rFonts w:ascii="Times New Roman" w:hAnsi="Times New Roman"/>
          <w:sz w:val="24"/>
          <w:szCs w:val="24"/>
          <w:lang w:val="en-US" w:eastAsia="pt-BR"/>
        </w:rPr>
        <w:t>Lumbricidae</w:t>
      </w:r>
      <w:proofErr w:type="spellEnd"/>
      <w:r w:rsidRPr="00FE3869">
        <w:rPr>
          <w:rFonts w:ascii="Times New Roman" w:hAnsi="Times New Roman"/>
          <w:sz w:val="24"/>
          <w:szCs w:val="24"/>
          <w:lang w:val="en-US" w:eastAsia="pt-BR"/>
        </w:rPr>
        <w:t xml:space="preserve"> family</w:t>
      </w:r>
      <w:r w:rsidR="00186881" w:rsidRPr="00FE3869">
        <w:rPr>
          <w:rFonts w:ascii="Times New Roman" w:hAnsi="Times New Roman"/>
          <w:sz w:val="24"/>
          <w:szCs w:val="24"/>
          <w:lang w:val="en-US" w:eastAsia="pt-BR"/>
        </w:rPr>
        <w:t xml:space="preserve">, which is </w:t>
      </w:r>
      <w:r w:rsidRPr="00FE3869">
        <w:rPr>
          <w:rFonts w:ascii="Times New Roman" w:hAnsi="Times New Roman"/>
          <w:sz w:val="24"/>
          <w:szCs w:val="24"/>
          <w:lang w:val="en-US" w:eastAsia="pt-BR"/>
        </w:rPr>
        <w:t>typical of cooler regions with a temperate climate</w:t>
      </w:r>
      <w:r w:rsidR="00186881" w:rsidRPr="00FE3869">
        <w:rPr>
          <w:rFonts w:ascii="Times New Roman" w:hAnsi="Times New Roman"/>
          <w:sz w:val="24"/>
          <w:szCs w:val="24"/>
          <w:lang w:val="en-US" w:eastAsia="pt-BR"/>
        </w:rPr>
        <w:t>,</w:t>
      </w:r>
      <w:r w:rsidRPr="00FE3869">
        <w:rPr>
          <w:rFonts w:ascii="Times New Roman" w:hAnsi="Times New Roman"/>
          <w:sz w:val="24"/>
          <w:szCs w:val="24"/>
          <w:lang w:val="en-US" w:eastAsia="pt-BR"/>
        </w:rPr>
        <w:t xml:space="preserve"> </w:t>
      </w:r>
      <w:r w:rsidR="00FE16DF" w:rsidRPr="00FE3869">
        <w:rPr>
          <w:rFonts w:ascii="Times New Roman" w:hAnsi="Times New Roman"/>
          <w:sz w:val="24"/>
          <w:szCs w:val="24"/>
          <w:lang w:val="en-US" w:eastAsia="pt-BR"/>
        </w:rPr>
        <w:t xml:space="preserve">show a clear preference </w:t>
      </w:r>
      <w:r w:rsidRPr="00FE3869">
        <w:rPr>
          <w:rFonts w:ascii="Times New Roman" w:hAnsi="Times New Roman"/>
          <w:sz w:val="24"/>
          <w:szCs w:val="24"/>
          <w:lang w:val="en-US" w:eastAsia="pt-BR"/>
        </w:rPr>
        <w:t>for particular soil pH intervals (</w:t>
      </w:r>
      <w:r w:rsidRPr="002D6535">
        <w:rPr>
          <w:rFonts w:ascii="Times New Roman" w:hAnsi="Times New Roman"/>
          <w:sz w:val="24"/>
          <w:szCs w:val="24"/>
          <w:lang w:val="en-US" w:eastAsia="pt-BR"/>
        </w:rPr>
        <w:t xml:space="preserve">Satchell, 1967; </w:t>
      </w:r>
      <w:proofErr w:type="spellStart"/>
      <w:r w:rsidRPr="002D6535">
        <w:rPr>
          <w:rFonts w:ascii="Times New Roman" w:hAnsi="Times New Roman"/>
          <w:sz w:val="24"/>
          <w:szCs w:val="24"/>
          <w:lang w:val="en-US" w:eastAsia="pt-BR"/>
        </w:rPr>
        <w:t>Graefe</w:t>
      </w:r>
      <w:proofErr w:type="spellEnd"/>
      <w:r w:rsidRPr="002D6535">
        <w:rPr>
          <w:rFonts w:ascii="Times New Roman" w:hAnsi="Times New Roman"/>
          <w:sz w:val="24"/>
          <w:szCs w:val="24"/>
          <w:lang w:val="en-US" w:eastAsia="pt-BR"/>
        </w:rPr>
        <w:t xml:space="preserve"> &amp; </w:t>
      </w:r>
      <w:proofErr w:type="spellStart"/>
      <w:r w:rsidRPr="002D6535">
        <w:rPr>
          <w:rFonts w:ascii="Times New Roman" w:hAnsi="Times New Roman"/>
          <w:sz w:val="24"/>
          <w:szCs w:val="24"/>
          <w:lang w:val="en-US" w:eastAsia="pt-BR"/>
        </w:rPr>
        <w:t>Beylich</w:t>
      </w:r>
      <w:proofErr w:type="spellEnd"/>
      <w:r w:rsidRPr="002D6535">
        <w:rPr>
          <w:rFonts w:ascii="Times New Roman" w:hAnsi="Times New Roman"/>
          <w:sz w:val="24"/>
          <w:szCs w:val="24"/>
          <w:lang w:val="en-US" w:eastAsia="pt-BR"/>
        </w:rPr>
        <w:t>, 2003),</w:t>
      </w:r>
      <w:r w:rsidRPr="00FE3869">
        <w:rPr>
          <w:rFonts w:ascii="Times New Roman" w:hAnsi="Times New Roman"/>
          <w:sz w:val="24"/>
          <w:szCs w:val="24"/>
          <w:lang w:val="en-US" w:eastAsia="pt-BR"/>
        </w:rPr>
        <w:t xml:space="preserve"> but only a few lumbricids actually inhabit Brazilian soils </w:t>
      </w:r>
      <w:r w:rsidR="00186881" w:rsidRPr="00FE3869">
        <w:rPr>
          <w:rFonts w:ascii="Times New Roman" w:hAnsi="Times New Roman"/>
          <w:sz w:val="24"/>
          <w:szCs w:val="24"/>
          <w:lang w:val="en-US" w:eastAsia="pt-BR"/>
        </w:rPr>
        <w:t xml:space="preserve">and those that do are </w:t>
      </w:r>
      <w:r w:rsidRPr="00FE3869">
        <w:rPr>
          <w:rFonts w:ascii="Times New Roman" w:hAnsi="Times New Roman"/>
          <w:sz w:val="24"/>
          <w:szCs w:val="24"/>
          <w:lang w:val="en-US" w:eastAsia="pt-BR"/>
        </w:rPr>
        <w:t>all</w:t>
      </w:r>
      <w:r w:rsidR="00186881" w:rsidRPr="00FE3869">
        <w:rPr>
          <w:rFonts w:ascii="Times New Roman" w:hAnsi="Times New Roman"/>
          <w:sz w:val="24"/>
          <w:szCs w:val="24"/>
          <w:lang w:val="en-US" w:eastAsia="pt-BR"/>
        </w:rPr>
        <w:t xml:space="preserve"> </w:t>
      </w:r>
      <w:r w:rsidRPr="00FE3869">
        <w:rPr>
          <w:rFonts w:ascii="Times New Roman" w:hAnsi="Times New Roman"/>
          <w:sz w:val="24"/>
          <w:szCs w:val="24"/>
          <w:lang w:val="en-US" w:eastAsia="pt-BR"/>
        </w:rPr>
        <w:t>exotic</w:t>
      </w:r>
      <w:r w:rsidR="00186881" w:rsidRPr="00FE3869">
        <w:rPr>
          <w:rFonts w:ascii="Times New Roman" w:hAnsi="Times New Roman"/>
          <w:sz w:val="24"/>
          <w:szCs w:val="24"/>
          <w:lang w:val="en-US" w:eastAsia="pt-BR"/>
        </w:rPr>
        <w:t xml:space="preserve"> </w:t>
      </w:r>
      <w:r w:rsidRPr="00FE3869">
        <w:rPr>
          <w:rFonts w:ascii="Times New Roman" w:hAnsi="Times New Roman"/>
          <w:sz w:val="24"/>
          <w:szCs w:val="24"/>
          <w:lang w:val="en-US" w:eastAsia="pt-BR"/>
        </w:rPr>
        <w:t xml:space="preserve">and occur almost exclusively in </w:t>
      </w:r>
      <w:r w:rsidR="00B27799" w:rsidRPr="00FE3869">
        <w:rPr>
          <w:rFonts w:ascii="Times New Roman" w:hAnsi="Times New Roman"/>
          <w:sz w:val="24"/>
          <w:szCs w:val="24"/>
          <w:lang w:val="en-US" w:eastAsia="pt-BR"/>
        </w:rPr>
        <w:t xml:space="preserve">the </w:t>
      </w:r>
      <w:r w:rsidRPr="00FE3869">
        <w:rPr>
          <w:rFonts w:ascii="Times New Roman" w:hAnsi="Times New Roman"/>
          <w:sz w:val="24"/>
          <w:szCs w:val="24"/>
          <w:lang w:val="en-US" w:eastAsia="pt-BR"/>
        </w:rPr>
        <w:t xml:space="preserve">Southern </w:t>
      </w:r>
      <w:r w:rsidR="00B27799" w:rsidRPr="00FE3869">
        <w:rPr>
          <w:rFonts w:ascii="Times New Roman" w:hAnsi="Times New Roman"/>
          <w:sz w:val="24"/>
          <w:szCs w:val="24"/>
          <w:lang w:val="en-US" w:eastAsia="pt-BR"/>
        </w:rPr>
        <w:t xml:space="preserve">region of the country </w:t>
      </w:r>
      <w:r w:rsidRPr="002D6535">
        <w:rPr>
          <w:rFonts w:ascii="Times New Roman" w:hAnsi="Times New Roman"/>
          <w:sz w:val="24"/>
          <w:szCs w:val="24"/>
          <w:lang w:val="en-US" w:eastAsia="pt-BR"/>
        </w:rPr>
        <w:t>(</w:t>
      </w:r>
      <w:r w:rsidRPr="000C4DC0">
        <w:rPr>
          <w:rFonts w:ascii="Times New Roman" w:hAnsi="Times New Roman"/>
          <w:sz w:val="24"/>
          <w:szCs w:val="24"/>
          <w:lang w:val="en-US" w:eastAsia="pt-BR"/>
        </w:rPr>
        <w:t>Brown et al., 2006</w:t>
      </w:r>
      <w:r w:rsidR="00357BCE" w:rsidRPr="005365B0">
        <w:rPr>
          <w:rFonts w:ascii="Times New Roman" w:hAnsi="Times New Roman"/>
          <w:sz w:val="24"/>
          <w:szCs w:val="24"/>
          <w:lang w:val="en-US" w:eastAsia="pt-BR"/>
        </w:rPr>
        <w:t>a</w:t>
      </w:r>
      <w:r w:rsidRPr="000C4DC0">
        <w:rPr>
          <w:rFonts w:ascii="Times New Roman" w:hAnsi="Times New Roman"/>
          <w:sz w:val="24"/>
          <w:szCs w:val="24"/>
          <w:lang w:val="en-US" w:eastAsia="pt-BR"/>
        </w:rPr>
        <w:t xml:space="preserve">). </w:t>
      </w:r>
      <w:r w:rsidRPr="009641DE">
        <w:rPr>
          <w:rFonts w:ascii="Times New Roman" w:hAnsi="Times New Roman"/>
          <w:sz w:val="24"/>
          <w:szCs w:val="24"/>
          <w:lang w:val="en-US" w:eastAsia="pt-BR"/>
        </w:rPr>
        <w:t xml:space="preserve">The common invasive species </w:t>
      </w:r>
      <w:proofErr w:type="spellStart"/>
      <w:r w:rsidRPr="009641DE">
        <w:rPr>
          <w:rFonts w:ascii="Times New Roman" w:hAnsi="Times New Roman"/>
          <w:i/>
          <w:sz w:val="24"/>
          <w:szCs w:val="24"/>
          <w:lang w:val="en-US" w:eastAsia="pt-BR"/>
        </w:rPr>
        <w:t>Pontoscolex</w:t>
      </w:r>
      <w:proofErr w:type="spellEnd"/>
      <w:r w:rsidRPr="009641DE">
        <w:rPr>
          <w:rFonts w:ascii="Times New Roman" w:hAnsi="Times New Roman"/>
          <w:i/>
          <w:sz w:val="24"/>
          <w:szCs w:val="24"/>
          <w:lang w:val="en-US" w:eastAsia="pt-BR"/>
        </w:rPr>
        <w:t xml:space="preserve"> </w:t>
      </w:r>
      <w:proofErr w:type="spellStart"/>
      <w:r w:rsidRPr="009641DE">
        <w:rPr>
          <w:rFonts w:ascii="Times New Roman" w:hAnsi="Times New Roman"/>
          <w:i/>
          <w:sz w:val="24"/>
          <w:szCs w:val="24"/>
          <w:lang w:val="en-US" w:eastAsia="pt-BR"/>
        </w:rPr>
        <w:t>corethrurus</w:t>
      </w:r>
      <w:proofErr w:type="spellEnd"/>
      <w:r w:rsidRPr="009641DE">
        <w:rPr>
          <w:rFonts w:ascii="Times New Roman" w:hAnsi="Times New Roman"/>
          <w:sz w:val="24"/>
          <w:szCs w:val="24"/>
          <w:lang w:val="en-US" w:eastAsia="pt-BR"/>
        </w:rPr>
        <w:t xml:space="preserve">, </w:t>
      </w:r>
      <w:r w:rsidRPr="003F1412">
        <w:rPr>
          <w:rFonts w:ascii="Times New Roman" w:hAnsi="Times New Roman"/>
          <w:sz w:val="24"/>
          <w:szCs w:val="24"/>
          <w:lang w:val="en-US" w:eastAsia="pt-BR"/>
        </w:rPr>
        <w:t xml:space="preserve">from the </w:t>
      </w:r>
      <w:proofErr w:type="spellStart"/>
      <w:r w:rsidRPr="003F1412">
        <w:rPr>
          <w:rFonts w:ascii="Times New Roman" w:hAnsi="Times New Roman"/>
          <w:sz w:val="24"/>
          <w:szCs w:val="24"/>
          <w:lang w:val="en-US" w:eastAsia="pt-BR"/>
        </w:rPr>
        <w:t>Rhinodrilidae</w:t>
      </w:r>
      <w:proofErr w:type="spellEnd"/>
      <w:r w:rsidR="00A96E75" w:rsidRPr="00A96E75">
        <w:rPr>
          <w:rFonts w:ascii="Times New Roman" w:hAnsi="Times New Roman"/>
          <w:sz w:val="24"/>
          <w:szCs w:val="24"/>
          <w:lang w:val="en-US" w:eastAsia="pt-BR"/>
        </w:rPr>
        <w:t xml:space="preserve"> </w:t>
      </w:r>
      <w:r w:rsidR="00A96E75" w:rsidRPr="002A659D">
        <w:rPr>
          <w:rFonts w:ascii="Times New Roman" w:hAnsi="Times New Roman"/>
          <w:sz w:val="24"/>
          <w:szCs w:val="24"/>
          <w:lang w:val="en-US" w:eastAsia="pt-BR"/>
        </w:rPr>
        <w:t>family</w:t>
      </w:r>
      <w:r w:rsidRPr="009641DE">
        <w:rPr>
          <w:rFonts w:ascii="Times New Roman" w:hAnsi="Times New Roman"/>
          <w:sz w:val="24"/>
          <w:szCs w:val="24"/>
          <w:lang w:val="en-US" w:eastAsia="pt-BR"/>
        </w:rPr>
        <w:t xml:space="preserve">, the most widespread earthworm in Brazil </w:t>
      </w:r>
      <w:r w:rsidRPr="00D37BE1">
        <w:rPr>
          <w:rFonts w:ascii="Times New Roman" w:hAnsi="Times New Roman"/>
          <w:sz w:val="24"/>
          <w:szCs w:val="24"/>
          <w:lang w:val="en-US" w:eastAsia="pt-BR"/>
        </w:rPr>
        <w:t>(</w:t>
      </w:r>
      <w:r w:rsidRPr="000C4DC0">
        <w:rPr>
          <w:rFonts w:ascii="Times New Roman" w:hAnsi="Times New Roman"/>
          <w:sz w:val="24"/>
          <w:szCs w:val="24"/>
          <w:lang w:val="en-US" w:eastAsia="pt-BR"/>
        </w:rPr>
        <w:t>Brown et al., 2006</w:t>
      </w:r>
      <w:r w:rsidR="00C0793D" w:rsidRPr="00D37BE1">
        <w:rPr>
          <w:rFonts w:ascii="Times New Roman" w:hAnsi="Times New Roman"/>
          <w:sz w:val="24"/>
          <w:szCs w:val="24"/>
          <w:lang w:val="en-US" w:eastAsia="pt-BR"/>
        </w:rPr>
        <w:t>a</w:t>
      </w:r>
      <w:r w:rsidRPr="009641DE">
        <w:rPr>
          <w:rFonts w:ascii="Times New Roman" w:hAnsi="Times New Roman"/>
          <w:sz w:val="24"/>
          <w:szCs w:val="24"/>
          <w:lang w:val="en-US" w:eastAsia="pt-BR"/>
        </w:rPr>
        <w:t>), inhabits soils with pH ranging from 4.5 to 6.</w:t>
      </w:r>
      <w:r w:rsidRPr="00FE3869">
        <w:rPr>
          <w:rFonts w:ascii="Times New Roman" w:hAnsi="Times New Roman"/>
          <w:sz w:val="24"/>
          <w:szCs w:val="24"/>
          <w:lang w:val="en-US" w:eastAsia="pt-BR"/>
        </w:rPr>
        <w:t>2 (</w:t>
      </w:r>
      <w:proofErr w:type="spellStart"/>
      <w:r w:rsidRPr="002D6535">
        <w:rPr>
          <w:rFonts w:ascii="Times New Roman" w:hAnsi="Times New Roman"/>
          <w:sz w:val="24"/>
          <w:szCs w:val="24"/>
          <w:lang w:val="en-US" w:eastAsia="pt-BR"/>
        </w:rPr>
        <w:t>Knapper</w:t>
      </w:r>
      <w:proofErr w:type="spellEnd"/>
      <w:r w:rsidRPr="002D6535">
        <w:rPr>
          <w:rFonts w:ascii="Times New Roman" w:hAnsi="Times New Roman"/>
          <w:sz w:val="24"/>
          <w:szCs w:val="24"/>
          <w:lang w:val="en-US" w:eastAsia="pt-BR"/>
        </w:rPr>
        <w:t xml:space="preserve"> &amp; Porto, 1979;</w:t>
      </w:r>
      <w:r w:rsidRPr="00FE3869">
        <w:rPr>
          <w:rFonts w:ascii="Times New Roman" w:hAnsi="Times New Roman"/>
          <w:sz w:val="24"/>
          <w:szCs w:val="24"/>
          <w:lang w:val="en-US" w:eastAsia="pt-BR"/>
        </w:rPr>
        <w:t xml:space="preserve"> </w:t>
      </w:r>
      <w:r w:rsidRPr="002D6535">
        <w:rPr>
          <w:rFonts w:ascii="Times New Roman" w:hAnsi="Times New Roman"/>
          <w:sz w:val="24"/>
          <w:szCs w:val="24"/>
          <w:lang w:val="en-US" w:eastAsia="pt-BR"/>
        </w:rPr>
        <w:t>Steffen, 2012</w:t>
      </w:r>
      <w:r w:rsidRPr="00FE3869">
        <w:rPr>
          <w:rFonts w:ascii="Times New Roman" w:hAnsi="Times New Roman"/>
          <w:sz w:val="24"/>
          <w:szCs w:val="24"/>
          <w:lang w:val="en-US" w:eastAsia="pt-BR"/>
        </w:rPr>
        <w:t xml:space="preserve">), while </w:t>
      </w:r>
      <w:proofErr w:type="spellStart"/>
      <w:r w:rsidRPr="00FE3869">
        <w:rPr>
          <w:rFonts w:ascii="Times New Roman" w:hAnsi="Times New Roman"/>
          <w:i/>
          <w:sz w:val="24"/>
          <w:szCs w:val="24"/>
          <w:lang w:val="en-US" w:eastAsia="pt-BR"/>
        </w:rPr>
        <w:t>Amynthas</w:t>
      </w:r>
      <w:proofErr w:type="spellEnd"/>
      <w:r w:rsidRPr="00FE3869">
        <w:rPr>
          <w:rFonts w:ascii="Times New Roman" w:hAnsi="Times New Roman"/>
          <w:i/>
          <w:sz w:val="24"/>
          <w:szCs w:val="24"/>
          <w:lang w:val="en-US" w:eastAsia="pt-BR"/>
        </w:rPr>
        <w:t xml:space="preserve"> </w:t>
      </w:r>
      <w:r w:rsidRPr="00FE3869">
        <w:rPr>
          <w:rFonts w:ascii="Times New Roman" w:hAnsi="Times New Roman"/>
          <w:iCs/>
          <w:sz w:val="24"/>
          <w:szCs w:val="24"/>
          <w:lang w:val="en-US" w:eastAsia="pt-BR"/>
        </w:rPr>
        <w:t>spp.</w:t>
      </w:r>
      <w:r w:rsidRPr="00FE3869">
        <w:rPr>
          <w:rFonts w:ascii="Times New Roman" w:hAnsi="Times New Roman"/>
          <w:sz w:val="24"/>
          <w:szCs w:val="24"/>
          <w:lang w:val="en-US" w:eastAsia="pt-BR"/>
        </w:rPr>
        <w:t xml:space="preserve"> (</w:t>
      </w:r>
      <w:proofErr w:type="spellStart"/>
      <w:r w:rsidRPr="00FE3869">
        <w:rPr>
          <w:rFonts w:ascii="Times New Roman" w:hAnsi="Times New Roman"/>
          <w:i/>
          <w:sz w:val="24"/>
          <w:szCs w:val="24"/>
          <w:lang w:val="en-US" w:eastAsia="pt-BR"/>
        </w:rPr>
        <w:t>A</w:t>
      </w:r>
      <w:r w:rsidR="00A96E75" w:rsidRPr="00FE3869">
        <w:rPr>
          <w:rFonts w:ascii="Times New Roman" w:hAnsi="Times New Roman"/>
          <w:i/>
          <w:sz w:val="24"/>
          <w:szCs w:val="24"/>
          <w:lang w:val="en-US" w:eastAsia="pt-BR"/>
        </w:rPr>
        <w:t>mynthas</w:t>
      </w:r>
      <w:proofErr w:type="spellEnd"/>
      <w:r w:rsidRPr="00FE3869">
        <w:rPr>
          <w:rFonts w:ascii="Times New Roman" w:hAnsi="Times New Roman"/>
          <w:i/>
          <w:sz w:val="24"/>
          <w:szCs w:val="24"/>
          <w:lang w:val="en-US" w:eastAsia="pt-BR"/>
        </w:rPr>
        <w:t xml:space="preserve"> </w:t>
      </w:r>
      <w:proofErr w:type="spellStart"/>
      <w:r w:rsidRPr="00FE3869">
        <w:rPr>
          <w:rFonts w:ascii="Times New Roman" w:hAnsi="Times New Roman"/>
          <w:i/>
          <w:sz w:val="24"/>
          <w:szCs w:val="24"/>
          <w:lang w:val="en-US" w:eastAsia="pt-BR"/>
        </w:rPr>
        <w:t>grac</w:t>
      </w:r>
      <w:r w:rsidRPr="009641DE">
        <w:rPr>
          <w:rFonts w:ascii="Times New Roman" w:hAnsi="Times New Roman"/>
          <w:i/>
          <w:sz w:val="24"/>
          <w:szCs w:val="24"/>
          <w:lang w:val="en-US" w:eastAsia="pt-BR"/>
        </w:rPr>
        <w:t>ilis</w:t>
      </w:r>
      <w:proofErr w:type="spellEnd"/>
      <w:r w:rsidRPr="009641DE">
        <w:rPr>
          <w:rFonts w:ascii="Times New Roman" w:hAnsi="Times New Roman"/>
          <w:sz w:val="24"/>
          <w:szCs w:val="24"/>
          <w:lang w:val="en-US" w:eastAsia="pt-BR"/>
        </w:rPr>
        <w:t xml:space="preserve"> and </w:t>
      </w:r>
      <w:proofErr w:type="spellStart"/>
      <w:r w:rsidRPr="009641DE">
        <w:rPr>
          <w:rFonts w:ascii="Times New Roman" w:hAnsi="Times New Roman"/>
          <w:i/>
          <w:sz w:val="24"/>
          <w:szCs w:val="24"/>
          <w:lang w:val="en-US" w:eastAsia="pt-BR"/>
        </w:rPr>
        <w:t>A</w:t>
      </w:r>
      <w:r w:rsidR="00A96E75" w:rsidRPr="009641DE">
        <w:rPr>
          <w:rFonts w:ascii="Times New Roman" w:hAnsi="Times New Roman"/>
          <w:i/>
          <w:sz w:val="24"/>
          <w:szCs w:val="24"/>
          <w:lang w:val="en-US" w:eastAsia="pt-BR"/>
        </w:rPr>
        <w:t>mynthas</w:t>
      </w:r>
      <w:proofErr w:type="spellEnd"/>
      <w:r w:rsidRPr="009641DE">
        <w:rPr>
          <w:rFonts w:ascii="Times New Roman" w:hAnsi="Times New Roman"/>
          <w:i/>
          <w:sz w:val="24"/>
          <w:szCs w:val="24"/>
          <w:lang w:val="en-US" w:eastAsia="pt-BR"/>
        </w:rPr>
        <w:t xml:space="preserve"> </w:t>
      </w:r>
      <w:proofErr w:type="spellStart"/>
      <w:r w:rsidRPr="009641DE">
        <w:rPr>
          <w:rFonts w:ascii="Times New Roman" w:hAnsi="Times New Roman"/>
          <w:i/>
          <w:sz w:val="24"/>
          <w:szCs w:val="24"/>
          <w:lang w:val="en-US" w:eastAsia="pt-BR"/>
        </w:rPr>
        <w:t>corticis</w:t>
      </w:r>
      <w:proofErr w:type="spellEnd"/>
      <w:r w:rsidRPr="009641DE">
        <w:rPr>
          <w:rFonts w:ascii="Times New Roman" w:hAnsi="Times New Roman"/>
          <w:sz w:val="24"/>
          <w:szCs w:val="24"/>
          <w:lang w:val="en-US" w:eastAsia="pt-BR"/>
        </w:rPr>
        <w:t xml:space="preserve">) </w:t>
      </w:r>
      <w:r w:rsidRPr="003F1412">
        <w:rPr>
          <w:rFonts w:ascii="Times New Roman" w:hAnsi="Times New Roman"/>
          <w:sz w:val="24"/>
          <w:szCs w:val="24"/>
          <w:lang w:val="en-US" w:eastAsia="pt-BR"/>
        </w:rPr>
        <w:t xml:space="preserve">of the </w:t>
      </w:r>
      <w:proofErr w:type="spellStart"/>
      <w:r w:rsidRPr="003F1412">
        <w:rPr>
          <w:rFonts w:ascii="Times New Roman" w:hAnsi="Times New Roman"/>
          <w:sz w:val="24"/>
          <w:szCs w:val="24"/>
          <w:lang w:val="en-US" w:eastAsia="pt-BR"/>
        </w:rPr>
        <w:t>Megascolecidae</w:t>
      </w:r>
      <w:proofErr w:type="spellEnd"/>
      <w:r w:rsidRPr="003F1412">
        <w:rPr>
          <w:rFonts w:ascii="Times New Roman" w:hAnsi="Times New Roman"/>
          <w:sz w:val="24"/>
          <w:szCs w:val="24"/>
          <w:lang w:val="en-US" w:eastAsia="pt-BR"/>
        </w:rPr>
        <w:t xml:space="preserve"> family,</w:t>
      </w:r>
      <w:r w:rsidRPr="009641DE">
        <w:rPr>
          <w:rFonts w:ascii="Times New Roman" w:hAnsi="Times New Roman"/>
          <w:sz w:val="24"/>
          <w:szCs w:val="24"/>
          <w:lang w:val="en-US" w:eastAsia="pt-BR"/>
        </w:rPr>
        <w:t xml:space="preserve"> also widely distributed in </w:t>
      </w:r>
      <w:r w:rsidR="00A96E75">
        <w:rPr>
          <w:rFonts w:ascii="Times New Roman" w:hAnsi="Times New Roman"/>
          <w:sz w:val="24"/>
          <w:szCs w:val="24"/>
          <w:lang w:val="en-US" w:eastAsia="pt-BR"/>
        </w:rPr>
        <w:t xml:space="preserve">the country </w:t>
      </w:r>
      <w:r w:rsidRPr="009641DE">
        <w:rPr>
          <w:rFonts w:ascii="Times New Roman" w:hAnsi="Times New Roman"/>
          <w:sz w:val="24"/>
          <w:szCs w:val="24"/>
          <w:lang w:val="en-US" w:eastAsia="pt-BR"/>
        </w:rPr>
        <w:t>(</w:t>
      </w:r>
      <w:r w:rsidRPr="000C4DC0">
        <w:rPr>
          <w:rFonts w:ascii="Times New Roman" w:hAnsi="Times New Roman"/>
          <w:sz w:val="24"/>
          <w:szCs w:val="24"/>
          <w:lang w:val="en-US" w:eastAsia="pt-BR"/>
        </w:rPr>
        <w:t>Brown et al., 2006</w:t>
      </w:r>
      <w:r w:rsidR="00333118" w:rsidRPr="005365B0">
        <w:rPr>
          <w:rFonts w:ascii="Times New Roman" w:hAnsi="Times New Roman"/>
          <w:sz w:val="24"/>
          <w:szCs w:val="24"/>
          <w:lang w:val="en-US" w:eastAsia="pt-BR"/>
        </w:rPr>
        <w:t>a</w:t>
      </w:r>
      <w:r w:rsidRPr="000C4DC0">
        <w:rPr>
          <w:rFonts w:ascii="Times New Roman" w:hAnsi="Times New Roman"/>
          <w:sz w:val="24"/>
          <w:szCs w:val="24"/>
          <w:lang w:val="en-US" w:eastAsia="pt-BR"/>
        </w:rPr>
        <w:t>)</w:t>
      </w:r>
      <w:r w:rsidR="00A96E75" w:rsidRPr="00B60939">
        <w:rPr>
          <w:rFonts w:ascii="Times New Roman" w:hAnsi="Times New Roman"/>
          <w:sz w:val="24"/>
          <w:szCs w:val="24"/>
          <w:lang w:val="en-US" w:eastAsia="pt-BR"/>
        </w:rPr>
        <w:t>,</w:t>
      </w:r>
      <w:r w:rsidRPr="009641DE">
        <w:rPr>
          <w:rFonts w:ascii="Times New Roman" w:hAnsi="Times New Roman"/>
          <w:sz w:val="24"/>
          <w:szCs w:val="24"/>
          <w:lang w:val="en-US" w:eastAsia="pt-BR"/>
        </w:rPr>
        <w:t xml:space="preserve"> live in soils with higher pH, ranging from 4.8 to 7.</w:t>
      </w:r>
      <w:r w:rsidRPr="00FE3869">
        <w:rPr>
          <w:rFonts w:ascii="Times New Roman" w:hAnsi="Times New Roman"/>
          <w:sz w:val="24"/>
          <w:szCs w:val="24"/>
          <w:lang w:val="en-US" w:eastAsia="pt-BR"/>
        </w:rPr>
        <w:t>2 (</w:t>
      </w:r>
      <w:proofErr w:type="spellStart"/>
      <w:r w:rsidRPr="002D6535">
        <w:rPr>
          <w:rFonts w:ascii="Times New Roman" w:hAnsi="Times New Roman"/>
          <w:sz w:val="24"/>
          <w:szCs w:val="24"/>
          <w:lang w:val="en-US" w:eastAsia="pt-BR"/>
        </w:rPr>
        <w:t>Knapper</w:t>
      </w:r>
      <w:proofErr w:type="spellEnd"/>
      <w:r w:rsidRPr="002D6535">
        <w:rPr>
          <w:rFonts w:ascii="Times New Roman" w:hAnsi="Times New Roman"/>
          <w:sz w:val="24"/>
          <w:szCs w:val="24"/>
          <w:lang w:val="en-US" w:eastAsia="pt-BR"/>
        </w:rPr>
        <w:t xml:space="preserve"> &amp; Porto, 1979</w:t>
      </w:r>
      <w:r w:rsidRPr="00FE3869">
        <w:rPr>
          <w:rFonts w:ascii="Times New Roman" w:hAnsi="Times New Roman"/>
          <w:sz w:val="24"/>
          <w:szCs w:val="24"/>
          <w:lang w:val="en-US" w:eastAsia="pt-BR"/>
        </w:rPr>
        <w:t xml:space="preserve">; </w:t>
      </w:r>
      <w:r w:rsidRPr="002D6535">
        <w:rPr>
          <w:rFonts w:ascii="Times New Roman" w:hAnsi="Times New Roman"/>
          <w:sz w:val="24"/>
          <w:szCs w:val="24"/>
          <w:lang w:val="en-US" w:eastAsia="pt-BR"/>
        </w:rPr>
        <w:t>Steffen, 2012</w:t>
      </w:r>
      <w:r w:rsidRPr="00FE3869">
        <w:rPr>
          <w:rFonts w:ascii="Times New Roman" w:hAnsi="Times New Roman"/>
          <w:sz w:val="24"/>
          <w:szCs w:val="24"/>
          <w:lang w:val="en-US" w:eastAsia="pt-BR"/>
        </w:rPr>
        <w:t xml:space="preserve">). Soil pH also determines the availability of a number of other soil elements important for plant and animal life, especially bases, </w:t>
      </w:r>
      <w:r w:rsidR="00A96E75" w:rsidRPr="00FE3869">
        <w:rPr>
          <w:rFonts w:ascii="Times New Roman" w:hAnsi="Times New Roman"/>
          <w:sz w:val="24"/>
          <w:szCs w:val="24"/>
          <w:lang w:val="en-US" w:eastAsia="pt-BR"/>
        </w:rPr>
        <w:t>cation exchange capacity</w:t>
      </w:r>
      <w:r w:rsidRPr="00FE3869">
        <w:rPr>
          <w:rFonts w:ascii="Times New Roman" w:hAnsi="Times New Roman"/>
          <w:sz w:val="24"/>
          <w:szCs w:val="24"/>
          <w:lang w:val="en-US" w:eastAsia="pt-BR"/>
        </w:rPr>
        <w:t xml:space="preserve">, </w:t>
      </w:r>
      <w:r w:rsidR="00A96E75" w:rsidRPr="00FE3869">
        <w:rPr>
          <w:rFonts w:ascii="Times New Roman" w:hAnsi="Times New Roman"/>
          <w:sz w:val="24"/>
          <w:szCs w:val="24"/>
          <w:lang w:val="en-US" w:eastAsia="pt-BR"/>
        </w:rPr>
        <w:t xml:space="preserve">and </w:t>
      </w:r>
      <w:r w:rsidRPr="00FE3869">
        <w:rPr>
          <w:rFonts w:ascii="Times New Roman" w:hAnsi="Times New Roman"/>
          <w:sz w:val="24"/>
          <w:szCs w:val="24"/>
          <w:lang w:val="en-US" w:eastAsia="pt-BR"/>
        </w:rPr>
        <w:t>Al and P</w:t>
      </w:r>
      <w:r w:rsidR="00A96E75" w:rsidRPr="00FE3869">
        <w:rPr>
          <w:rFonts w:ascii="Times New Roman" w:hAnsi="Times New Roman"/>
          <w:sz w:val="24"/>
          <w:szCs w:val="24"/>
          <w:lang w:val="en-US" w:eastAsia="pt-BR"/>
        </w:rPr>
        <w:t xml:space="preserve"> contents</w:t>
      </w:r>
      <w:r w:rsidRPr="00FE3869">
        <w:rPr>
          <w:rFonts w:ascii="Times New Roman" w:hAnsi="Times New Roman"/>
          <w:sz w:val="24"/>
          <w:szCs w:val="24"/>
          <w:lang w:val="en-US" w:eastAsia="pt-BR"/>
        </w:rPr>
        <w:t xml:space="preserve">. </w:t>
      </w:r>
      <w:r w:rsidR="00A96E75" w:rsidRPr="00FE3869">
        <w:rPr>
          <w:rFonts w:ascii="Times New Roman" w:hAnsi="Times New Roman"/>
          <w:sz w:val="24"/>
          <w:szCs w:val="24"/>
          <w:lang w:val="en-US" w:eastAsia="pt-BR"/>
        </w:rPr>
        <w:t>In Brazil, l</w:t>
      </w:r>
      <w:r w:rsidRPr="00FE3869">
        <w:rPr>
          <w:rFonts w:ascii="Times New Roman" w:hAnsi="Times New Roman"/>
          <w:sz w:val="24"/>
          <w:szCs w:val="24"/>
          <w:lang w:val="en-US" w:eastAsia="pt-BR"/>
        </w:rPr>
        <w:t>iming is one of the most common agricultural and forestry practices</w:t>
      </w:r>
      <w:r w:rsidR="00A96E75" w:rsidRPr="00FE3869">
        <w:rPr>
          <w:rFonts w:ascii="Times New Roman" w:hAnsi="Times New Roman"/>
          <w:sz w:val="24"/>
          <w:szCs w:val="24"/>
          <w:lang w:val="en-US" w:eastAsia="pt-BR"/>
        </w:rPr>
        <w:t xml:space="preserve"> </w:t>
      </w:r>
      <w:r w:rsidRPr="00FE3869">
        <w:rPr>
          <w:rFonts w:ascii="Times New Roman" w:hAnsi="Times New Roman"/>
          <w:sz w:val="24"/>
          <w:szCs w:val="24"/>
          <w:lang w:val="en-US" w:eastAsia="pt-BR"/>
        </w:rPr>
        <w:t>to increase soil pH</w:t>
      </w:r>
      <w:r w:rsidR="00A96E75" w:rsidRPr="00FE3869">
        <w:rPr>
          <w:rFonts w:ascii="Times New Roman" w:hAnsi="Times New Roman"/>
          <w:sz w:val="24"/>
          <w:szCs w:val="24"/>
          <w:lang w:val="en-US" w:eastAsia="pt-BR"/>
        </w:rPr>
        <w:t xml:space="preserve"> and </w:t>
      </w:r>
      <w:r w:rsidRPr="00FE3869">
        <w:rPr>
          <w:rFonts w:ascii="Times New Roman" w:hAnsi="Times New Roman"/>
          <w:sz w:val="24"/>
          <w:szCs w:val="24"/>
          <w:lang w:val="en-US" w:eastAsia="pt-BR"/>
        </w:rPr>
        <w:t xml:space="preserve">can have profound effects on plant production and earthworm populations </w:t>
      </w:r>
      <w:r w:rsidRPr="002D6535">
        <w:rPr>
          <w:rFonts w:ascii="Times New Roman" w:hAnsi="Times New Roman"/>
          <w:sz w:val="24"/>
          <w:szCs w:val="24"/>
          <w:lang w:val="en-US" w:eastAsia="pt-BR"/>
        </w:rPr>
        <w:t>(Lavelle et al., 1995a</w:t>
      </w:r>
      <w:r w:rsidRPr="00FE3869">
        <w:rPr>
          <w:rFonts w:ascii="Times New Roman" w:hAnsi="Times New Roman"/>
          <w:sz w:val="24"/>
          <w:szCs w:val="24"/>
          <w:lang w:val="en-US" w:eastAsia="pt-BR"/>
        </w:rPr>
        <w:t>).</w:t>
      </w:r>
      <w:r w:rsidRPr="009641DE">
        <w:rPr>
          <w:rFonts w:ascii="Times New Roman" w:hAnsi="Times New Roman"/>
          <w:sz w:val="24"/>
          <w:szCs w:val="24"/>
          <w:lang w:val="en-US" w:eastAsia="pt-BR"/>
        </w:rPr>
        <w:t xml:space="preserve"> In many cases</w:t>
      </w:r>
      <w:r w:rsidR="00A96E75">
        <w:rPr>
          <w:rFonts w:ascii="Times New Roman" w:hAnsi="Times New Roman"/>
          <w:sz w:val="24"/>
          <w:szCs w:val="24"/>
          <w:lang w:val="en-US" w:eastAsia="pt-BR"/>
        </w:rPr>
        <w:t xml:space="preserve">, </w:t>
      </w:r>
      <w:r w:rsidRPr="009641DE">
        <w:rPr>
          <w:rFonts w:ascii="Times New Roman" w:hAnsi="Times New Roman"/>
          <w:sz w:val="24"/>
          <w:szCs w:val="24"/>
          <w:lang w:val="en-US" w:eastAsia="pt-BR"/>
        </w:rPr>
        <w:t>liming is performed with calcium carbonate, increasing Ca availability in</w:t>
      </w:r>
      <w:r w:rsidR="004E4A2E">
        <w:rPr>
          <w:rFonts w:ascii="Times New Roman" w:hAnsi="Times New Roman"/>
          <w:sz w:val="24"/>
          <w:szCs w:val="24"/>
          <w:lang w:val="en-US" w:eastAsia="pt-BR"/>
        </w:rPr>
        <w:t xml:space="preserve"> the</w:t>
      </w:r>
      <w:r w:rsidRPr="009641DE">
        <w:rPr>
          <w:rFonts w:ascii="Times New Roman" w:hAnsi="Times New Roman"/>
          <w:sz w:val="24"/>
          <w:szCs w:val="24"/>
          <w:lang w:val="en-US" w:eastAsia="pt-BR"/>
        </w:rPr>
        <w:t xml:space="preserve"> soils.</w:t>
      </w:r>
    </w:p>
    <w:p w14:paraId="34E9185B" w14:textId="6C10D803" w:rsidR="005B0036" w:rsidRPr="009641DE" w:rsidRDefault="0032129C">
      <w:pPr>
        <w:spacing w:after="0" w:line="480" w:lineRule="auto"/>
        <w:ind w:firstLine="708"/>
        <w:jc w:val="both"/>
        <w:rPr>
          <w:lang w:val="en-US"/>
        </w:rPr>
      </w:pPr>
      <w:r>
        <w:rPr>
          <w:rFonts w:ascii="Times New Roman" w:hAnsi="Times New Roman"/>
          <w:sz w:val="24"/>
          <w:szCs w:val="24"/>
          <w:lang w:val="en-US" w:eastAsia="pt-BR"/>
        </w:rPr>
        <w:t>E</w:t>
      </w:r>
      <w:r w:rsidRPr="009641DE">
        <w:rPr>
          <w:rFonts w:ascii="Times New Roman" w:hAnsi="Times New Roman"/>
          <w:sz w:val="24"/>
          <w:szCs w:val="24"/>
          <w:lang w:val="en-US" w:eastAsia="pt-BR"/>
        </w:rPr>
        <w:t xml:space="preserve">ven though </w:t>
      </w:r>
      <w:r>
        <w:rPr>
          <w:rFonts w:ascii="Times New Roman" w:hAnsi="Times New Roman"/>
          <w:sz w:val="24"/>
          <w:szCs w:val="24"/>
          <w:lang w:val="en-US" w:eastAsia="pt-BR"/>
        </w:rPr>
        <w:t>Ca</w:t>
      </w:r>
      <w:r w:rsidRPr="009641DE">
        <w:rPr>
          <w:rFonts w:ascii="Times New Roman" w:hAnsi="Times New Roman"/>
          <w:sz w:val="24"/>
          <w:szCs w:val="24"/>
          <w:lang w:val="en-US" w:eastAsia="pt-BR"/>
        </w:rPr>
        <w:t xml:space="preserve"> is one of the most important elements to determine in a soil chemical analysis</w:t>
      </w:r>
      <w:r>
        <w:rPr>
          <w:rFonts w:ascii="Times New Roman" w:hAnsi="Times New Roman"/>
          <w:sz w:val="24"/>
          <w:szCs w:val="24"/>
          <w:lang w:val="en-US" w:eastAsia="pt-BR"/>
        </w:rPr>
        <w:t xml:space="preserve"> due to</w:t>
      </w:r>
      <w:r w:rsidRPr="009641DE">
        <w:rPr>
          <w:rFonts w:ascii="Times New Roman" w:hAnsi="Times New Roman"/>
          <w:sz w:val="24"/>
          <w:szCs w:val="24"/>
          <w:lang w:val="en-US" w:eastAsia="pt-BR"/>
        </w:rPr>
        <w:t xml:space="preserve"> its direct relationship to pH</w:t>
      </w:r>
      <w:r>
        <w:rPr>
          <w:rFonts w:ascii="Times New Roman" w:hAnsi="Times New Roman"/>
          <w:sz w:val="24"/>
          <w:szCs w:val="24"/>
          <w:lang w:val="en-US" w:eastAsia="pt-BR"/>
        </w:rPr>
        <w:t xml:space="preserve">, its </w:t>
      </w:r>
      <w:r w:rsidR="00ED761E" w:rsidRPr="009641DE">
        <w:rPr>
          <w:rFonts w:ascii="Times New Roman" w:hAnsi="Times New Roman"/>
          <w:sz w:val="24"/>
          <w:szCs w:val="24"/>
          <w:lang w:val="en-US" w:eastAsia="pt-BR"/>
        </w:rPr>
        <w:t xml:space="preserve">contents were reported in </w:t>
      </w:r>
      <w:r w:rsidR="00ED761E" w:rsidRPr="003F1412">
        <w:rPr>
          <w:rFonts w:ascii="Times New Roman" w:hAnsi="Times New Roman"/>
          <w:sz w:val="24"/>
          <w:szCs w:val="24"/>
          <w:lang w:val="en-US" w:eastAsia="pt-BR"/>
        </w:rPr>
        <w:t xml:space="preserve">less than </w:t>
      </w:r>
      <w:r w:rsidR="00ED761E" w:rsidRPr="009641DE">
        <w:rPr>
          <w:rFonts w:ascii="Times New Roman" w:hAnsi="Times New Roman"/>
          <w:sz w:val="24"/>
          <w:szCs w:val="24"/>
          <w:lang w:val="en-US" w:eastAsia="pt-BR"/>
        </w:rPr>
        <w:t xml:space="preserve">half </w:t>
      </w:r>
      <w:r w:rsidR="00ED761E" w:rsidRPr="003F1412">
        <w:rPr>
          <w:rFonts w:ascii="Times New Roman" w:hAnsi="Times New Roman"/>
          <w:sz w:val="24"/>
          <w:szCs w:val="24"/>
          <w:lang w:val="en-US" w:eastAsia="pt-BR"/>
        </w:rPr>
        <w:t>(48%)</w:t>
      </w:r>
      <w:r w:rsidR="00ED761E" w:rsidRPr="009641DE">
        <w:rPr>
          <w:rFonts w:ascii="Times New Roman" w:hAnsi="Times New Roman"/>
          <w:sz w:val="24"/>
          <w:szCs w:val="24"/>
          <w:lang w:val="en-US" w:eastAsia="pt-BR"/>
        </w:rPr>
        <w:t xml:space="preserve"> </w:t>
      </w:r>
      <w:r w:rsidR="00ED761E" w:rsidRPr="003F1412">
        <w:rPr>
          <w:rFonts w:ascii="Times New Roman" w:hAnsi="Times New Roman"/>
          <w:sz w:val="24"/>
          <w:szCs w:val="24"/>
          <w:lang w:val="en-US" w:eastAsia="pt-BR"/>
        </w:rPr>
        <w:t xml:space="preserve">of </w:t>
      </w:r>
      <w:r w:rsidR="00ED761E" w:rsidRPr="009641DE">
        <w:rPr>
          <w:rFonts w:ascii="Times New Roman" w:hAnsi="Times New Roman"/>
          <w:sz w:val="24"/>
          <w:szCs w:val="24"/>
          <w:lang w:val="en-US" w:eastAsia="pt-BR"/>
        </w:rPr>
        <w:t xml:space="preserve">the studies. </w:t>
      </w:r>
      <w:r w:rsidR="00FE16DF">
        <w:rPr>
          <w:rFonts w:ascii="Times New Roman" w:hAnsi="Times New Roman"/>
          <w:sz w:val="24"/>
          <w:szCs w:val="24"/>
          <w:lang w:val="en-US" w:eastAsia="pt-BR"/>
        </w:rPr>
        <w:t>T</w:t>
      </w:r>
      <w:r w:rsidR="00ED761E" w:rsidRPr="009641DE">
        <w:rPr>
          <w:rFonts w:ascii="Times New Roman" w:hAnsi="Times New Roman"/>
          <w:sz w:val="24"/>
          <w:szCs w:val="24"/>
          <w:lang w:val="en-US" w:eastAsia="pt-BR"/>
        </w:rPr>
        <w:t xml:space="preserve">he Ca content can be close to 1% dry mass </w:t>
      </w:r>
      <w:r w:rsidR="00FE16DF">
        <w:rPr>
          <w:rFonts w:ascii="Times New Roman" w:hAnsi="Times New Roman"/>
          <w:sz w:val="24"/>
          <w:szCs w:val="24"/>
          <w:lang w:val="en-US" w:eastAsia="pt-BR"/>
        </w:rPr>
        <w:t>i</w:t>
      </w:r>
      <w:r w:rsidR="00FE16DF" w:rsidRPr="009641DE">
        <w:rPr>
          <w:rFonts w:ascii="Times New Roman" w:hAnsi="Times New Roman"/>
          <w:sz w:val="24"/>
          <w:szCs w:val="24"/>
          <w:lang w:val="en-US" w:eastAsia="pt-BR"/>
        </w:rPr>
        <w:t>n earthworm</w:t>
      </w:r>
      <w:r w:rsidR="00FE16DF">
        <w:rPr>
          <w:rFonts w:ascii="Times New Roman" w:hAnsi="Times New Roman"/>
          <w:sz w:val="24"/>
          <w:szCs w:val="24"/>
          <w:lang w:val="en-US" w:eastAsia="pt-BR"/>
        </w:rPr>
        <w:t>s</w:t>
      </w:r>
      <w:r w:rsidR="00FE16DF" w:rsidRPr="009641DE">
        <w:rPr>
          <w:rFonts w:ascii="Times New Roman" w:hAnsi="Times New Roman"/>
          <w:sz w:val="24"/>
          <w:szCs w:val="24"/>
          <w:lang w:val="en-US" w:eastAsia="pt-BR"/>
        </w:rPr>
        <w:t xml:space="preserve"> tissues </w:t>
      </w:r>
      <w:r w:rsidR="00ED761E" w:rsidRPr="002D6535">
        <w:rPr>
          <w:rFonts w:ascii="Times New Roman" w:hAnsi="Times New Roman"/>
          <w:sz w:val="24"/>
          <w:szCs w:val="24"/>
          <w:lang w:val="en-US" w:eastAsia="pt-BR"/>
        </w:rPr>
        <w:t>(</w:t>
      </w:r>
      <w:proofErr w:type="spellStart"/>
      <w:r w:rsidR="00ED761E" w:rsidRPr="002D6535">
        <w:rPr>
          <w:rFonts w:ascii="Times New Roman" w:hAnsi="Times New Roman"/>
          <w:sz w:val="24"/>
          <w:szCs w:val="24"/>
          <w:lang w:val="en-US" w:eastAsia="pt-BR"/>
        </w:rPr>
        <w:t>Paoletti</w:t>
      </w:r>
      <w:proofErr w:type="spellEnd"/>
      <w:r w:rsidR="00ED761E" w:rsidRPr="002D6535">
        <w:rPr>
          <w:rFonts w:ascii="Times New Roman" w:hAnsi="Times New Roman"/>
          <w:sz w:val="24"/>
          <w:szCs w:val="24"/>
          <w:lang w:val="en-US" w:eastAsia="pt-BR"/>
        </w:rPr>
        <w:t xml:space="preserve"> et al., 2003)</w:t>
      </w:r>
      <w:r w:rsidR="00FE16DF" w:rsidRPr="00415104">
        <w:rPr>
          <w:rFonts w:ascii="Times New Roman" w:hAnsi="Times New Roman"/>
          <w:sz w:val="24"/>
          <w:szCs w:val="24"/>
          <w:lang w:val="en-US" w:eastAsia="pt-BR"/>
        </w:rPr>
        <w:t>,</w:t>
      </w:r>
      <w:r w:rsidR="00FE16DF" w:rsidRPr="00C44BEE">
        <w:rPr>
          <w:rFonts w:ascii="Times New Roman" w:hAnsi="Times New Roman"/>
          <w:sz w:val="24"/>
          <w:szCs w:val="24"/>
          <w:lang w:val="en-US" w:eastAsia="pt-BR"/>
        </w:rPr>
        <w:t xml:space="preserve"> and t</w:t>
      </w:r>
      <w:r w:rsidR="00ED761E" w:rsidRPr="00C44BEE">
        <w:rPr>
          <w:rFonts w:ascii="Times New Roman" w:hAnsi="Times New Roman"/>
          <w:sz w:val="24"/>
          <w:szCs w:val="24"/>
          <w:lang w:val="en-US" w:eastAsia="pt-BR"/>
        </w:rPr>
        <w:t>h</w:t>
      </w:r>
      <w:r w:rsidR="005B3012" w:rsidRPr="00C44BEE">
        <w:rPr>
          <w:rFonts w:ascii="Times New Roman" w:hAnsi="Times New Roman"/>
          <w:sz w:val="24"/>
          <w:szCs w:val="24"/>
          <w:lang w:val="en-US" w:eastAsia="pt-BR"/>
        </w:rPr>
        <w:t>is</w:t>
      </w:r>
      <w:r w:rsidR="00ED761E" w:rsidRPr="00C44BEE">
        <w:rPr>
          <w:rFonts w:ascii="Times New Roman" w:hAnsi="Times New Roman"/>
          <w:sz w:val="24"/>
          <w:szCs w:val="24"/>
          <w:lang w:val="en-US" w:eastAsia="pt-BR"/>
        </w:rPr>
        <w:t xml:space="preserve"> element plays a vital role in earthworm metabolism</w:t>
      </w:r>
      <w:r w:rsidR="00FE16DF" w:rsidRPr="00C44BEE">
        <w:rPr>
          <w:rFonts w:ascii="Times New Roman" w:hAnsi="Times New Roman"/>
          <w:sz w:val="24"/>
          <w:szCs w:val="24"/>
          <w:lang w:val="en-US" w:eastAsia="pt-BR"/>
        </w:rPr>
        <w:t xml:space="preserve">, being used </w:t>
      </w:r>
      <w:r w:rsidR="00ED761E" w:rsidRPr="00C44BEE">
        <w:rPr>
          <w:rFonts w:ascii="Times New Roman" w:hAnsi="Times New Roman"/>
          <w:sz w:val="24"/>
          <w:szCs w:val="24"/>
          <w:lang w:val="en-US" w:eastAsia="pt-BR"/>
        </w:rPr>
        <w:t>to produce CaCO</w:t>
      </w:r>
      <w:r w:rsidR="00ED761E" w:rsidRPr="00C44BEE">
        <w:rPr>
          <w:rFonts w:ascii="Times New Roman" w:hAnsi="Times New Roman"/>
          <w:sz w:val="24"/>
          <w:szCs w:val="24"/>
          <w:vertAlign w:val="subscript"/>
          <w:lang w:val="en-US" w:eastAsia="pt-BR"/>
        </w:rPr>
        <w:t>3</w:t>
      </w:r>
      <w:r w:rsidR="00ED761E" w:rsidRPr="00C44BEE">
        <w:rPr>
          <w:rFonts w:ascii="Times New Roman" w:hAnsi="Times New Roman"/>
          <w:sz w:val="24"/>
          <w:szCs w:val="24"/>
          <w:lang w:val="en-US" w:eastAsia="pt-BR"/>
        </w:rPr>
        <w:t xml:space="preserve"> in the calciferous glands, reduce CO</w:t>
      </w:r>
      <w:r w:rsidR="00ED761E" w:rsidRPr="00C44BEE">
        <w:rPr>
          <w:rFonts w:ascii="Times New Roman" w:hAnsi="Times New Roman"/>
          <w:sz w:val="24"/>
          <w:szCs w:val="24"/>
          <w:vertAlign w:val="subscript"/>
          <w:lang w:val="en-US" w:eastAsia="pt-BR"/>
        </w:rPr>
        <w:t>2</w:t>
      </w:r>
      <w:r w:rsidR="00ED761E" w:rsidRPr="00C44BEE">
        <w:rPr>
          <w:rFonts w:ascii="Times New Roman" w:hAnsi="Times New Roman"/>
          <w:sz w:val="24"/>
          <w:szCs w:val="24"/>
          <w:lang w:val="en-US" w:eastAsia="pt-BR"/>
        </w:rPr>
        <w:t xml:space="preserve"> levels in the body</w:t>
      </w:r>
      <w:r w:rsidR="0064363D" w:rsidRPr="00C44BEE">
        <w:rPr>
          <w:rFonts w:ascii="Times New Roman" w:hAnsi="Times New Roman"/>
          <w:sz w:val="24"/>
          <w:szCs w:val="24"/>
          <w:lang w:val="en-US" w:eastAsia="pt-BR"/>
        </w:rPr>
        <w:t>,</w:t>
      </w:r>
      <w:r w:rsidR="00ED761E" w:rsidRPr="00C44BEE">
        <w:rPr>
          <w:rFonts w:ascii="Times New Roman" w:hAnsi="Times New Roman"/>
          <w:sz w:val="24"/>
          <w:szCs w:val="24"/>
          <w:lang w:val="en-US" w:eastAsia="pt-BR"/>
        </w:rPr>
        <w:t xml:space="preserve"> and regulate the pH of the gut </w:t>
      </w:r>
      <w:r w:rsidR="00ED761E" w:rsidRPr="00C44BEE">
        <w:rPr>
          <w:rFonts w:ascii="Times New Roman" w:hAnsi="Times New Roman"/>
          <w:sz w:val="24"/>
          <w:szCs w:val="24"/>
          <w:lang w:val="en-US" w:eastAsia="pt-BR"/>
        </w:rPr>
        <w:lastRenderedPageBreak/>
        <w:t>(</w:t>
      </w:r>
      <w:proofErr w:type="spellStart"/>
      <w:r w:rsidR="00ED761E" w:rsidRPr="002D6535">
        <w:rPr>
          <w:rFonts w:ascii="Times New Roman" w:hAnsi="Times New Roman"/>
          <w:sz w:val="24"/>
          <w:szCs w:val="24"/>
          <w:lang w:val="en-US" w:eastAsia="pt-BR"/>
        </w:rPr>
        <w:t>Piearce</w:t>
      </w:r>
      <w:proofErr w:type="spellEnd"/>
      <w:r w:rsidR="00ED761E" w:rsidRPr="002D6535">
        <w:rPr>
          <w:rFonts w:ascii="Times New Roman" w:hAnsi="Times New Roman"/>
          <w:sz w:val="24"/>
          <w:szCs w:val="24"/>
          <w:lang w:val="en-US" w:eastAsia="pt-BR"/>
        </w:rPr>
        <w:t>, 1972</w:t>
      </w:r>
      <w:r w:rsidR="00ED761E" w:rsidRPr="00C44BEE">
        <w:rPr>
          <w:rFonts w:ascii="Times New Roman" w:hAnsi="Times New Roman"/>
          <w:sz w:val="24"/>
          <w:szCs w:val="24"/>
          <w:lang w:val="en-US" w:eastAsia="pt-BR"/>
        </w:rPr>
        <w:t xml:space="preserve">; </w:t>
      </w:r>
      <w:proofErr w:type="spellStart"/>
      <w:r w:rsidR="00ED761E" w:rsidRPr="002D6535">
        <w:rPr>
          <w:rFonts w:ascii="Times New Roman" w:hAnsi="Times New Roman"/>
          <w:sz w:val="24"/>
          <w:szCs w:val="24"/>
          <w:lang w:val="en-US" w:eastAsia="pt-BR"/>
        </w:rPr>
        <w:t>Versteegh</w:t>
      </w:r>
      <w:proofErr w:type="spellEnd"/>
      <w:r w:rsidR="00ED761E" w:rsidRPr="002D6535">
        <w:rPr>
          <w:rFonts w:ascii="Times New Roman" w:hAnsi="Times New Roman"/>
          <w:sz w:val="24"/>
          <w:szCs w:val="24"/>
          <w:lang w:val="en-US" w:eastAsia="pt-BR"/>
        </w:rPr>
        <w:t xml:space="preserve"> et al., 2014</w:t>
      </w:r>
      <w:r w:rsidR="00ED761E" w:rsidRPr="00C44BEE">
        <w:rPr>
          <w:rFonts w:ascii="Times New Roman" w:hAnsi="Times New Roman"/>
          <w:sz w:val="24"/>
          <w:szCs w:val="24"/>
          <w:lang w:val="en-US" w:eastAsia="pt-BR"/>
        </w:rPr>
        <w:t xml:space="preserve">). In fact, </w:t>
      </w:r>
      <w:r w:rsidR="00FE16DF" w:rsidRPr="00C44BEE">
        <w:rPr>
          <w:rFonts w:ascii="Times New Roman" w:hAnsi="Times New Roman"/>
          <w:sz w:val="24"/>
          <w:szCs w:val="24"/>
          <w:lang w:val="en-US" w:eastAsia="pt-BR"/>
        </w:rPr>
        <w:t>the physiological activities of the earthworms are indicative of</w:t>
      </w:r>
      <w:r w:rsidR="00ED761E" w:rsidRPr="00C44BEE">
        <w:rPr>
          <w:rFonts w:ascii="Times New Roman" w:hAnsi="Times New Roman"/>
          <w:sz w:val="24"/>
          <w:szCs w:val="24"/>
          <w:lang w:val="en-US" w:eastAsia="pt-BR"/>
        </w:rPr>
        <w:t xml:space="preserve"> a mechanism of C sequestration in soils </w:t>
      </w:r>
      <w:r w:rsidR="00ED761E" w:rsidRPr="002D6535">
        <w:rPr>
          <w:rFonts w:ascii="Times New Roman" w:hAnsi="Times New Roman"/>
          <w:sz w:val="24"/>
          <w:szCs w:val="24"/>
          <w:lang w:val="en-US" w:eastAsia="pt-BR"/>
        </w:rPr>
        <w:t>(Briones et al., 2008).</w:t>
      </w:r>
    </w:p>
    <w:p w14:paraId="6D583D23" w14:textId="50DD9E4A" w:rsidR="005B0036" w:rsidRPr="00A41EFB" w:rsidRDefault="00ED761E">
      <w:pPr>
        <w:spacing w:after="0" w:line="480" w:lineRule="auto"/>
        <w:ind w:firstLine="709"/>
        <w:jc w:val="both"/>
        <w:rPr>
          <w:lang w:val="en-US"/>
        </w:rPr>
      </w:pPr>
      <w:r w:rsidRPr="009641DE">
        <w:rPr>
          <w:rFonts w:ascii="Times New Roman" w:hAnsi="Times New Roman"/>
          <w:sz w:val="24"/>
          <w:szCs w:val="24"/>
          <w:lang w:val="en-US" w:eastAsia="pt-BR"/>
        </w:rPr>
        <w:t xml:space="preserve">Data on the K and Mg </w:t>
      </w:r>
      <w:r w:rsidR="0032129C" w:rsidRPr="009641DE">
        <w:rPr>
          <w:rFonts w:ascii="Times New Roman" w:hAnsi="Times New Roman"/>
          <w:sz w:val="24"/>
          <w:szCs w:val="24"/>
          <w:lang w:val="en-US" w:eastAsia="pt-BR"/>
        </w:rPr>
        <w:t xml:space="preserve">cations </w:t>
      </w:r>
      <w:r w:rsidRPr="003F1412">
        <w:rPr>
          <w:rFonts w:ascii="Times New Roman" w:hAnsi="Times New Roman"/>
          <w:sz w:val="24"/>
          <w:szCs w:val="24"/>
          <w:lang w:val="en-US" w:eastAsia="pt-BR"/>
        </w:rPr>
        <w:t xml:space="preserve">in </w:t>
      </w:r>
      <w:r w:rsidR="0032129C">
        <w:rPr>
          <w:rFonts w:ascii="Times New Roman" w:hAnsi="Times New Roman"/>
          <w:sz w:val="24"/>
          <w:szCs w:val="24"/>
          <w:lang w:val="en-US" w:eastAsia="pt-BR"/>
        </w:rPr>
        <w:t xml:space="preserve">the </w:t>
      </w:r>
      <w:r w:rsidRPr="003F1412">
        <w:rPr>
          <w:rFonts w:ascii="Times New Roman" w:hAnsi="Times New Roman"/>
          <w:sz w:val="24"/>
          <w:szCs w:val="24"/>
          <w:lang w:val="en-US" w:eastAsia="pt-BR"/>
        </w:rPr>
        <w:t>soil</w:t>
      </w:r>
      <w:r w:rsidRPr="009641DE">
        <w:rPr>
          <w:rFonts w:ascii="Times New Roman" w:hAnsi="Times New Roman"/>
          <w:sz w:val="24"/>
          <w:szCs w:val="24"/>
          <w:lang w:val="en-US" w:eastAsia="pt-BR"/>
        </w:rPr>
        <w:t xml:space="preserve"> were provided in </w:t>
      </w:r>
      <w:r w:rsidR="0032129C">
        <w:rPr>
          <w:rFonts w:ascii="Times New Roman" w:hAnsi="Times New Roman"/>
          <w:sz w:val="24"/>
          <w:szCs w:val="24"/>
          <w:lang w:val="en-US" w:eastAsia="pt-BR"/>
        </w:rPr>
        <w:t>approximately</w:t>
      </w:r>
      <w:r w:rsidR="0032129C" w:rsidRPr="003F1412">
        <w:rPr>
          <w:rFonts w:ascii="Times New Roman" w:hAnsi="Times New Roman"/>
          <w:sz w:val="24"/>
          <w:szCs w:val="24"/>
          <w:lang w:val="en-US" w:eastAsia="pt-BR"/>
        </w:rPr>
        <w:t xml:space="preserve"> </w:t>
      </w:r>
      <w:r w:rsidRPr="003F1412">
        <w:rPr>
          <w:rFonts w:ascii="Times New Roman" w:hAnsi="Times New Roman"/>
          <w:sz w:val="24"/>
          <w:szCs w:val="24"/>
          <w:lang w:val="en-US" w:eastAsia="pt-BR"/>
        </w:rPr>
        <w:t>half (49 and 52</w:t>
      </w:r>
      <w:r w:rsidRPr="009641DE">
        <w:rPr>
          <w:rFonts w:ascii="Times New Roman" w:hAnsi="Times New Roman"/>
          <w:sz w:val="24"/>
          <w:szCs w:val="24"/>
          <w:lang w:val="en-US" w:eastAsia="pt-BR"/>
        </w:rPr>
        <w:t>%</w:t>
      </w:r>
      <w:r w:rsidRPr="003F1412">
        <w:rPr>
          <w:rFonts w:ascii="Times New Roman" w:hAnsi="Times New Roman"/>
          <w:sz w:val="24"/>
          <w:szCs w:val="24"/>
          <w:lang w:val="en-US" w:eastAsia="pt-BR"/>
        </w:rPr>
        <w:t>, respectively)</w:t>
      </w:r>
      <w:r w:rsidRPr="009641DE">
        <w:rPr>
          <w:rFonts w:ascii="Times New Roman" w:hAnsi="Times New Roman"/>
          <w:sz w:val="24"/>
          <w:szCs w:val="24"/>
          <w:lang w:val="en-US" w:eastAsia="pt-BR"/>
        </w:rPr>
        <w:t xml:space="preserve"> of the studies</w:t>
      </w:r>
      <w:r w:rsidR="0032129C">
        <w:rPr>
          <w:rFonts w:ascii="Times New Roman" w:hAnsi="Times New Roman"/>
          <w:sz w:val="24"/>
          <w:szCs w:val="24"/>
          <w:lang w:val="en-US" w:eastAsia="pt-BR"/>
        </w:rPr>
        <w:t>; however,</w:t>
      </w:r>
      <w:r w:rsidRPr="009641DE">
        <w:rPr>
          <w:rFonts w:ascii="Times New Roman" w:hAnsi="Times New Roman"/>
          <w:sz w:val="24"/>
          <w:szCs w:val="24"/>
          <w:lang w:val="en-US" w:eastAsia="pt-BR"/>
        </w:rPr>
        <w:t xml:space="preserve"> soil potential acidity (</w:t>
      </w:r>
      <w:proofErr w:type="spellStart"/>
      <w:r w:rsidRPr="009641DE">
        <w:rPr>
          <w:rFonts w:ascii="Times New Roman" w:hAnsi="Times New Roman"/>
          <w:sz w:val="24"/>
          <w:szCs w:val="24"/>
          <w:lang w:val="en-US" w:eastAsia="pt-BR"/>
        </w:rPr>
        <w:t>H+Al</w:t>
      </w:r>
      <w:proofErr w:type="spellEnd"/>
      <w:r w:rsidRPr="009641DE">
        <w:rPr>
          <w:rFonts w:ascii="Times New Roman" w:hAnsi="Times New Roman"/>
          <w:sz w:val="24"/>
          <w:szCs w:val="24"/>
          <w:lang w:val="en-US" w:eastAsia="pt-BR"/>
        </w:rPr>
        <w:t xml:space="preserve">), </w:t>
      </w:r>
      <w:r w:rsidR="0032129C">
        <w:rPr>
          <w:rFonts w:ascii="Times New Roman" w:hAnsi="Times New Roman"/>
          <w:sz w:val="24"/>
          <w:szCs w:val="24"/>
          <w:lang w:val="en-US" w:eastAsia="pt-BR"/>
        </w:rPr>
        <w:t>cation exchange capacity</w:t>
      </w:r>
      <w:r w:rsidRPr="009641DE">
        <w:rPr>
          <w:rFonts w:ascii="Times New Roman" w:hAnsi="Times New Roman"/>
          <w:sz w:val="24"/>
          <w:szCs w:val="24"/>
          <w:lang w:val="en-US" w:eastAsia="pt-BR"/>
        </w:rPr>
        <w:t xml:space="preserve">, </w:t>
      </w:r>
      <w:r w:rsidR="0032129C">
        <w:rPr>
          <w:rFonts w:ascii="Times New Roman" w:hAnsi="Times New Roman"/>
          <w:sz w:val="24"/>
          <w:szCs w:val="24"/>
          <w:lang w:val="en-US" w:eastAsia="pt-BR"/>
        </w:rPr>
        <w:t>b</w:t>
      </w:r>
      <w:r w:rsidRPr="009641DE">
        <w:rPr>
          <w:rFonts w:ascii="Times New Roman" w:hAnsi="Times New Roman"/>
          <w:sz w:val="24"/>
          <w:szCs w:val="24"/>
          <w:lang w:val="en-US" w:eastAsia="pt-BR"/>
        </w:rPr>
        <w:t>ase saturation</w:t>
      </w:r>
      <w:r w:rsidR="0032129C">
        <w:rPr>
          <w:rFonts w:ascii="Times New Roman" w:hAnsi="Times New Roman"/>
          <w:sz w:val="24"/>
          <w:szCs w:val="24"/>
          <w:lang w:val="en-US" w:eastAsia="pt-BR"/>
        </w:rPr>
        <w:t>,</w:t>
      </w:r>
      <w:r w:rsidRPr="009641DE">
        <w:rPr>
          <w:rFonts w:ascii="Times New Roman" w:hAnsi="Times New Roman"/>
          <w:sz w:val="24"/>
          <w:szCs w:val="24"/>
          <w:lang w:val="en-US" w:eastAsia="pt-BR"/>
        </w:rPr>
        <w:t xml:space="preserve"> and sum of bases were rarely provided (30</w:t>
      </w:r>
      <w:r w:rsidR="0032129C">
        <w:rPr>
          <w:rFonts w:ascii="Times New Roman" w:hAnsi="Times New Roman"/>
          <w:sz w:val="24"/>
          <w:szCs w:val="24"/>
          <w:lang w:val="en-US" w:eastAsia="pt-BR"/>
        </w:rPr>
        <w:t>–</w:t>
      </w:r>
      <w:r w:rsidRPr="003F1412">
        <w:rPr>
          <w:rFonts w:ascii="Times New Roman" w:hAnsi="Times New Roman"/>
          <w:sz w:val="24"/>
          <w:szCs w:val="24"/>
          <w:lang w:val="en-US" w:eastAsia="pt-BR"/>
        </w:rPr>
        <w:t>34</w:t>
      </w:r>
      <w:r w:rsidRPr="009641DE">
        <w:rPr>
          <w:rFonts w:ascii="Times New Roman" w:hAnsi="Times New Roman"/>
          <w:sz w:val="24"/>
          <w:szCs w:val="24"/>
          <w:lang w:val="en-US" w:eastAsia="pt-BR"/>
        </w:rPr>
        <w:t xml:space="preserve">%). These factors are generally well related to soil fertility </w:t>
      </w:r>
      <w:r w:rsidRPr="00A41EFB">
        <w:rPr>
          <w:rFonts w:ascii="Times New Roman" w:hAnsi="Times New Roman"/>
          <w:sz w:val="24"/>
          <w:szCs w:val="24"/>
          <w:lang w:val="en-US" w:eastAsia="pt-BR"/>
        </w:rPr>
        <w:t>levels (</w:t>
      </w:r>
      <w:r w:rsidRPr="002D6535">
        <w:rPr>
          <w:rFonts w:ascii="Times New Roman" w:hAnsi="Times New Roman"/>
          <w:sz w:val="24"/>
          <w:szCs w:val="24"/>
          <w:lang w:val="en-US" w:eastAsia="pt-BR"/>
        </w:rPr>
        <w:t>Ribeiro et al., 1999</w:t>
      </w:r>
      <w:r w:rsidRPr="00A41EFB">
        <w:rPr>
          <w:rFonts w:ascii="Times New Roman" w:hAnsi="Times New Roman"/>
          <w:sz w:val="24"/>
          <w:szCs w:val="24"/>
          <w:lang w:val="en-US" w:eastAsia="pt-BR"/>
        </w:rPr>
        <w:t>), and</w:t>
      </w:r>
      <w:r w:rsidR="0032129C" w:rsidRPr="00A41EFB">
        <w:rPr>
          <w:rFonts w:ascii="Times New Roman" w:hAnsi="Times New Roman"/>
          <w:sz w:val="24"/>
          <w:szCs w:val="24"/>
          <w:lang w:val="en-US" w:eastAsia="pt-BR"/>
        </w:rPr>
        <w:t>,</w:t>
      </w:r>
      <w:r w:rsidRPr="00A41EFB">
        <w:rPr>
          <w:rFonts w:ascii="Times New Roman" w:hAnsi="Times New Roman"/>
          <w:sz w:val="24"/>
          <w:szCs w:val="24"/>
          <w:lang w:val="en-US" w:eastAsia="pt-BR"/>
        </w:rPr>
        <w:t xml:space="preserve"> therefore</w:t>
      </w:r>
      <w:r w:rsidR="0032129C" w:rsidRPr="00A41EFB">
        <w:rPr>
          <w:rFonts w:ascii="Times New Roman" w:hAnsi="Times New Roman"/>
          <w:sz w:val="24"/>
          <w:szCs w:val="24"/>
          <w:lang w:val="en-US" w:eastAsia="pt-BR"/>
        </w:rPr>
        <w:t>,</w:t>
      </w:r>
      <w:r w:rsidRPr="00A41EFB">
        <w:rPr>
          <w:rFonts w:ascii="Times New Roman" w:hAnsi="Times New Roman"/>
          <w:sz w:val="24"/>
          <w:szCs w:val="24"/>
          <w:lang w:val="en-US" w:eastAsia="pt-BR"/>
        </w:rPr>
        <w:t xml:space="preserve"> commonly </w:t>
      </w:r>
      <w:r w:rsidR="0032129C" w:rsidRPr="00A41EFB">
        <w:rPr>
          <w:rFonts w:ascii="Times New Roman" w:hAnsi="Times New Roman"/>
          <w:sz w:val="24"/>
          <w:szCs w:val="24"/>
          <w:lang w:val="en-US" w:eastAsia="pt-BR"/>
        </w:rPr>
        <w:t xml:space="preserve">determined </w:t>
      </w:r>
      <w:r w:rsidRPr="00A41EFB">
        <w:rPr>
          <w:rFonts w:ascii="Times New Roman" w:hAnsi="Times New Roman"/>
          <w:sz w:val="24"/>
          <w:szCs w:val="24"/>
          <w:lang w:val="en-US" w:eastAsia="pt-BR"/>
        </w:rPr>
        <w:t xml:space="preserve">in soil quality assessments, </w:t>
      </w:r>
      <w:r w:rsidR="005B3012" w:rsidRPr="00A41EFB">
        <w:rPr>
          <w:rFonts w:ascii="Times New Roman" w:hAnsi="Times New Roman"/>
          <w:sz w:val="24"/>
          <w:szCs w:val="24"/>
          <w:lang w:val="en-US" w:eastAsia="pt-BR"/>
        </w:rPr>
        <w:t>especially in</w:t>
      </w:r>
      <w:r w:rsidRPr="00A41EFB">
        <w:rPr>
          <w:rFonts w:ascii="Times New Roman" w:hAnsi="Times New Roman"/>
          <w:sz w:val="24"/>
          <w:szCs w:val="24"/>
          <w:lang w:val="en-US" w:eastAsia="pt-BR"/>
        </w:rPr>
        <w:t xml:space="preserve"> agricultural fields (</w:t>
      </w:r>
      <w:proofErr w:type="spellStart"/>
      <w:r w:rsidRPr="002D6535">
        <w:rPr>
          <w:rFonts w:ascii="Times New Roman" w:hAnsi="Times New Roman"/>
          <w:sz w:val="24"/>
          <w:szCs w:val="24"/>
          <w:lang w:val="en-US" w:eastAsia="pt-BR"/>
        </w:rPr>
        <w:t>Raij</w:t>
      </w:r>
      <w:proofErr w:type="spellEnd"/>
      <w:r w:rsidRPr="002D6535">
        <w:rPr>
          <w:rFonts w:ascii="Times New Roman" w:hAnsi="Times New Roman"/>
          <w:sz w:val="24"/>
          <w:szCs w:val="24"/>
          <w:lang w:val="en-US" w:eastAsia="pt-BR"/>
        </w:rPr>
        <w:t>, 1987</w:t>
      </w:r>
      <w:r w:rsidRPr="00A41EFB">
        <w:rPr>
          <w:rFonts w:ascii="Times New Roman" w:hAnsi="Times New Roman"/>
          <w:sz w:val="24"/>
          <w:szCs w:val="24"/>
          <w:lang w:val="en-US" w:eastAsia="pt-BR"/>
        </w:rPr>
        <w:t xml:space="preserve">). However, the relationships between earthworm populations and </w:t>
      </w:r>
      <w:r w:rsidR="00B330A4" w:rsidRPr="00A41EFB">
        <w:rPr>
          <w:rFonts w:ascii="Times New Roman" w:hAnsi="Times New Roman"/>
          <w:sz w:val="24"/>
          <w:szCs w:val="24"/>
          <w:lang w:val="en-US" w:eastAsia="pt-BR"/>
        </w:rPr>
        <w:t xml:space="preserve">the </w:t>
      </w:r>
      <w:r w:rsidRPr="00A41EFB">
        <w:rPr>
          <w:rFonts w:ascii="Times New Roman" w:hAnsi="Times New Roman"/>
          <w:sz w:val="24"/>
          <w:szCs w:val="24"/>
          <w:lang w:val="en-US" w:eastAsia="pt-BR"/>
        </w:rPr>
        <w:t xml:space="preserve">potential acidity, </w:t>
      </w:r>
      <w:r w:rsidR="00FE3D4B" w:rsidRPr="00A41EFB">
        <w:rPr>
          <w:rFonts w:ascii="Times New Roman" w:hAnsi="Times New Roman"/>
          <w:sz w:val="24"/>
          <w:szCs w:val="24"/>
          <w:lang w:val="en-US" w:eastAsia="pt-BR"/>
        </w:rPr>
        <w:t>cation exchange capacity</w:t>
      </w:r>
      <w:r w:rsidRPr="00A41EFB">
        <w:rPr>
          <w:rFonts w:ascii="Times New Roman" w:hAnsi="Times New Roman"/>
          <w:sz w:val="24"/>
          <w:szCs w:val="24"/>
          <w:lang w:val="en-US" w:eastAsia="pt-BR"/>
        </w:rPr>
        <w:t xml:space="preserve">, base saturation, </w:t>
      </w:r>
      <w:r w:rsidR="00FE3D4B" w:rsidRPr="00A41EFB">
        <w:rPr>
          <w:rFonts w:ascii="Times New Roman" w:hAnsi="Times New Roman"/>
          <w:sz w:val="24"/>
          <w:szCs w:val="24"/>
          <w:lang w:val="en-US" w:eastAsia="pt-BR"/>
        </w:rPr>
        <w:t xml:space="preserve">and </w:t>
      </w:r>
      <w:r w:rsidRPr="00A41EFB">
        <w:rPr>
          <w:rFonts w:ascii="Times New Roman" w:hAnsi="Times New Roman"/>
          <w:sz w:val="24"/>
          <w:szCs w:val="24"/>
          <w:lang w:val="en-US" w:eastAsia="pt-BR"/>
        </w:rPr>
        <w:t xml:space="preserve">K and Mg contents </w:t>
      </w:r>
      <w:r w:rsidR="00B330A4" w:rsidRPr="00A41EFB">
        <w:rPr>
          <w:rFonts w:ascii="Times New Roman" w:hAnsi="Times New Roman"/>
          <w:sz w:val="24"/>
          <w:szCs w:val="24"/>
          <w:lang w:val="en-US" w:eastAsia="pt-BR"/>
        </w:rPr>
        <w:t>of the</w:t>
      </w:r>
      <w:r w:rsidRPr="00A41EFB">
        <w:rPr>
          <w:rFonts w:ascii="Times New Roman" w:hAnsi="Times New Roman"/>
          <w:sz w:val="24"/>
          <w:szCs w:val="24"/>
          <w:lang w:val="en-US" w:eastAsia="pt-BR"/>
        </w:rPr>
        <w:t xml:space="preserve"> soils are not well known, particularly in Brazilian ecosystems.</w:t>
      </w:r>
    </w:p>
    <w:p w14:paraId="6D2E5F00" w14:textId="0EFBA33A" w:rsidR="005B0036" w:rsidRPr="00A41EFB" w:rsidRDefault="00ED761E">
      <w:pPr>
        <w:spacing w:after="0" w:line="480" w:lineRule="auto"/>
        <w:jc w:val="both"/>
        <w:rPr>
          <w:lang w:val="en-US"/>
        </w:rPr>
      </w:pPr>
      <w:r w:rsidRPr="00A41EFB">
        <w:rPr>
          <w:rFonts w:ascii="Times New Roman" w:hAnsi="Times New Roman"/>
          <w:sz w:val="24"/>
          <w:szCs w:val="24"/>
          <w:lang w:val="en-US" w:eastAsia="pt-BR"/>
        </w:rPr>
        <w:tab/>
      </w:r>
      <w:r w:rsidR="00B00E09" w:rsidRPr="00A41EFB">
        <w:rPr>
          <w:rFonts w:ascii="Times New Roman" w:hAnsi="Times New Roman"/>
          <w:sz w:val="24"/>
          <w:szCs w:val="24"/>
          <w:lang w:val="en-US" w:eastAsia="pt-BR"/>
        </w:rPr>
        <w:t>Although s</w:t>
      </w:r>
      <w:r w:rsidRPr="00A41EFB">
        <w:rPr>
          <w:rFonts w:ascii="Times New Roman" w:hAnsi="Times New Roman"/>
          <w:sz w:val="24"/>
          <w:szCs w:val="24"/>
          <w:lang w:val="en-US" w:eastAsia="pt-BR"/>
        </w:rPr>
        <w:t>oil P is generally tightly bound and is one of the most limiting</w:t>
      </w:r>
      <w:r w:rsidR="00B00E09" w:rsidRPr="00A41EFB">
        <w:rPr>
          <w:rFonts w:ascii="Times New Roman" w:hAnsi="Times New Roman"/>
          <w:sz w:val="24"/>
          <w:szCs w:val="24"/>
          <w:lang w:val="en-US" w:eastAsia="pt-BR"/>
        </w:rPr>
        <w:t xml:space="preserve"> elements</w:t>
      </w:r>
      <w:r w:rsidRPr="00A41EFB">
        <w:rPr>
          <w:rFonts w:ascii="Times New Roman" w:hAnsi="Times New Roman"/>
          <w:sz w:val="24"/>
          <w:szCs w:val="24"/>
          <w:lang w:val="en-US" w:eastAsia="pt-BR"/>
        </w:rPr>
        <w:t xml:space="preserve"> in Brazilian soils </w:t>
      </w:r>
      <w:r w:rsidRPr="002D6535">
        <w:rPr>
          <w:rFonts w:ascii="Times New Roman" w:hAnsi="Times New Roman"/>
          <w:sz w:val="24"/>
          <w:szCs w:val="24"/>
          <w:lang w:val="en-US" w:eastAsia="pt-BR"/>
        </w:rPr>
        <w:t>(Malavolta, 2006</w:t>
      </w:r>
      <w:r w:rsidRPr="00A41EFB">
        <w:rPr>
          <w:rFonts w:ascii="Times New Roman" w:hAnsi="Times New Roman"/>
          <w:sz w:val="24"/>
          <w:szCs w:val="24"/>
          <w:lang w:val="en-US" w:eastAsia="pt-BR"/>
        </w:rPr>
        <w:t>)</w:t>
      </w:r>
      <w:r w:rsidR="00B00E09" w:rsidRPr="00A41EFB">
        <w:rPr>
          <w:rFonts w:ascii="Times New Roman" w:hAnsi="Times New Roman"/>
          <w:sz w:val="24"/>
          <w:szCs w:val="24"/>
          <w:lang w:val="en-US" w:eastAsia="pt-BR"/>
        </w:rPr>
        <w:t>,</w:t>
      </w:r>
      <w:r w:rsidRPr="00A41EFB">
        <w:rPr>
          <w:rFonts w:ascii="Times New Roman" w:hAnsi="Times New Roman"/>
          <w:sz w:val="24"/>
          <w:szCs w:val="24"/>
          <w:lang w:val="en-US" w:eastAsia="pt-BR"/>
        </w:rPr>
        <w:t xml:space="preserve"> </w:t>
      </w:r>
      <w:r w:rsidR="00B00E09" w:rsidRPr="00A41EFB">
        <w:rPr>
          <w:rFonts w:ascii="Times New Roman" w:hAnsi="Times New Roman"/>
          <w:sz w:val="24"/>
          <w:szCs w:val="24"/>
          <w:lang w:val="en-US" w:eastAsia="pt-BR"/>
        </w:rPr>
        <w:t xml:space="preserve">it </w:t>
      </w:r>
      <w:r w:rsidRPr="00A41EFB">
        <w:rPr>
          <w:rFonts w:ascii="Times New Roman" w:hAnsi="Times New Roman"/>
          <w:sz w:val="24"/>
          <w:szCs w:val="24"/>
          <w:lang w:val="en-US" w:eastAsia="pt-BR"/>
        </w:rPr>
        <w:t xml:space="preserve">was reported in only 47% of the studies. </w:t>
      </w:r>
      <w:r w:rsidR="00A619E2" w:rsidRPr="00A41EFB">
        <w:rPr>
          <w:rFonts w:ascii="Times New Roman" w:hAnsi="Times New Roman"/>
          <w:sz w:val="24"/>
          <w:szCs w:val="24"/>
          <w:lang w:val="en-US" w:eastAsia="pt-BR"/>
        </w:rPr>
        <w:t>Therefore, there is still no clear relationship between P levels in the soil and earthworm populations</w:t>
      </w:r>
      <w:r w:rsidR="00B00E09" w:rsidRPr="00A41EFB">
        <w:rPr>
          <w:rFonts w:ascii="Times New Roman" w:hAnsi="Times New Roman"/>
          <w:sz w:val="24"/>
          <w:szCs w:val="24"/>
          <w:lang w:val="en-US" w:eastAsia="pt-BR"/>
        </w:rPr>
        <w:t xml:space="preserve">, even though </w:t>
      </w:r>
      <w:r w:rsidRPr="00A41EFB">
        <w:rPr>
          <w:rFonts w:ascii="Times New Roman" w:hAnsi="Times New Roman"/>
          <w:sz w:val="24"/>
          <w:szCs w:val="24"/>
          <w:lang w:val="en-US" w:eastAsia="pt-BR"/>
        </w:rPr>
        <w:t xml:space="preserve">higher earthworm abundance has been associated with higher soil P contents </w:t>
      </w:r>
      <w:r w:rsidRPr="002D6535">
        <w:rPr>
          <w:rFonts w:ascii="Times New Roman" w:hAnsi="Times New Roman"/>
          <w:sz w:val="24"/>
          <w:szCs w:val="24"/>
          <w:lang w:val="en-US" w:eastAsia="pt-BR"/>
        </w:rPr>
        <w:t>(</w:t>
      </w:r>
      <w:proofErr w:type="spellStart"/>
      <w:r w:rsidRPr="002D6535">
        <w:rPr>
          <w:rFonts w:ascii="Times New Roman" w:hAnsi="Times New Roman"/>
          <w:sz w:val="24"/>
          <w:szCs w:val="24"/>
          <w:lang w:val="en-US" w:eastAsia="pt-BR"/>
        </w:rPr>
        <w:t>Bartz</w:t>
      </w:r>
      <w:proofErr w:type="spellEnd"/>
      <w:r w:rsidRPr="002D6535">
        <w:rPr>
          <w:rFonts w:ascii="Times New Roman" w:hAnsi="Times New Roman"/>
          <w:sz w:val="24"/>
          <w:szCs w:val="24"/>
          <w:lang w:val="en-US" w:eastAsia="pt-BR"/>
        </w:rPr>
        <w:t xml:space="preserve"> et al., 2013).</w:t>
      </w:r>
      <w:r w:rsidRPr="00A41EFB">
        <w:rPr>
          <w:rFonts w:ascii="Times New Roman" w:hAnsi="Times New Roman"/>
          <w:sz w:val="24"/>
          <w:szCs w:val="24"/>
          <w:lang w:val="en-US" w:eastAsia="pt-BR"/>
        </w:rPr>
        <w:t xml:space="preserve"> </w:t>
      </w:r>
      <w:r w:rsidR="00A619E2" w:rsidRPr="00A41EFB">
        <w:rPr>
          <w:rFonts w:ascii="Times New Roman" w:hAnsi="Times New Roman"/>
          <w:sz w:val="24"/>
          <w:szCs w:val="24"/>
          <w:lang w:val="en-US" w:eastAsia="pt-BR"/>
        </w:rPr>
        <w:t xml:space="preserve">It has </w:t>
      </w:r>
      <w:r w:rsidR="00721FC5" w:rsidRPr="00A41EFB">
        <w:rPr>
          <w:rFonts w:ascii="Times New Roman" w:hAnsi="Times New Roman"/>
          <w:sz w:val="24"/>
          <w:szCs w:val="24"/>
          <w:lang w:val="en-US" w:eastAsia="pt-BR"/>
        </w:rPr>
        <w:t xml:space="preserve">also </w:t>
      </w:r>
      <w:r w:rsidR="00A619E2" w:rsidRPr="00A41EFB">
        <w:rPr>
          <w:rFonts w:ascii="Times New Roman" w:hAnsi="Times New Roman"/>
          <w:sz w:val="24"/>
          <w:szCs w:val="24"/>
          <w:lang w:val="en-US" w:eastAsia="pt-BR"/>
        </w:rPr>
        <w:t>been shown that s</w:t>
      </w:r>
      <w:r w:rsidRPr="00A41EFB">
        <w:rPr>
          <w:rFonts w:ascii="Times New Roman" w:hAnsi="Times New Roman"/>
          <w:sz w:val="24"/>
          <w:szCs w:val="24"/>
          <w:lang w:val="en-US" w:eastAsia="pt-BR"/>
        </w:rPr>
        <w:t>oil P is</w:t>
      </w:r>
      <w:r w:rsidR="00B330A4" w:rsidRPr="00A41EFB">
        <w:rPr>
          <w:rFonts w:ascii="Times New Roman" w:hAnsi="Times New Roman"/>
          <w:sz w:val="24"/>
          <w:szCs w:val="24"/>
          <w:lang w:val="en-US" w:eastAsia="pt-BR"/>
        </w:rPr>
        <w:t xml:space="preserve"> </w:t>
      </w:r>
      <w:r w:rsidRPr="00A41EFB">
        <w:rPr>
          <w:rFonts w:ascii="Times New Roman" w:hAnsi="Times New Roman"/>
          <w:sz w:val="24"/>
          <w:szCs w:val="24"/>
          <w:lang w:val="en-US" w:eastAsia="pt-BR"/>
        </w:rPr>
        <w:t xml:space="preserve">important for </w:t>
      </w:r>
      <w:r w:rsidR="00B00E09" w:rsidRPr="00A41EFB">
        <w:rPr>
          <w:rFonts w:ascii="Times New Roman" w:hAnsi="Times New Roman"/>
          <w:sz w:val="24"/>
          <w:szCs w:val="24"/>
          <w:lang w:val="en-US" w:eastAsia="pt-BR"/>
        </w:rPr>
        <w:t xml:space="preserve">the </w:t>
      </w:r>
      <w:r w:rsidR="00A619E2" w:rsidRPr="00A41EFB">
        <w:rPr>
          <w:rFonts w:ascii="Times New Roman" w:hAnsi="Times New Roman"/>
          <w:sz w:val="24"/>
          <w:szCs w:val="24"/>
          <w:lang w:val="en-US" w:eastAsia="pt-BR"/>
        </w:rPr>
        <w:t xml:space="preserve">metabolism of </w:t>
      </w:r>
      <w:r w:rsidRPr="00A41EFB">
        <w:rPr>
          <w:rFonts w:ascii="Times New Roman" w:hAnsi="Times New Roman"/>
          <w:sz w:val="24"/>
          <w:szCs w:val="24"/>
          <w:lang w:val="en-US" w:eastAsia="pt-BR"/>
        </w:rPr>
        <w:t>earthworm</w:t>
      </w:r>
      <w:r w:rsidR="00A619E2" w:rsidRPr="00A41EFB">
        <w:rPr>
          <w:rFonts w:ascii="Times New Roman" w:hAnsi="Times New Roman"/>
          <w:sz w:val="24"/>
          <w:szCs w:val="24"/>
          <w:lang w:val="en-US" w:eastAsia="pt-BR"/>
        </w:rPr>
        <w:t>s, whose</w:t>
      </w:r>
      <w:r w:rsidRPr="00A41EFB">
        <w:rPr>
          <w:rFonts w:ascii="Times New Roman" w:hAnsi="Times New Roman"/>
          <w:sz w:val="24"/>
          <w:szCs w:val="24"/>
          <w:lang w:val="en-US" w:eastAsia="pt-BR"/>
        </w:rPr>
        <w:t xml:space="preserve"> tissues contain about 0.5% P (</w:t>
      </w:r>
      <w:proofErr w:type="spellStart"/>
      <w:r w:rsidRPr="002D6535">
        <w:rPr>
          <w:rFonts w:ascii="Times New Roman" w:hAnsi="Times New Roman"/>
          <w:sz w:val="24"/>
          <w:szCs w:val="24"/>
          <w:lang w:val="en-US" w:eastAsia="pt-BR"/>
        </w:rPr>
        <w:t>Paoletti</w:t>
      </w:r>
      <w:proofErr w:type="spellEnd"/>
      <w:r w:rsidRPr="002D6535">
        <w:rPr>
          <w:rFonts w:ascii="Times New Roman" w:hAnsi="Times New Roman"/>
          <w:sz w:val="24"/>
          <w:szCs w:val="24"/>
          <w:lang w:val="en-US" w:eastAsia="pt-BR"/>
        </w:rPr>
        <w:t xml:space="preserve"> et al., 2003</w:t>
      </w:r>
      <w:r w:rsidRPr="00A41EFB">
        <w:rPr>
          <w:rFonts w:ascii="Times New Roman" w:hAnsi="Times New Roman"/>
          <w:sz w:val="24"/>
          <w:szCs w:val="24"/>
          <w:lang w:val="en-US" w:eastAsia="pt-BR"/>
        </w:rPr>
        <w:t>)</w:t>
      </w:r>
      <w:r w:rsidR="00B00E09" w:rsidRPr="00A41EFB">
        <w:rPr>
          <w:rFonts w:ascii="Times New Roman" w:hAnsi="Times New Roman"/>
          <w:sz w:val="24"/>
          <w:szCs w:val="24"/>
          <w:lang w:val="en-US" w:eastAsia="pt-BR"/>
        </w:rPr>
        <w:t xml:space="preserve">, </w:t>
      </w:r>
      <w:r w:rsidRPr="00A41EFB">
        <w:rPr>
          <w:rFonts w:ascii="Times New Roman" w:hAnsi="Times New Roman"/>
          <w:sz w:val="24"/>
          <w:szCs w:val="24"/>
          <w:lang w:val="en-US" w:eastAsia="pt-BR"/>
        </w:rPr>
        <w:t xml:space="preserve">an essential component of </w:t>
      </w:r>
      <w:r w:rsidR="00B00E09" w:rsidRPr="00A41EFB">
        <w:rPr>
          <w:rFonts w:ascii="Times New Roman" w:hAnsi="Times New Roman"/>
          <w:sz w:val="24"/>
          <w:szCs w:val="24"/>
          <w:lang w:val="en-US" w:eastAsia="pt-BR"/>
        </w:rPr>
        <w:t>adenosine triphosphate</w:t>
      </w:r>
      <w:r w:rsidRPr="00A41EFB">
        <w:rPr>
          <w:rFonts w:ascii="Times New Roman" w:hAnsi="Times New Roman"/>
          <w:sz w:val="24"/>
          <w:szCs w:val="24"/>
          <w:lang w:val="en-US" w:eastAsia="pt-BR"/>
        </w:rPr>
        <w:t>, and</w:t>
      </w:r>
      <w:r w:rsidR="00B00E09" w:rsidRPr="00A41EFB">
        <w:rPr>
          <w:rFonts w:ascii="Times New Roman" w:hAnsi="Times New Roman"/>
          <w:sz w:val="24"/>
          <w:szCs w:val="24"/>
          <w:lang w:val="en-US" w:eastAsia="pt-BR"/>
        </w:rPr>
        <w:t>, therefore,</w:t>
      </w:r>
      <w:r w:rsidRPr="00A41EFB">
        <w:rPr>
          <w:rFonts w:ascii="Times New Roman" w:hAnsi="Times New Roman"/>
          <w:sz w:val="24"/>
          <w:szCs w:val="24"/>
          <w:lang w:val="en-US" w:eastAsia="pt-BR"/>
        </w:rPr>
        <w:t xml:space="preserve"> </w:t>
      </w:r>
      <w:r w:rsidR="00CA5B18" w:rsidRPr="00A41EFB">
        <w:rPr>
          <w:rFonts w:ascii="Times New Roman" w:hAnsi="Times New Roman"/>
          <w:sz w:val="24"/>
          <w:szCs w:val="24"/>
          <w:lang w:val="en-US" w:eastAsia="pt-BR"/>
        </w:rPr>
        <w:t>part of</w:t>
      </w:r>
      <w:r w:rsidRPr="00A41EFB">
        <w:rPr>
          <w:rFonts w:ascii="Times New Roman" w:hAnsi="Times New Roman"/>
          <w:sz w:val="24"/>
          <w:szCs w:val="24"/>
          <w:lang w:val="en-US" w:eastAsia="pt-BR"/>
        </w:rPr>
        <w:t xml:space="preserve"> earthworm activity.</w:t>
      </w:r>
    </w:p>
    <w:p w14:paraId="26FF636F" w14:textId="50ED8EBB" w:rsidR="005B0036" w:rsidRPr="00A41EFB" w:rsidRDefault="00ED761E">
      <w:pPr>
        <w:spacing w:after="0" w:line="480" w:lineRule="auto"/>
        <w:jc w:val="both"/>
        <w:rPr>
          <w:rFonts w:ascii="Times New Roman" w:hAnsi="Times New Roman"/>
          <w:sz w:val="24"/>
          <w:szCs w:val="24"/>
          <w:lang w:val="en-US" w:eastAsia="pt-BR"/>
        </w:rPr>
      </w:pPr>
      <w:r w:rsidRPr="00A41EFB">
        <w:rPr>
          <w:rFonts w:ascii="Times New Roman" w:hAnsi="Times New Roman"/>
          <w:sz w:val="24"/>
          <w:szCs w:val="24"/>
          <w:lang w:val="en-US" w:eastAsia="pt-BR"/>
        </w:rPr>
        <w:tab/>
      </w:r>
      <w:r w:rsidR="00B00E09" w:rsidRPr="00A41EFB">
        <w:rPr>
          <w:rFonts w:ascii="Times New Roman" w:hAnsi="Times New Roman"/>
          <w:sz w:val="24"/>
          <w:szCs w:val="24"/>
          <w:lang w:val="en-US" w:eastAsia="pt-BR"/>
        </w:rPr>
        <w:t xml:space="preserve">Despite being </w:t>
      </w:r>
      <w:r w:rsidRPr="00A41EFB">
        <w:rPr>
          <w:rFonts w:ascii="Times New Roman" w:hAnsi="Times New Roman"/>
          <w:sz w:val="24"/>
          <w:szCs w:val="24"/>
          <w:lang w:val="en-US" w:eastAsia="pt-BR"/>
        </w:rPr>
        <w:t xml:space="preserve">well known to positively affect soil quality </w:t>
      </w:r>
      <w:r w:rsidRPr="002D6535">
        <w:rPr>
          <w:rFonts w:ascii="Times New Roman" w:hAnsi="Times New Roman"/>
          <w:sz w:val="24"/>
          <w:szCs w:val="24"/>
          <w:lang w:val="en-US" w:eastAsia="pt-BR"/>
        </w:rPr>
        <w:t>(Sparling et al., 2008</w:t>
      </w:r>
      <w:r w:rsidRPr="00A41EFB">
        <w:rPr>
          <w:rFonts w:ascii="Times New Roman" w:hAnsi="Times New Roman"/>
          <w:sz w:val="24"/>
          <w:szCs w:val="24"/>
          <w:lang w:val="en-US" w:eastAsia="pt-BR"/>
        </w:rPr>
        <w:t>)</w:t>
      </w:r>
      <w:r w:rsidR="00522130" w:rsidRPr="00A41EFB">
        <w:rPr>
          <w:rFonts w:ascii="Times New Roman" w:hAnsi="Times New Roman"/>
          <w:sz w:val="24"/>
          <w:szCs w:val="24"/>
          <w:lang w:val="en-US" w:eastAsia="pt-BR"/>
        </w:rPr>
        <w:t xml:space="preserve"> and</w:t>
      </w:r>
      <w:r w:rsidR="00CA5B18" w:rsidRPr="00A41EFB">
        <w:rPr>
          <w:rFonts w:ascii="Times New Roman" w:hAnsi="Times New Roman"/>
          <w:sz w:val="24"/>
          <w:szCs w:val="24"/>
          <w:lang w:val="en-US" w:eastAsia="pt-BR"/>
        </w:rPr>
        <w:t xml:space="preserve"> </w:t>
      </w:r>
      <w:r w:rsidRPr="00A41EFB">
        <w:rPr>
          <w:rFonts w:ascii="Times New Roman" w:hAnsi="Times New Roman"/>
          <w:sz w:val="24"/>
          <w:szCs w:val="24"/>
          <w:lang w:val="en-US" w:eastAsia="pt-BR"/>
        </w:rPr>
        <w:t>fauna populations and activity (</w:t>
      </w:r>
      <w:r w:rsidRPr="002D6535">
        <w:rPr>
          <w:rFonts w:ascii="Times New Roman" w:hAnsi="Times New Roman"/>
          <w:sz w:val="24"/>
          <w:szCs w:val="24"/>
          <w:lang w:val="en-US" w:eastAsia="pt-BR"/>
        </w:rPr>
        <w:t>Lavelle et al., 2001</w:t>
      </w:r>
      <w:r w:rsidRPr="00A41EFB">
        <w:rPr>
          <w:rFonts w:ascii="Times New Roman" w:hAnsi="Times New Roman"/>
          <w:sz w:val="24"/>
          <w:szCs w:val="24"/>
          <w:lang w:val="en-US" w:eastAsia="pt-BR"/>
        </w:rPr>
        <w:t xml:space="preserve">), </w:t>
      </w:r>
      <w:r w:rsidR="00B00E09" w:rsidRPr="00A41EFB">
        <w:rPr>
          <w:rFonts w:ascii="Times New Roman" w:hAnsi="Times New Roman"/>
          <w:sz w:val="24"/>
          <w:szCs w:val="24"/>
          <w:lang w:val="en-US" w:eastAsia="pt-BR"/>
        </w:rPr>
        <w:t xml:space="preserve">soil organic matter content </w:t>
      </w:r>
      <w:r w:rsidRPr="00A41EFB">
        <w:rPr>
          <w:rFonts w:ascii="Times New Roman" w:hAnsi="Times New Roman"/>
          <w:sz w:val="24"/>
          <w:szCs w:val="24"/>
          <w:lang w:val="en-US" w:eastAsia="pt-BR"/>
        </w:rPr>
        <w:t>is not always included in routine soil analyses (</w:t>
      </w:r>
      <w:proofErr w:type="spellStart"/>
      <w:r w:rsidRPr="002D6535">
        <w:rPr>
          <w:rFonts w:ascii="Times New Roman" w:hAnsi="Times New Roman"/>
          <w:sz w:val="24"/>
          <w:szCs w:val="24"/>
          <w:lang w:val="en-US" w:eastAsia="pt-BR"/>
        </w:rPr>
        <w:t>Raij</w:t>
      </w:r>
      <w:proofErr w:type="spellEnd"/>
      <w:r w:rsidRPr="002D6535">
        <w:rPr>
          <w:rFonts w:ascii="Times New Roman" w:hAnsi="Times New Roman"/>
          <w:sz w:val="24"/>
          <w:szCs w:val="24"/>
          <w:lang w:val="en-US" w:eastAsia="pt-BR"/>
        </w:rPr>
        <w:t>, 1987</w:t>
      </w:r>
      <w:r w:rsidRPr="00A41EFB">
        <w:rPr>
          <w:rFonts w:ascii="Times New Roman" w:hAnsi="Times New Roman"/>
          <w:sz w:val="24"/>
          <w:szCs w:val="24"/>
          <w:lang w:val="en-US" w:eastAsia="pt-BR"/>
        </w:rPr>
        <w:t>)</w:t>
      </w:r>
      <w:r w:rsidR="00B97C02" w:rsidRPr="00A41EFB">
        <w:rPr>
          <w:rFonts w:ascii="Times New Roman" w:hAnsi="Times New Roman"/>
          <w:sz w:val="24"/>
          <w:szCs w:val="24"/>
          <w:lang w:val="en-US" w:eastAsia="pt-BR"/>
        </w:rPr>
        <w:t>.</w:t>
      </w:r>
      <w:r w:rsidR="00F7313B" w:rsidRPr="00A41EFB">
        <w:rPr>
          <w:rFonts w:ascii="Times New Roman" w:hAnsi="Times New Roman"/>
          <w:sz w:val="24"/>
          <w:szCs w:val="24"/>
          <w:lang w:val="en-US" w:eastAsia="pt-BR"/>
        </w:rPr>
        <w:t xml:space="preserve"> O</w:t>
      </w:r>
      <w:r w:rsidRPr="00A41EFB">
        <w:rPr>
          <w:rFonts w:ascii="Times New Roman" w:hAnsi="Times New Roman"/>
          <w:sz w:val="24"/>
          <w:szCs w:val="24"/>
          <w:lang w:val="en-US" w:eastAsia="pt-BR"/>
        </w:rPr>
        <w:t xml:space="preserve">nly 34% of the studies provided soil C values (Table 3). </w:t>
      </w:r>
      <w:r w:rsidR="001A24E9" w:rsidRPr="00A41EFB">
        <w:rPr>
          <w:rFonts w:ascii="Times New Roman" w:hAnsi="Times New Roman"/>
          <w:sz w:val="24"/>
          <w:szCs w:val="24"/>
          <w:lang w:val="en-US" w:eastAsia="pt-BR"/>
        </w:rPr>
        <w:t>Of these</w:t>
      </w:r>
      <w:r w:rsidR="00B00E09" w:rsidRPr="00A41EFB">
        <w:rPr>
          <w:rFonts w:ascii="Times New Roman" w:hAnsi="Times New Roman"/>
          <w:sz w:val="24"/>
          <w:szCs w:val="24"/>
          <w:lang w:val="en-US" w:eastAsia="pt-BR"/>
        </w:rPr>
        <w:t xml:space="preserve"> </w:t>
      </w:r>
      <w:r w:rsidRPr="00A41EFB">
        <w:rPr>
          <w:rFonts w:ascii="Times New Roman" w:hAnsi="Times New Roman"/>
          <w:sz w:val="24"/>
          <w:szCs w:val="24"/>
          <w:lang w:val="en-US" w:eastAsia="pt-BR"/>
        </w:rPr>
        <w:t>(</w:t>
      </w:r>
      <w:r w:rsidRPr="002D6535">
        <w:rPr>
          <w:rFonts w:ascii="Times New Roman" w:hAnsi="Times New Roman"/>
          <w:sz w:val="24"/>
          <w:szCs w:val="24"/>
          <w:lang w:val="en-US" w:eastAsia="pt-BR"/>
        </w:rPr>
        <w:t>Fragoso et al., 1993</w:t>
      </w:r>
      <w:r w:rsidRPr="00A41EFB">
        <w:rPr>
          <w:rFonts w:ascii="Times New Roman" w:hAnsi="Times New Roman"/>
          <w:sz w:val="24"/>
          <w:szCs w:val="24"/>
          <w:lang w:val="en-US" w:eastAsia="pt-BR"/>
        </w:rPr>
        <w:t xml:space="preserve">; </w:t>
      </w:r>
      <w:r w:rsidRPr="002D6535">
        <w:rPr>
          <w:rFonts w:ascii="Times New Roman" w:hAnsi="Times New Roman"/>
          <w:sz w:val="24"/>
          <w:szCs w:val="24"/>
          <w:lang w:val="en-US" w:eastAsia="pt-BR"/>
        </w:rPr>
        <w:t>Brown et al., 2003</w:t>
      </w:r>
      <w:r w:rsidRPr="00A41EFB">
        <w:rPr>
          <w:rFonts w:ascii="Times New Roman" w:hAnsi="Times New Roman"/>
          <w:sz w:val="24"/>
          <w:szCs w:val="24"/>
          <w:lang w:val="en-US" w:eastAsia="pt-BR"/>
        </w:rPr>
        <w:t>)</w:t>
      </w:r>
      <w:r w:rsidR="001A24E9" w:rsidRPr="00A41EFB">
        <w:rPr>
          <w:rFonts w:ascii="Times New Roman" w:hAnsi="Times New Roman"/>
          <w:sz w:val="24"/>
          <w:szCs w:val="24"/>
          <w:lang w:val="en-US" w:eastAsia="pt-BR"/>
        </w:rPr>
        <w:t>,</w:t>
      </w:r>
      <w:r w:rsidRPr="00A41EFB">
        <w:rPr>
          <w:rFonts w:ascii="Times New Roman" w:hAnsi="Times New Roman"/>
          <w:sz w:val="24"/>
          <w:szCs w:val="24"/>
          <w:lang w:val="en-US" w:eastAsia="pt-BR"/>
        </w:rPr>
        <w:t xml:space="preserve"> </w:t>
      </w:r>
      <w:r w:rsidR="001A24E9" w:rsidRPr="00A41EFB">
        <w:rPr>
          <w:rFonts w:ascii="Times New Roman" w:hAnsi="Times New Roman"/>
          <w:sz w:val="24"/>
          <w:szCs w:val="24"/>
          <w:lang w:val="en-US" w:eastAsia="pt-BR"/>
        </w:rPr>
        <w:t xml:space="preserve">some </w:t>
      </w:r>
      <w:r w:rsidRPr="00A41EFB">
        <w:rPr>
          <w:rFonts w:ascii="Times New Roman" w:hAnsi="Times New Roman"/>
          <w:sz w:val="24"/>
          <w:szCs w:val="24"/>
          <w:lang w:val="en-US" w:eastAsia="pt-BR"/>
        </w:rPr>
        <w:t>show</w:t>
      </w:r>
      <w:r w:rsidR="00522130" w:rsidRPr="00A41EFB">
        <w:rPr>
          <w:rFonts w:ascii="Times New Roman" w:hAnsi="Times New Roman"/>
          <w:sz w:val="24"/>
          <w:szCs w:val="24"/>
          <w:lang w:val="en-US" w:eastAsia="pt-BR"/>
        </w:rPr>
        <w:t>ed</w:t>
      </w:r>
      <w:r w:rsidRPr="00A41EFB">
        <w:rPr>
          <w:rFonts w:ascii="Times New Roman" w:hAnsi="Times New Roman"/>
          <w:sz w:val="24"/>
          <w:szCs w:val="24"/>
          <w:lang w:val="en-US" w:eastAsia="pt-BR"/>
        </w:rPr>
        <w:t xml:space="preserve"> positive relationships between </w:t>
      </w:r>
      <w:r w:rsidR="005B3012" w:rsidRPr="00A41EFB">
        <w:rPr>
          <w:rFonts w:ascii="Times New Roman" w:hAnsi="Times New Roman"/>
          <w:sz w:val="24"/>
          <w:szCs w:val="24"/>
          <w:lang w:val="en-US" w:eastAsia="pt-BR"/>
        </w:rPr>
        <w:t xml:space="preserve">earthworm abundance and </w:t>
      </w:r>
      <w:r w:rsidRPr="00A41EFB">
        <w:rPr>
          <w:rFonts w:ascii="Times New Roman" w:hAnsi="Times New Roman"/>
          <w:sz w:val="24"/>
          <w:szCs w:val="24"/>
          <w:lang w:val="en-US" w:eastAsia="pt-BR"/>
        </w:rPr>
        <w:t xml:space="preserve">soil </w:t>
      </w:r>
      <w:r w:rsidR="00B00E09" w:rsidRPr="00A41EFB">
        <w:rPr>
          <w:rFonts w:ascii="Times New Roman" w:hAnsi="Times New Roman"/>
          <w:sz w:val="24"/>
          <w:szCs w:val="24"/>
          <w:lang w:val="en-US" w:eastAsia="pt-BR"/>
        </w:rPr>
        <w:t xml:space="preserve">organic matter </w:t>
      </w:r>
      <w:r w:rsidRPr="00A41EFB">
        <w:rPr>
          <w:rFonts w:ascii="Times New Roman" w:hAnsi="Times New Roman"/>
          <w:sz w:val="24"/>
          <w:szCs w:val="24"/>
          <w:lang w:val="en-US" w:eastAsia="pt-BR"/>
        </w:rPr>
        <w:t xml:space="preserve">content, </w:t>
      </w:r>
      <w:r w:rsidR="00B97C02" w:rsidRPr="00A41EFB">
        <w:rPr>
          <w:rFonts w:ascii="Times New Roman" w:hAnsi="Times New Roman"/>
          <w:sz w:val="24"/>
          <w:szCs w:val="24"/>
          <w:lang w:val="en-US" w:eastAsia="pt-BR"/>
        </w:rPr>
        <w:t>considered</w:t>
      </w:r>
      <w:r w:rsidR="00B00E09" w:rsidRPr="00A41EFB">
        <w:rPr>
          <w:rFonts w:ascii="Times New Roman" w:hAnsi="Times New Roman"/>
          <w:sz w:val="24"/>
          <w:szCs w:val="24"/>
          <w:lang w:val="en-US" w:eastAsia="pt-BR"/>
        </w:rPr>
        <w:t xml:space="preserve"> </w:t>
      </w:r>
      <w:r w:rsidRPr="00A41EFB">
        <w:rPr>
          <w:rFonts w:ascii="Times New Roman" w:hAnsi="Times New Roman"/>
          <w:sz w:val="24"/>
          <w:szCs w:val="24"/>
          <w:lang w:val="en-US" w:eastAsia="pt-BR"/>
        </w:rPr>
        <w:t xml:space="preserve">the main energy source for </w:t>
      </w:r>
      <w:r w:rsidR="001A24E9" w:rsidRPr="00A41EFB">
        <w:rPr>
          <w:rFonts w:ascii="Times New Roman" w:hAnsi="Times New Roman"/>
          <w:sz w:val="24"/>
          <w:szCs w:val="24"/>
          <w:lang w:val="en-US" w:eastAsia="pt-BR"/>
        </w:rPr>
        <w:t xml:space="preserve">the </w:t>
      </w:r>
      <w:r w:rsidRPr="00A41EFB">
        <w:rPr>
          <w:rFonts w:ascii="Times New Roman" w:hAnsi="Times New Roman"/>
          <w:sz w:val="24"/>
          <w:szCs w:val="24"/>
          <w:lang w:val="en-US" w:eastAsia="pt-BR"/>
        </w:rPr>
        <w:t>earthworm metabolism (</w:t>
      </w:r>
      <w:r w:rsidRPr="002D6535">
        <w:rPr>
          <w:rFonts w:ascii="Times New Roman" w:hAnsi="Times New Roman"/>
          <w:sz w:val="24"/>
          <w:szCs w:val="24"/>
          <w:lang w:val="en-US" w:eastAsia="pt-BR"/>
        </w:rPr>
        <w:t>Martin et al., 1992</w:t>
      </w:r>
      <w:r w:rsidRPr="00A41EFB">
        <w:rPr>
          <w:rFonts w:ascii="Times New Roman" w:hAnsi="Times New Roman"/>
          <w:sz w:val="24"/>
          <w:szCs w:val="24"/>
          <w:lang w:val="en-US" w:eastAsia="pt-BR"/>
        </w:rPr>
        <w:t xml:space="preserve">). </w:t>
      </w:r>
      <w:proofErr w:type="spellStart"/>
      <w:r w:rsidRPr="00A41EFB">
        <w:rPr>
          <w:rFonts w:ascii="Times New Roman" w:hAnsi="Times New Roman"/>
          <w:sz w:val="24"/>
          <w:szCs w:val="24"/>
          <w:lang w:val="en-US" w:eastAsia="pt-BR"/>
        </w:rPr>
        <w:t>Endogeic</w:t>
      </w:r>
      <w:proofErr w:type="spellEnd"/>
      <w:r w:rsidRPr="00A41EFB">
        <w:rPr>
          <w:rFonts w:ascii="Times New Roman" w:hAnsi="Times New Roman"/>
          <w:sz w:val="24"/>
          <w:szCs w:val="24"/>
          <w:lang w:val="en-US" w:eastAsia="pt-BR"/>
        </w:rPr>
        <w:t xml:space="preserve"> earthworm species, the most common in Brazil, must ingest large amounts of soil due to </w:t>
      </w:r>
      <w:r w:rsidR="00B00E09" w:rsidRPr="00A41EFB">
        <w:rPr>
          <w:rFonts w:ascii="Times New Roman" w:hAnsi="Times New Roman"/>
          <w:sz w:val="24"/>
          <w:szCs w:val="24"/>
          <w:lang w:val="en-US" w:eastAsia="pt-BR"/>
        </w:rPr>
        <w:t xml:space="preserve">their </w:t>
      </w:r>
      <w:r w:rsidRPr="00A41EFB">
        <w:rPr>
          <w:rFonts w:ascii="Times New Roman" w:hAnsi="Times New Roman"/>
          <w:sz w:val="24"/>
          <w:szCs w:val="24"/>
          <w:lang w:val="en-US" w:eastAsia="pt-BR"/>
        </w:rPr>
        <w:t xml:space="preserve">generally </w:t>
      </w:r>
      <w:r w:rsidRPr="00A41EFB">
        <w:rPr>
          <w:rFonts w:ascii="Times New Roman" w:hAnsi="Times New Roman"/>
          <w:sz w:val="24"/>
          <w:szCs w:val="24"/>
          <w:lang w:val="en-US" w:eastAsia="pt-BR"/>
        </w:rPr>
        <w:lastRenderedPageBreak/>
        <w:t>low C content and have also developed a mutualistic digestion system with bacteria in the</w:t>
      </w:r>
      <w:r w:rsidR="005B3012" w:rsidRPr="00A41EFB">
        <w:rPr>
          <w:rFonts w:ascii="Times New Roman" w:hAnsi="Times New Roman"/>
          <w:sz w:val="24"/>
          <w:szCs w:val="24"/>
          <w:lang w:val="en-US" w:eastAsia="pt-BR"/>
        </w:rPr>
        <w:t>ir</w:t>
      </w:r>
      <w:r w:rsidRPr="00A41EFB">
        <w:rPr>
          <w:rFonts w:ascii="Times New Roman" w:hAnsi="Times New Roman"/>
          <w:sz w:val="24"/>
          <w:szCs w:val="24"/>
          <w:lang w:val="en-US" w:eastAsia="pt-BR"/>
        </w:rPr>
        <w:t xml:space="preserve"> gut to help them increase </w:t>
      </w:r>
      <w:r w:rsidR="004910EB" w:rsidRPr="00A41EFB">
        <w:rPr>
          <w:rFonts w:ascii="Times New Roman" w:hAnsi="Times New Roman"/>
          <w:sz w:val="24"/>
          <w:szCs w:val="24"/>
          <w:lang w:val="en-US" w:eastAsia="pt-BR"/>
        </w:rPr>
        <w:t xml:space="preserve">the </w:t>
      </w:r>
      <w:r w:rsidRPr="00A41EFB">
        <w:rPr>
          <w:rFonts w:ascii="Times New Roman" w:hAnsi="Times New Roman"/>
          <w:sz w:val="24"/>
          <w:szCs w:val="24"/>
          <w:lang w:val="en-US" w:eastAsia="pt-BR"/>
        </w:rPr>
        <w:t xml:space="preserve">assimilation of the ingested organic materials </w:t>
      </w:r>
      <w:r w:rsidRPr="002D6535">
        <w:rPr>
          <w:rFonts w:ascii="Times New Roman" w:hAnsi="Times New Roman"/>
          <w:sz w:val="24"/>
          <w:szCs w:val="24"/>
          <w:lang w:val="en-US" w:eastAsia="pt-BR"/>
        </w:rPr>
        <w:t>(Lavelle et al., 1995b).</w:t>
      </w:r>
      <w:r w:rsidRPr="00A41EFB">
        <w:rPr>
          <w:rFonts w:ascii="Times New Roman" w:hAnsi="Times New Roman"/>
          <w:sz w:val="24"/>
          <w:szCs w:val="24"/>
          <w:lang w:val="en-US" w:eastAsia="pt-BR"/>
        </w:rPr>
        <w:t xml:space="preserve"> </w:t>
      </w:r>
    </w:p>
    <w:p w14:paraId="2E966A79" w14:textId="7B4B0713" w:rsidR="005B0036" w:rsidRPr="00A41EFB" w:rsidRDefault="00ED761E">
      <w:pPr>
        <w:spacing w:after="0" w:line="480" w:lineRule="auto"/>
        <w:ind w:firstLine="708"/>
        <w:jc w:val="both"/>
        <w:rPr>
          <w:lang w:val="en-US"/>
        </w:rPr>
      </w:pPr>
      <w:r w:rsidRPr="00A41EFB">
        <w:rPr>
          <w:rFonts w:ascii="Times New Roman" w:hAnsi="Times New Roman"/>
          <w:sz w:val="24"/>
          <w:szCs w:val="24"/>
          <w:lang w:val="en-US" w:eastAsia="pt-BR"/>
        </w:rPr>
        <w:t>Only 12% of the studies provided soil N values, probably because total N estimates are not included in routine soil analyses in Brazilian laboratories (</w:t>
      </w:r>
      <w:proofErr w:type="spellStart"/>
      <w:r w:rsidRPr="002D6535">
        <w:rPr>
          <w:rFonts w:ascii="Times New Roman" w:hAnsi="Times New Roman"/>
          <w:sz w:val="24"/>
          <w:szCs w:val="24"/>
          <w:lang w:val="en-US" w:eastAsia="pt-BR"/>
        </w:rPr>
        <w:t>Raij</w:t>
      </w:r>
      <w:proofErr w:type="spellEnd"/>
      <w:r w:rsidRPr="002D6535">
        <w:rPr>
          <w:rFonts w:ascii="Times New Roman" w:hAnsi="Times New Roman"/>
          <w:sz w:val="24"/>
          <w:szCs w:val="24"/>
          <w:lang w:val="en-US" w:eastAsia="pt-BR"/>
        </w:rPr>
        <w:t>, 1987</w:t>
      </w:r>
      <w:r w:rsidRPr="00A41EFB">
        <w:rPr>
          <w:rFonts w:ascii="Times New Roman" w:hAnsi="Times New Roman"/>
          <w:sz w:val="24"/>
          <w:szCs w:val="24"/>
          <w:lang w:val="en-US" w:eastAsia="pt-BR"/>
        </w:rPr>
        <w:t xml:space="preserve">). Earthworm tissues have high proportions of </w:t>
      </w:r>
      <w:r w:rsidR="004910EB" w:rsidRPr="00A41EFB">
        <w:rPr>
          <w:rFonts w:ascii="Times New Roman" w:hAnsi="Times New Roman"/>
          <w:sz w:val="24"/>
          <w:szCs w:val="24"/>
          <w:lang w:val="en-US" w:eastAsia="pt-BR"/>
        </w:rPr>
        <w:t>N</w:t>
      </w:r>
      <w:r w:rsidRPr="00A41EFB">
        <w:rPr>
          <w:rFonts w:ascii="Times New Roman" w:hAnsi="Times New Roman"/>
          <w:sz w:val="24"/>
          <w:szCs w:val="24"/>
          <w:lang w:val="en-US" w:eastAsia="pt-BR"/>
        </w:rPr>
        <w:t>, in general about 70% protein in dry matter (</w:t>
      </w:r>
      <w:proofErr w:type="spellStart"/>
      <w:r w:rsidRPr="002D6535">
        <w:rPr>
          <w:rFonts w:ascii="Times New Roman" w:hAnsi="Times New Roman"/>
          <w:sz w:val="24"/>
          <w:szCs w:val="24"/>
          <w:lang w:val="en-US" w:eastAsia="pt-BR"/>
        </w:rPr>
        <w:t>Paoletti</w:t>
      </w:r>
      <w:proofErr w:type="spellEnd"/>
      <w:r w:rsidRPr="002D6535">
        <w:rPr>
          <w:rFonts w:ascii="Times New Roman" w:hAnsi="Times New Roman"/>
          <w:sz w:val="24"/>
          <w:szCs w:val="24"/>
          <w:lang w:val="en-US" w:eastAsia="pt-BR"/>
        </w:rPr>
        <w:t xml:space="preserve"> et al., 2003</w:t>
      </w:r>
      <w:r w:rsidRPr="00A41EFB">
        <w:rPr>
          <w:rFonts w:ascii="Times New Roman" w:hAnsi="Times New Roman"/>
          <w:sz w:val="24"/>
          <w:szCs w:val="24"/>
          <w:lang w:val="en-US" w:eastAsia="pt-BR"/>
        </w:rPr>
        <w:t xml:space="preserve">), even though the abundance of this element in </w:t>
      </w:r>
      <w:r w:rsidR="004910EB" w:rsidRPr="00A41EFB">
        <w:rPr>
          <w:rFonts w:ascii="Times New Roman" w:hAnsi="Times New Roman"/>
          <w:sz w:val="24"/>
          <w:szCs w:val="24"/>
          <w:lang w:val="en-US" w:eastAsia="pt-BR"/>
        </w:rPr>
        <w:t xml:space="preserve">the </w:t>
      </w:r>
      <w:r w:rsidRPr="00A41EFB">
        <w:rPr>
          <w:rFonts w:ascii="Times New Roman" w:hAnsi="Times New Roman"/>
          <w:sz w:val="24"/>
          <w:szCs w:val="24"/>
          <w:lang w:val="en-US" w:eastAsia="pt-BR"/>
        </w:rPr>
        <w:t xml:space="preserve">soil is low. Clearly, this is an essential element for earthworm populations in </w:t>
      </w:r>
      <w:r w:rsidR="00522130" w:rsidRPr="00A41EFB">
        <w:rPr>
          <w:rFonts w:ascii="Times New Roman" w:hAnsi="Times New Roman"/>
          <w:sz w:val="24"/>
          <w:szCs w:val="24"/>
          <w:lang w:val="en-US" w:eastAsia="pt-BR"/>
        </w:rPr>
        <w:t xml:space="preserve">the </w:t>
      </w:r>
      <w:r w:rsidRPr="00A41EFB">
        <w:rPr>
          <w:rFonts w:ascii="Times New Roman" w:hAnsi="Times New Roman"/>
          <w:sz w:val="24"/>
          <w:szCs w:val="24"/>
          <w:lang w:val="en-US" w:eastAsia="pt-BR"/>
        </w:rPr>
        <w:t xml:space="preserve">soils, especially </w:t>
      </w:r>
      <w:r w:rsidR="004910EB" w:rsidRPr="00A41EFB">
        <w:rPr>
          <w:rFonts w:ascii="Times New Roman" w:hAnsi="Times New Roman"/>
          <w:sz w:val="24"/>
          <w:szCs w:val="24"/>
          <w:lang w:val="en-US" w:eastAsia="pt-BR"/>
        </w:rPr>
        <w:t xml:space="preserve">regarding </w:t>
      </w:r>
      <w:r w:rsidR="006D4EB5" w:rsidRPr="00A41EFB">
        <w:rPr>
          <w:rFonts w:ascii="Times New Roman" w:hAnsi="Times New Roman"/>
          <w:sz w:val="24"/>
          <w:szCs w:val="24"/>
          <w:lang w:val="en-US" w:eastAsia="pt-BR"/>
        </w:rPr>
        <w:t xml:space="preserve">their </w:t>
      </w:r>
      <w:r w:rsidRPr="00A41EFB">
        <w:rPr>
          <w:rFonts w:ascii="Times New Roman" w:hAnsi="Times New Roman"/>
          <w:sz w:val="24"/>
          <w:szCs w:val="24"/>
          <w:lang w:val="en-US" w:eastAsia="pt-BR"/>
        </w:rPr>
        <w:t>growth and reproduction</w:t>
      </w:r>
      <w:r w:rsidR="005B3012" w:rsidRPr="00A41EFB">
        <w:rPr>
          <w:rFonts w:ascii="Times New Roman" w:hAnsi="Times New Roman"/>
          <w:sz w:val="24"/>
          <w:szCs w:val="24"/>
          <w:lang w:val="en-US" w:eastAsia="pt-BR"/>
        </w:rPr>
        <w:t>;</w:t>
      </w:r>
      <w:r w:rsidRPr="00A41EFB">
        <w:rPr>
          <w:rFonts w:ascii="Times New Roman" w:hAnsi="Times New Roman"/>
          <w:sz w:val="24"/>
          <w:szCs w:val="24"/>
          <w:lang w:val="en-US" w:eastAsia="pt-BR"/>
        </w:rPr>
        <w:t xml:space="preserve"> </w:t>
      </w:r>
      <w:r w:rsidR="005B3012" w:rsidRPr="00A41EFB">
        <w:rPr>
          <w:rFonts w:ascii="Times New Roman" w:hAnsi="Times New Roman"/>
          <w:sz w:val="24"/>
          <w:szCs w:val="24"/>
          <w:lang w:val="en-US" w:eastAsia="pt-BR"/>
        </w:rPr>
        <w:t xml:space="preserve">however, </w:t>
      </w:r>
      <w:r w:rsidRPr="00A41EFB">
        <w:rPr>
          <w:rFonts w:ascii="Times New Roman" w:hAnsi="Times New Roman"/>
          <w:sz w:val="24"/>
          <w:szCs w:val="24"/>
          <w:lang w:val="en-US" w:eastAsia="pt-BR"/>
        </w:rPr>
        <w:t xml:space="preserve">relationships between soil N and earthworms have not been frequently established </w:t>
      </w:r>
      <w:r w:rsidRPr="002D6535">
        <w:rPr>
          <w:rFonts w:ascii="Times New Roman" w:hAnsi="Times New Roman"/>
          <w:sz w:val="24"/>
          <w:szCs w:val="24"/>
          <w:lang w:val="en-US" w:eastAsia="pt-BR"/>
        </w:rPr>
        <w:t>(Huerta et al., 2005</w:t>
      </w:r>
      <w:r w:rsidR="005B3012" w:rsidRPr="002D6535">
        <w:rPr>
          <w:rFonts w:ascii="Times New Roman" w:hAnsi="Times New Roman"/>
          <w:sz w:val="24"/>
          <w:szCs w:val="24"/>
          <w:lang w:val="en-US" w:eastAsia="pt-BR"/>
        </w:rPr>
        <w:t>,</w:t>
      </w:r>
      <w:r w:rsidRPr="002D6535">
        <w:rPr>
          <w:rFonts w:ascii="Times New Roman" w:hAnsi="Times New Roman"/>
          <w:sz w:val="24"/>
          <w:szCs w:val="24"/>
          <w:lang w:val="en-US" w:eastAsia="pt-BR"/>
        </w:rPr>
        <w:t xml:space="preserve"> 2007).</w:t>
      </w:r>
      <w:r w:rsidRPr="00A41EFB">
        <w:rPr>
          <w:rFonts w:ascii="Times New Roman" w:hAnsi="Times New Roman"/>
          <w:sz w:val="24"/>
          <w:szCs w:val="24"/>
          <w:lang w:val="en-US" w:eastAsia="pt-BR"/>
        </w:rPr>
        <w:t xml:space="preserve"> </w:t>
      </w:r>
      <w:r w:rsidR="005B3012" w:rsidRPr="00A41EFB">
        <w:rPr>
          <w:rFonts w:ascii="Times New Roman" w:hAnsi="Times New Roman"/>
          <w:sz w:val="24"/>
          <w:szCs w:val="24"/>
          <w:lang w:val="en-US" w:eastAsia="pt-BR"/>
        </w:rPr>
        <w:t>Although t</w:t>
      </w:r>
      <w:r w:rsidRPr="00A41EFB">
        <w:rPr>
          <w:rFonts w:ascii="Times New Roman" w:hAnsi="Times New Roman"/>
          <w:sz w:val="24"/>
          <w:szCs w:val="24"/>
          <w:lang w:val="en-US" w:eastAsia="pt-BR"/>
        </w:rPr>
        <w:t xml:space="preserve">he soil C:N ratio was </w:t>
      </w:r>
      <w:r w:rsidR="006D4EB5" w:rsidRPr="00A41EFB">
        <w:rPr>
          <w:rFonts w:ascii="Times New Roman" w:hAnsi="Times New Roman"/>
          <w:sz w:val="24"/>
          <w:szCs w:val="24"/>
          <w:lang w:val="en-US" w:eastAsia="pt-BR"/>
        </w:rPr>
        <w:t xml:space="preserve">evaluated </w:t>
      </w:r>
      <w:r w:rsidRPr="00A41EFB">
        <w:rPr>
          <w:rFonts w:ascii="Times New Roman" w:hAnsi="Times New Roman"/>
          <w:sz w:val="24"/>
          <w:szCs w:val="24"/>
          <w:lang w:val="en-US" w:eastAsia="pt-BR"/>
        </w:rPr>
        <w:t>in only 9% of the studies, being the least reported soil variable</w:t>
      </w:r>
      <w:r w:rsidR="005B3012" w:rsidRPr="00A41EFB">
        <w:rPr>
          <w:rFonts w:ascii="Times New Roman" w:hAnsi="Times New Roman"/>
          <w:sz w:val="24"/>
          <w:szCs w:val="24"/>
          <w:lang w:val="en-US" w:eastAsia="pt-BR"/>
        </w:rPr>
        <w:t xml:space="preserve">, it may </w:t>
      </w:r>
      <w:r w:rsidR="00D73616" w:rsidRPr="00A41EFB">
        <w:rPr>
          <w:rFonts w:ascii="Times New Roman" w:hAnsi="Times New Roman"/>
          <w:sz w:val="24"/>
          <w:szCs w:val="24"/>
          <w:lang w:val="en-US" w:eastAsia="pt-BR"/>
        </w:rPr>
        <w:t xml:space="preserve">still </w:t>
      </w:r>
      <w:r w:rsidR="005B3012" w:rsidRPr="00A41EFB">
        <w:rPr>
          <w:rFonts w:ascii="Times New Roman" w:hAnsi="Times New Roman"/>
          <w:sz w:val="24"/>
          <w:szCs w:val="24"/>
          <w:lang w:val="en-US" w:eastAsia="pt-BR"/>
        </w:rPr>
        <w:t>be important for other soils and earthworm communities</w:t>
      </w:r>
      <w:r w:rsidR="00522130" w:rsidRPr="00A41EFB">
        <w:rPr>
          <w:rFonts w:ascii="Times New Roman" w:hAnsi="Times New Roman"/>
          <w:sz w:val="24"/>
          <w:szCs w:val="24"/>
          <w:lang w:val="en-US" w:eastAsia="pt-BR"/>
        </w:rPr>
        <w:t>,</w:t>
      </w:r>
      <w:r w:rsidR="005B3012" w:rsidRPr="00A41EFB">
        <w:rPr>
          <w:rFonts w:ascii="Times New Roman" w:hAnsi="Times New Roman"/>
          <w:sz w:val="24"/>
          <w:szCs w:val="24"/>
          <w:lang w:val="en-US" w:eastAsia="pt-BR"/>
        </w:rPr>
        <w:t xml:space="preserve"> </w:t>
      </w:r>
      <w:r w:rsidR="00D73616" w:rsidRPr="00A41EFB">
        <w:rPr>
          <w:rFonts w:ascii="Times New Roman" w:hAnsi="Times New Roman"/>
          <w:sz w:val="24"/>
          <w:szCs w:val="24"/>
          <w:lang w:val="en-US" w:eastAsia="pt-BR"/>
        </w:rPr>
        <w:t>since it was</w:t>
      </w:r>
      <w:r w:rsidRPr="00A41EFB">
        <w:rPr>
          <w:rFonts w:ascii="Times New Roman" w:hAnsi="Times New Roman"/>
          <w:sz w:val="24"/>
          <w:szCs w:val="24"/>
          <w:lang w:val="en-US" w:eastAsia="pt-BR"/>
        </w:rPr>
        <w:t xml:space="preserve"> identified as one of the factors governing the distribution of earthworm species in German soils (</w:t>
      </w:r>
      <w:proofErr w:type="spellStart"/>
      <w:r w:rsidRPr="002D6535">
        <w:rPr>
          <w:rFonts w:ascii="Times New Roman" w:hAnsi="Times New Roman"/>
          <w:sz w:val="24"/>
          <w:szCs w:val="24"/>
          <w:lang w:val="en-US" w:eastAsia="pt-BR"/>
        </w:rPr>
        <w:t>Römbke</w:t>
      </w:r>
      <w:proofErr w:type="spellEnd"/>
      <w:r w:rsidRPr="002D6535">
        <w:rPr>
          <w:rFonts w:ascii="Times New Roman" w:hAnsi="Times New Roman"/>
          <w:sz w:val="24"/>
          <w:szCs w:val="24"/>
          <w:lang w:val="en-US" w:eastAsia="pt-BR"/>
        </w:rPr>
        <w:t xml:space="preserve"> et al., 2012</w:t>
      </w:r>
      <w:r w:rsidRPr="00A41EFB">
        <w:rPr>
          <w:rFonts w:ascii="Times New Roman" w:hAnsi="Times New Roman"/>
          <w:sz w:val="24"/>
          <w:szCs w:val="24"/>
          <w:lang w:val="en-US" w:eastAsia="pt-BR"/>
        </w:rPr>
        <w:t>).</w:t>
      </w:r>
    </w:p>
    <w:p w14:paraId="5B7F72EE" w14:textId="77B6277F" w:rsidR="005B0036" w:rsidRPr="00A41EFB" w:rsidRDefault="00ED761E">
      <w:pPr>
        <w:spacing w:after="0" w:line="480" w:lineRule="auto"/>
        <w:jc w:val="both"/>
        <w:rPr>
          <w:lang w:val="en-US"/>
        </w:rPr>
      </w:pPr>
      <w:r w:rsidRPr="00A41EFB">
        <w:rPr>
          <w:rFonts w:ascii="Times New Roman" w:hAnsi="Times New Roman"/>
          <w:sz w:val="24"/>
          <w:szCs w:val="24"/>
          <w:lang w:val="en-US" w:eastAsia="pt-BR"/>
        </w:rPr>
        <w:tab/>
        <w:t>Soil texture, particularly clay content, is a</w:t>
      </w:r>
      <w:r w:rsidR="00D73616" w:rsidRPr="00A41EFB">
        <w:rPr>
          <w:rFonts w:ascii="Times New Roman" w:hAnsi="Times New Roman"/>
          <w:sz w:val="24"/>
          <w:szCs w:val="24"/>
          <w:lang w:val="en-US" w:eastAsia="pt-BR"/>
        </w:rPr>
        <w:t xml:space="preserve"> key </w:t>
      </w:r>
      <w:r w:rsidRPr="00A41EFB">
        <w:rPr>
          <w:rFonts w:ascii="Times New Roman" w:hAnsi="Times New Roman"/>
          <w:sz w:val="24"/>
          <w:szCs w:val="24"/>
          <w:lang w:val="en-US" w:eastAsia="pt-BR"/>
        </w:rPr>
        <w:t xml:space="preserve">factor for earthworm activity </w:t>
      </w:r>
      <w:r w:rsidR="006D4EB5" w:rsidRPr="00A41EFB">
        <w:rPr>
          <w:rFonts w:ascii="Times New Roman" w:hAnsi="Times New Roman"/>
          <w:sz w:val="24"/>
          <w:szCs w:val="24"/>
          <w:lang w:val="en-US" w:eastAsia="pt-BR"/>
        </w:rPr>
        <w:t xml:space="preserve">because </w:t>
      </w:r>
      <w:r w:rsidRPr="00A41EFB">
        <w:rPr>
          <w:rFonts w:ascii="Times New Roman" w:hAnsi="Times New Roman"/>
          <w:sz w:val="24"/>
          <w:szCs w:val="24"/>
          <w:lang w:val="en-US" w:eastAsia="pt-BR"/>
        </w:rPr>
        <w:t>it generally influences both soil C content and water retention in different pore sizes (</w:t>
      </w:r>
      <w:r w:rsidRPr="002D6535">
        <w:rPr>
          <w:rFonts w:ascii="Times New Roman" w:hAnsi="Times New Roman"/>
          <w:sz w:val="24"/>
          <w:szCs w:val="24"/>
          <w:lang w:val="en-US" w:eastAsia="pt-BR"/>
        </w:rPr>
        <w:t xml:space="preserve">Feller &amp; </w:t>
      </w:r>
      <w:proofErr w:type="spellStart"/>
      <w:r w:rsidRPr="002D6535">
        <w:rPr>
          <w:rFonts w:ascii="Times New Roman" w:hAnsi="Times New Roman"/>
          <w:sz w:val="24"/>
          <w:szCs w:val="24"/>
          <w:lang w:val="en-US" w:eastAsia="pt-BR"/>
        </w:rPr>
        <w:t>Beare</w:t>
      </w:r>
      <w:proofErr w:type="spellEnd"/>
      <w:r w:rsidRPr="002D6535">
        <w:rPr>
          <w:rFonts w:ascii="Times New Roman" w:hAnsi="Times New Roman"/>
          <w:sz w:val="24"/>
          <w:szCs w:val="24"/>
          <w:lang w:val="en-US" w:eastAsia="pt-BR"/>
        </w:rPr>
        <w:t>, 1997</w:t>
      </w:r>
      <w:r w:rsidRPr="00415104">
        <w:rPr>
          <w:rFonts w:ascii="Times New Roman" w:hAnsi="Times New Roman"/>
          <w:sz w:val="24"/>
          <w:szCs w:val="24"/>
          <w:lang w:val="en-US" w:eastAsia="pt-BR"/>
        </w:rPr>
        <w:t>; Costa et al., 2013</w:t>
      </w:r>
      <w:r w:rsidRPr="00A41EFB">
        <w:rPr>
          <w:rFonts w:ascii="Times New Roman" w:hAnsi="Times New Roman"/>
          <w:sz w:val="24"/>
          <w:szCs w:val="24"/>
          <w:lang w:val="en-US" w:eastAsia="pt-BR"/>
        </w:rPr>
        <w:t>). The preference of many lumbricid earthworm species for specific soil textur</w:t>
      </w:r>
      <w:r w:rsidR="005B3012" w:rsidRPr="00A41EFB">
        <w:rPr>
          <w:rFonts w:ascii="Times New Roman" w:hAnsi="Times New Roman"/>
          <w:sz w:val="24"/>
          <w:szCs w:val="24"/>
          <w:lang w:val="en-US" w:eastAsia="pt-BR"/>
        </w:rPr>
        <w:t>al</w:t>
      </w:r>
      <w:r w:rsidRPr="00A41EFB">
        <w:rPr>
          <w:rFonts w:ascii="Times New Roman" w:hAnsi="Times New Roman"/>
          <w:sz w:val="24"/>
          <w:szCs w:val="24"/>
          <w:lang w:val="en-US" w:eastAsia="pt-BR"/>
        </w:rPr>
        <w:t xml:space="preserve"> classes was studied by </w:t>
      </w:r>
      <w:r w:rsidRPr="002D6535">
        <w:rPr>
          <w:rFonts w:ascii="Times New Roman" w:hAnsi="Times New Roman"/>
          <w:sz w:val="24"/>
          <w:szCs w:val="24"/>
          <w:lang w:val="en-US" w:eastAsia="pt-BR"/>
        </w:rPr>
        <w:t>Guild (1948),</w:t>
      </w:r>
      <w:r w:rsidRPr="00A41EFB">
        <w:rPr>
          <w:rFonts w:ascii="Times New Roman" w:hAnsi="Times New Roman"/>
          <w:sz w:val="24"/>
          <w:szCs w:val="24"/>
          <w:lang w:val="en-US" w:eastAsia="pt-BR"/>
        </w:rPr>
        <w:t xml:space="preserve"> who </w:t>
      </w:r>
      <w:r w:rsidR="006D4EB5" w:rsidRPr="00A41EFB">
        <w:rPr>
          <w:rFonts w:ascii="Times New Roman" w:hAnsi="Times New Roman"/>
          <w:sz w:val="24"/>
          <w:szCs w:val="24"/>
          <w:lang w:val="en-US" w:eastAsia="pt-BR"/>
        </w:rPr>
        <w:t xml:space="preserve">found </w:t>
      </w:r>
      <w:r w:rsidRPr="00A41EFB">
        <w:rPr>
          <w:rFonts w:ascii="Times New Roman" w:hAnsi="Times New Roman"/>
          <w:sz w:val="24"/>
          <w:szCs w:val="24"/>
          <w:lang w:val="en-US" w:eastAsia="pt-BR"/>
        </w:rPr>
        <w:t xml:space="preserve">that medium-textured soils appeared to be more favorable than sandy or clayey </w:t>
      </w:r>
      <w:r w:rsidR="006D4EB5" w:rsidRPr="00A41EFB">
        <w:rPr>
          <w:rFonts w:ascii="Times New Roman" w:hAnsi="Times New Roman"/>
          <w:sz w:val="24"/>
          <w:szCs w:val="24"/>
          <w:lang w:val="en-US" w:eastAsia="pt-BR"/>
        </w:rPr>
        <w:t>ones</w:t>
      </w:r>
      <w:r w:rsidRPr="00A41EFB">
        <w:rPr>
          <w:rFonts w:ascii="Times New Roman" w:hAnsi="Times New Roman"/>
          <w:sz w:val="24"/>
          <w:szCs w:val="24"/>
          <w:lang w:val="en-US" w:eastAsia="pt-BR"/>
        </w:rPr>
        <w:t xml:space="preserve">. More recently, </w:t>
      </w:r>
      <w:proofErr w:type="spellStart"/>
      <w:r w:rsidRPr="002D6535">
        <w:rPr>
          <w:rFonts w:ascii="Times New Roman" w:hAnsi="Times New Roman"/>
          <w:sz w:val="24"/>
          <w:szCs w:val="24"/>
          <w:lang w:val="en-US" w:eastAsia="pt-BR"/>
        </w:rPr>
        <w:t>Vendrame</w:t>
      </w:r>
      <w:proofErr w:type="spellEnd"/>
      <w:r w:rsidRPr="002D6535">
        <w:rPr>
          <w:rFonts w:ascii="Times New Roman" w:hAnsi="Times New Roman"/>
          <w:sz w:val="24"/>
          <w:szCs w:val="24"/>
          <w:lang w:val="en-US" w:eastAsia="pt-BR"/>
        </w:rPr>
        <w:t xml:space="preserve"> et al. (2009)</w:t>
      </w:r>
      <w:r w:rsidR="006D4EB5" w:rsidRPr="00A41EFB">
        <w:rPr>
          <w:rFonts w:ascii="Times New Roman" w:hAnsi="Times New Roman"/>
          <w:sz w:val="24"/>
          <w:szCs w:val="24"/>
          <w:lang w:val="en-US" w:eastAsia="pt-BR"/>
        </w:rPr>
        <w:t xml:space="preserve"> observed</w:t>
      </w:r>
      <w:r w:rsidRPr="00A41EFB">
        <w:rPr>
          <w:rFonts w:ascii="Times New Roman" w:hAnsi="Times New Roman"/>
          <w:sz w:val="24"/>
          <w:szCs w:val="24"/>
          <w:lang w:val="en-US" w:eastAsia="pt-BR"/>
        </w:rPr>
        <w:t xml:space="preserve"> that some earthworm species in the </w:t>
      </w:r>
      <w:proofErr w:type="spellStart"/>
      <w:r w:rsidRPr="00A41EFB">
        <w:rPr>
          <w:rFonts w:ascii="Times New Roman" w:hAnsi="Times New Roman"/>
          <w:sz w:val="24"/>
          <w:szCs w:val="24"/>
          <w:lang w:val="en-US" w:eastAsia="pt-BR"/>
        </w:rPr>
        <w:t>Cerrado</w:t>
      </w:r>
      <w:proofErr w:type="spellEnd"/>
      <w:r w:rsidRPr="00A41EFB">
        <w:rPr>
          <w:rFonts w:ascii="Times New Roman" w:hAnsi="Times New Roman"/>
          <w:sz w:val="24"/>
          <w:szCs w:val="24"/>
          <w:lang w:val="en-US" w:eastAsia="pt-BR"/>
        </w:rPr>
        <w:t xml:space="preserve"> preferred soils with high levels of kaolinite</w:t>
      </w:r>
      <w:r w:rsidR="005B3012" w:rsidRPr="00A41EFB">
        <w:rPr>
          <w:rFonts w:ascii="Times New Roman" w:hAnsi="Times New Roman"/>
          <w:sz w:val="24"/>
          <w:szCs w:val="24"/>
          <w:lang w:val="en-US" w:eastAsia="pt-BR"/>
        </w:rPr>
        <w:t>;</w:t>
      </w:r>
      <w:r w:rsidRPr="00A41EFB">
        <w:rPr>
          <w:rFonts w:ascii="Times New Roman" w:hAnsi="Times New Roman"/>
          <w:sz w:val="24"/>
          <w:szCs w:val="24"/>
          <w:lang w:val="en-US" w:eastAsia="pt-BR"/>
        </w:rPr>
        <w:t xml:space="preserve"> </w:t>
      </w:r>
      <w:r w:rsidR="005B3012" w:rsidRPr="00A41EFB">
        <w:rPr>
          <w:rFonts w:ascii="Times New Roman" w:hAnsi="Times New Roman"/>
          <w:sz w:val="24"/>
          <w:szCs w:val="24"/>
          <w:lang w:val="en-US" w:eastAsia="pt-BR"/>
        </w:rPr>
        <w:t xml:space="preserve">however, </w:t>
      </w:r>
      <w:r w:rsidRPr="00A41EFB">
        <w:rPr>
          <w:rFonts w:ascii="Times New Roman" w:hAnsi="Times New Roman"/>
          <w:sz w:val="24"/>
          <w:szCs w:val="24"/>
          <w:lang w:val="en-US" w:eastAsia="pt-BR"/>
        </w:rPr>
        <w:t>very little information is available on the soil textural and mineralogical preferences of Brazilian species (</w:t>
      </w:r>
      <w:r w:rsidRPr="002D6535">
        <w:rPr>
          <w:rFonts w:ascii="Times New Roman" w:hAnsi="Times New Roman"/>
          <w:sz w:val="24"/>
          <w:szCs w:val="24"/>
          <w:lang w:val="en-US" w:eastAsia="pt-BR"/>
        </w:rPr>
        <w:t>Steffen, 2012).</w:t>
      </w:r>
      <w:r w:rsidRPr="00A41EFB">
        <w:rPr>
          <w:rFonts w:ascii="Times New Roman" w:hAnsi="Times New Roman"/>
          <w:sz w:val="24"/>
          <w:szCs w:val="24"/>
          <w:lang w:val="en-US" w:eastAsia="pt-BR"/>
        </w:rPr>
        <w:t xml:space="preserve"> Soil textur</w:t>
      </w:r>
      <w:r w:rsidR="006D4EB5" w:rsidRPr="00A41EFB">
        <w:rPr>
          <w:rFonts w:ascii="Times New Roman" w:hAnsi="Times New Roman"/>
          <w:sz w:val="24"/>
          <w:szCs w:val="24"/>
          <w:lang w:val="en-US" w:eastAsia="pt-BR"/>
        </w:rPr>
        <w:t>al</w:t>
      </w:r>
      <w:r w:rsidRPr="00A41EFB">
        <w:rPr>
          <w:rFonts w:ascii="Times New Roman" w:hAnsi="Times New Roman"/>
          <w:sz w:val="24"/>
          <w:szCs w:val="24"/>
          <w:lang w:val="en-US" w:eastAsia="pt-BR"/>
        </w:rPr>
        <w:t xml:space="preserve"> classes were provided in 41% of the studies, and the specific contents of clay, sand</w:t>
      </w:r>
      <w:r w:rsidR="006D4EB5" w:rsidRPr="00A41EFB">
        <w:rPr>
          <w:rFonts w:ascii="Times New Roman" w:hAnsi="Times New Roman"/>
          <w:sz w:val="24"/>
          <w:szCs w:val="24"/>
          <w:lang w:val="en-US" w:eastAsia="pt-BR"/>
        </w:rPr>
        <w:t>,</w:t>
      </w:r>
      <w:r w:rsidRPr="00A41EFB">
        <w:rPr>
          <w:rFonts w:ascii="Times New Roman" w:hAnsi="Times New Roman"/>
          <w:sz w:val="24"/>
          <w:szCs w:val="24"/>
          <w:lang w:val="en-US" w:eastAsia="pt-BR"/>
        </w:rPr>
        <w:t xml:space="preserve"> and silt were given in 35</w:t>
      </w:r>
      <w:r w:rsidR="006D4EB5" w:rsidRPr="00A41EFB">
        <w:rPr>
          <w:rFonts w:ascii="Times New Roman" w:hAnsi="Times New Roman"/>
          <w:sz w:val="24"/>
          <w:szCs w:val="24"/>
          <w:lang w:val="en-US" w:eastAsia="pt-BR"/>
        </w:rPr>
        <w:t>–</w:t>
      </w:r>
      <w:r w:rsidRPr="00A41EFB">
        <w:rPr>
          <w:rFonts w:ascii="Times New Roman" w:hAnsi="Times New Roman"/>
          <w:sz w:val="24"/>
          <w:szCs w:val="24"/>
          <w:lang w:val="en-US" w:eastAsia="pt-BR"/>
        </w:rPr>
        <w:t>38% of them. Stony or very coarse sandy soils may restrict earthworm populations (</w:t>
      </w:r>
      <w:r w:rsidRPr="002D6535">
        <w:rPr>
          <w:rFonts w:ascii="Times New Roman" w:hAnsi="Times New Roman"/>
          <w:sz w:val="24"/>
          <w:szCs w:val="24"/>
          <w:lang w:val="en-US" w:eastAsia="pt-BR"/>
        </w:rPr>
        <w:t>Guild, 1948</w:t>
      </w:r>
      <w:r w:rsidRPr="00A41EFB">
        <w:rPr>
          <w:rFonts w:ascii="Times New Roman" w:hAnsi="Times New Roman"/>
          <w:sz w:val="24"/>
          <w:szCs w:val="24"/>
          <w:lang w:val="en-US" w:eastAsia="pt-BR"/>
        </w:rPr>
        <w:t xml:space="preserve">), </w:t>
      </w:r>
      <w:r w:rsidR="005B3012" w:rsidRPr="00A41EFB">
        <w:rPr>
          <w:rFonts w:ascii="Times New Roman" w:hAnsi="Times New Roman"/>
          <w:sz w:val="24"/>
          <w:szCs w:val="24"/>
          <w:lang w:val="en-US" w:eastAsia="pt-BR"/>
        </w:rPr>
        <w:t>mainly</w:t>
      </w:r>
      <w:r w:rsidR="006D4EB5" w:rsidRPr="00A41EFB">
        <w:rPr>
          <w:rFonts w:ascii="Times New Roman" w:hAnsi="Times New Roman"/>
          <w:sz w:val="24"/>
          <w:szCs w:val="24"/>
          <w:lang w:val="en-US" w:eastAsia="pt-BR"/>
        </w:rPr>
        <w:t xml:space="preserve"> </w:t>
      </w:r>
      <w:r w:rsidR="000444B9" w:rsidRPr="00A41EFB">
        <w:rPr>
          <w:rFonts w:ascii="Times New Roman" w:hAnsi="Times New Roman"/>
          <w:sz w:val="24"/>
          <w:szCs w:val="24"/>
          <w:lang w:val="en-US" w:eastAsia="pt-BR"/>
        </w:rPr>
        <w:t>because of</w:t>
      </w:r>
      <w:r w:rsidRPr="00A41EFB">
        <w:rPr>
          <w:rFonts w:ascii="Times New Roman" w:hAnsi="Times New Roman"/>
          <w:sz w:val="24"/>
          <w:szCs w:val="24"/>
          <w:lang w:val="en-US" w:eastAsia="pt-BR"/>
        </w:rPr>
        <w:t xml:space="preserve"> their low water retention capacity, but also </w:t>
      </w:r>
      <w:r w:rsidR="000444B9" w:rsidRPr="00A41EFB">
        <w:rPr>
          <w:rFonts w:ascii="Times New Roman" w:hAnsi="Times New Roman"/>
          <w:sz w:val="24"/>
          <w:szCs w:val="24"/>
          <w:lang w:val="en-US" w:eastAsia="pt-BR"/>
        </w:rPr>
        <w:t>of</w:t>
      </w:r>
      <w:r w:rsidRPr="00A41EFB">
        <w:rPr>
          <w:rFonts w:ascii="Times New Roman" w:hAnsi="Times New Roman"/>
          <w:sz w:val="24"/>
          <w:szCs w:val="24"/>
          <w:lang w:val="en-US" w:eastAsia="pt-BR"/>
        </w:rPr>
        <w:t xml:space="preserve"> the </w:t>
      </w:r>
      <w:r w:rsidR="000444B9" w:rsidRPr="00A41EFB">
        <w:rPr>
          <w:rFonts w:ascii="Times New Roman" w:hAnsi="Times New Roman"/>
          <w:sz w:val="24"/>
          <w:szCs w:val="24"/>
          <w:lang w:val="en-US" w:eastAsia="pt-BR"/>
        </w:rPr>
        <w:t xml:space="preserve">presence of sand quartz crystals that may damage the </w:t>
      </w:r>
      <w:r w:rsidRPr="00A41EFB">
        <w:rPr>
          <w:rFonts w:ascii="Times New Roman" w:hAnsi="Times New Roman"/>
          <w:sz w:val="24"/>
          <w:szCs w:val="24"/>
          <w:lang w:val="en-US" w:eastAsia="pt-BR"/>
        </w:rPr>
        <w:t>earthworm’s epidermis (</w:t>
      </w:r>
      <w:r w:rsidRPr="002D6535">
        <w:rPr>
          <w:rFonts w:ascii="Times New Roman" w:hAnsi="Times New Roman"/>
          <w:sz w:val="24"/>
          <w:szCs w:val="24"/>
          <w:lang w:val="en-US" w:eastAsia="pt-BR"/>
        </w:rPr>
        <w:t>Curry, 2004).</w:t>
      </w:r>
      <w:r w:rsidRPr="00A41EFB">
        <w:rPr>
          <w:rFonts w:ascii="Times New Roman" w:hAnsi="Times New Roman"/>
          <w:sz w:val="24"/>
          <w:szCs w:val="24"/>
          <w:lang w:val="en-US" w:eastAsia="pt-BR"/>
        </w:rPr>
        <w:t xml:space="preserve"> At the other end of the textural triangle, heavy clay soils have a higher tendency to compaction, which can hinder earthworm </w:t>
      </w:r>
      <w:r w:rsidRPr="00A41EFB">
        <w:rPr>
          <w:rFonts w:ascii="Times New Roman" w:hAnsi="Times New Roman"/>
          <w:sz w:val="24"/>
          <w:szCs w:val="24"/>
          <w:lang w:val="en-US" w:eastAsia="pt-BR"/>
        </w:rPr>
        <w:lastRenderedPageBreak/>
        <w:t>activity, reducing soil displacement and ingestion (</w:t>
      </w:r>
      <w:proofErr w:type="spellStart"/>
      <w:r w:rsidRPr="002D6535">
        <w:rPr>
          <w:rFonts w:ascii="Times New Roman" w:hAnsi="Times New Roman"/>
          <w:sz w:val="24"/>
          <w:szCs w:val="24"/>
          <w:lang w:val="en-US" w:eastAsia="pt-BR"/>
        </w:rPr>
        <w:t>Klok</w:t>
      </w:r>
      <w:proofErr w:type="spellEnd"/>
      <w:r w:rsidRPr="002D6535">
        <w:rPr>
          <w:rFonts w:ascii="Times New Roman" w:hAnsi="Times New Roman"/>
          <w:sz w:val="24"/>
          <w:szCs w:val="24"/>
          <w:lang w:val="en-US" w:eastAsia="pt-BR"/>
        </w:rPr>
        <w:t xml:space="preserve"> et al., 2007</w:t>
      </w:r>
      <w:r w:rsidRPr="00A41EFB">
        <w:rPr>
          <w:rFonts w:ascii="Times New Roman" w:hAnsi="Times New Roman"/>
          <w:sz w:val="24"/>
          <w:szCs w:val="24"/>
          <w:lang w:val="en-US" w:eastAsia="pt-BR"/>
        </w:rPr>
        <w:t xml:space="preserve">). Furthermore, clayey soils often have lower water infiltration rates, which can negatively affect water availability in the soil profile </w:t>
      </w:r>
      <w:r w:rsidR="000444B9" w:rsidRPr="00A41EFB">
        <w:rPr>
          <w:rFonts w:ascii="Times New Roman" w:hAnsi="Times New Roman"/>
          <w:sz w:val="24"/>
          <w:szCs w:val="24"/>
          <w:lang w:val="en-US" w:eastAsia="pt-BR"/>
        </w:rPr>
        <w:t>due to</w:t>
      </w:r>
      <w:r w:rsidR="006D4EB5" w:rsidRPr="00A41EFB">
        <w:rPr>
          <w:rFonts w:ascii="Times New Roman" w:hAnsi="Times New Roman"/>
          <w:sz w:val="24"/>
          <w:szCs w:val="24"/>
          <w:lang w:val="en-US" w:eastAsia="pt-BR"/>
        </w:rPr>
        <w:t xml:space="preserve"> a</w:t>
      </w:r>
      <w:r w:rsidRPr="00A41EFB">
        <w:rPr>
          <w:rFonts w:ascii="Times New Roman" w:hAnsi="Times New Roman"/>
          <w:sz w:val="24"/>
          <w:szCs w:val="24"/>
          <w:lang w:val="en-US" w:eastAsia="pt-BR"/>
        </w:rPr>
        <w:t xml:space="preserve"> higher runoff, reducing earthworm activity (</w:t>
      </w:r>
      <w:r w:rsidRPr="002D6535">
        <w:rPr>
          <w:rFonts w:ascii="Times New Roman" w:hAnsi="Times New Roman"/>
          <w:sz w:val="24"/>
          <w:szCs w:val="24"/>
          <w:lang w:val="en-US" w:eastAsia="pt-BR"/>
        </w:rPr>
        <w:t>Edwards &amp; Bohlen, 1996</w:t>
      </w:r>
      <w:r w:rsidRPr="00A41EFB">
        <w:rPr>
          <w:rFonts w:ascii="Times New Roman" w:hAnsi="Times New Roman"/>
          <w:sz w:val="24"/>
          <w:szCs w:val="24"/>
          <w:lang w:val="en-US" w:eastAsia="pt-BR"/>
        </w:rPr>
        <w:t>). Under more intense rainfall, these soils could become flooded, particularly in flatlands, complicating gas exchanges and earthworm respiration.</w:t>
      </w:r>
      <w:r w:rsidR="006D4EB5" w:rsidRPr="00A41EFB">
        <w:rPr>
          <w:rFonts w:ascii="Times New Roman" w:hAnsi="Times New Roman"/>
          <w:sz w:val="24"/>
          <w:szCs w:val="24"/>
          <w:lang w:val="en-US" w:eastAsia="pt-BR"/>
        </w:rPr>
        <w:t xml:space="preserve"> </w:t>
      </w:r>
      <w:r w:rsidR="000444B9" w:rsidRPr="00A41EFB">
        <w:rPr>
          <w:rFonts w:ascii="Times New Roman" w:hAnsi="Times New Roman"/>
          <w:sz w:val="24"/>
          <w:szCs w:val="24"/>
          <w:lang w:val="en-US" w:eastAsia="pt-BR"/>
        </w:rPr>
        <w:t>However</w:t>
      </w:r>
      <w:r w:rsidRPr="00A41EFB">
        <w:rPr>
          <w:rFonts w:ascii="Times New Roman" w:hAnsi="Times New Roman"/>
          <w:sz w:val="24"/>
          <w:szCs w:val="24"/>
          <w:lang w:val="en-US" w:eastAsia="pt-BR"/>
        </w:rPr>
        <w:t>, earthworms can survive short periods of anaerobiosis in case their burrows are flooded after heavy rains (</w:t>
      </w:r>
      <w:r w:rsidRPr="002D6535">
        <w:rPr>
          <w:rFonts w:ascii="Times New Roman" w:hAnsi="Times New Roman"/>
          <w:sz w:val="24"/>
          <w:szCs w:val="24"/>
          <w:lang w:val="en-US" w:eastAsia="pt-BR"/>
        </w:rPr>
        <w:t>Lee, 1985</w:t>
      </w:r>
      <w:r w:rsidRPr="00A41EFB">
        <w:rPr>
          <w:rFonts w:ascii="Times New Roman" w:hAnsi="Times New Roman"/>
          <w:sz w:val="24"/>
          <w:szCs w:val="24"/>
          <w:lang w:val="en-US" w:eastAsia="pt-BR"/>
        </w:rPr>
        <w:t>).</w:t>
      </w:r>
    </w:p>
    <w:p w14:paraId="4368FF89" w14:textId="04B6B69B" w:rsidR="005B0036" w:rsidRPr="009641DE" w:rsidRDefault="00ED761E">
      <w:pPr>
        <w:spacing w:after="0" w:line="480" w:lineRule="auto"/>
        <w:ind w:firstLine="708"/>
        <w:jc w:val="both"/>
        <w:rPr>
          <w:lang w:val="en-US"/>
        </w:rPr>
      </w:pPr>
      <w:r w:rsidRPr="00A41EFB">
        <w:rPr>
          <w:rFonts w:ascii="Times New Roman" w:hAnsi="Times New Roman"/>
          <w:sz w:val="24"/>
          <w:szCs w:val="24"/>
          <w:lang w:val="en-US" w:eastAsia="pt-BR"/>
        </w:rPr>
        <w:t xml:space="preserve">Soil moisture is an extremely important factor for </w:t>
      </w:r>
      <w:r w:rsidR="000444B9" w:rsidRPr="00A41EFB">
        <w:rPr>
          <w:rFonts w:ascii="Times New Roman" w:hAnsi="Times New Roman"/>
          <w:sz w:val="24"/>
          <w:szCs w:val="24"/>
          <w:lang w:val="en-US" w:eastAsia="pt-BR"/>
        </w:rPr>
        <w:t xml:space="preserve">the survival of </w:t>
      </w:r>
      <w:r w:rsidRPr="00A41EFB">
        <w:rPr>
          <w:rFonts w:ascii="Times New Roman" w:hAnsi="Times New Roman"/>
          <w:sz w:val="24"/>
          <w:szCs w:val="24"/>
          <w:lang w:val="en-US" w:eastAsia="pt-BR"/>
        </w:rPr>
        <w:t>earthworm</w:t>
      </w:r>
      <w:r w:rsidR="000444B9" w:rsidRPr="00A41EFB">
        <w:rPr>
          <w:rFonts w:ascii="Times New Roman" w:hAnsi="Times New Roman"/>
          <w:sz w:val="24"/>
          <w:szCs w:val="24"/>
          <w:lang w:val="en-US" w:eastAsia="pt-BR"/>
        </w:rPr>
        <w:t xml:space="preserve">s </w:t>
      </w:r>
      <w:r w:rsidRPr="002D6535">
        <w:rPr>
          <w:rFonts w:ascii="Times New Roman" w:hAnsi="Times New Roman"/>
          <w:sz w:val="24"/>
          <w:szCs w:val="24"/>
          <w:lang w:val="en-US" w:eastAsia="pt-BR"/>
        </w:rPr>
        <w:t>(Lee, 1985;</w:t>
      </w:r>
      <w:r w:rsidRPr="00A41EFB">
        <w:rPr>
          <w:rFonts w:ascii="Times New Roman" w:hAnsi="Times New Roman"/>
          <w:sz w:val="24"/>
          <w:szCs w:val="24"/>
          <w:lang w:val="en-US" w:eastAsia="pt-BR"/>
        </w:rPr>
        <w:t xml:space="preserve"> </w:t>
      </w:r>
      <w:r w:rsidRPr="000C4DC0">
        <w:rPr>
          <w:rFonts w:ascii="Times New Roman" w:hAnsi="Times New Roman"/>
          <w:sz w:val="24"/>
          <w:szCs w:val="24"/>
          <w:lang w:val="en-US" w:eastAsia="pt-BR"/>
        </w:rPr>
        <w:t>Edwa</w:t>
      </w:r>
      <w:r w:rsidRPr="00B60939">
        <w:rPr>
          <w:rFonts w:ascii="Times New Roman" w:hAnsi="Times New Roman"/>
          <w:sz w:val="24"/>
          <w:szCs w:val="24"/>
          <w:lang w:val="en-US" w:eastAsia="pt-BR"/>
        </w:rPr>
        <w:t xml:space="preserve">rds, </w:t>
      </w:r>
      <w:r w:rsidR="00DE021A" w:rsidRPr="005365B0">
        <w:rPr>
          <w:rFonts w:ascii="Times New Roman" w:hAnsi="Times New Roman"/>
          <w:sz w:val="24"/>
          <w:szCs w:val="24"/>
          <w:lang w:val="en-US" w:eastAsia="pt-BR"/>
        </w:rPr>
        <w:t>2004</w:t>
      </w:r>
      <w:r w:rsidRPr="005365B0">
        <w:rPr>
          <w:rFonts w:ascii="Times New Roman" w:hAnsi="Times New Roman"/>
          <w:sz w:val="24"/>
          <w:szCs w:val="24"/>
          <w:lang w:val="en-US" w:eastAsia="pt-BR"/>
        </w:rPr>
        <w:t>)</w:t>
      </w:r>
      <w:r w:rsidR="006D4EB5" w:rsidRPr="00A41EFB">
        <w:rPr>
          <w:rFonts w:ascii="Times New Roman" w:hAnsi="Times New Roman"/>
          <w:sz w:val="24"/>
          <w:szCs w:val="24"/>
          <w:lang w:val="en-US" w:eastAsia="pt-BR"/>
        </w:rPr>
        <w:t xml:space="preserve"> – first</w:t>
      </w:r>
      <w:r w:rsidR="000444B9" w:rsidRPr="00A41EFB">
        <w:rPr>
          <w:rFonts w:ascii="Times New Roman" w:hAnsi="Times New Roman"/>
          <w:sz w:val="24"/>
          <w:szCs w:val="24"/>
          <w:lang w:val="en-US" w:eastAsia="pt-BR"/>
        </w:rPr>
        <w:t>,</w:t>
      </w:r>
      <w:r w:rsidR="006D4EB5" w:rsidRPr="00A41EFB">
        <w:rPr>
          <w:rFonts w:ascii="Times New Roman" w:hAnsi="Times New Roman"/>
          <w:sz w:val="24"/>
          <w:szCs w:val="24"/>
          <w:lang w:val="en-US" w:eastAsia="pt-BR"/>
        </w:rPr>
        <w:t xml:space="preserve"> because </w:t>
      </w:r>
      <w:r w:rsidRPr="00A41EFB">
        <w:rPr>
          <w:rFonts w:ascii="Times New Roman" w:hAnsi="Times New Roman"/>
          <w:sz w:val="24"/>
          <w:szCs w:val="24"/>
          <w:lang w:val="en-US" w:eastAsia="pt-BR"/>
        </w:rPr>
        <w:t xml:space="preserve">their bodies </w:t>
      </w:r>
      <w:r w:rsidR="006D4EB5" w:rsidRPr="00A41EFB">
        <w:rPr>
          <w:rFonts w:ascii="Times New Roman" w:hAnsi="Times New Roman"/>
          <w:sz w:val="24"/>
          <w:szCs w:val="24"/>
          <w:lang w:val="en-US" w:eastAsia="pt-BR"/>
        </w:rPr>
        <w:t xml:space="preserve">are formed by </w:t>
      </w:r>
      <w:r w:rsidRPr="00A41EFB">
        <w:rPr>
          <w:rFonts w:ascii="Times New Roman" w:hAnsi="Times New Roman"/>
          <w:sz w:val="24"/>
          <w:szCs w:val="24"/>
          <w:lang w:val="en-US" w:eastAsia="pt-BR"/>
        </w:rPr>
        <w:t>&gt;</w:t>
      </w:r>
      <w:r w:rsidR="000444B9" w:rsidRPr="00A41EFB">
        <w:rPr>
          <w:rFonts w:ascii="Times New Roman" w:hAnsi="Times New Roman"/>
          <w:sz w:val="24"/>
          <w:szCs w:val="24"/>
          <w:lang w:val="en-US" w:eastAsia="pt-BR"/>
        </w:rPr>
        <w:t xml:space="preserve"> </w:t>
      </w:r>
      <w:r w:rsidRPr="00A41EFB">
        <w:rPr>
          <w:rFonts w:ascii="Times New Roman" w:hAnsi="Times New Roman"/>
          <w:sz w:val="24"/>
          <w:szCs w:val="24"/>
          <w:lang w:val="en-US" w:eastAsia="pt-BR"/>
        </w:rPr>
        <w:t>80% H</w:t>
      </w:r>
      <w:r w:rsidRPr="00A41EFB">
        <w:rPr>
          <w:rFonts w:ascii="Times New Roman" w:hAnsi="Times New Roman"/>
          <w:sz w:val="24"/>
          <w:szCs w:val="24"/>
          <w:vertAlign w:val="subscript"/>
          <w:lang w:val="en-US" w:eastAsia="pt-BR"/>
        </w:rPr>
        <w:t>2</w:t>
      </w:r>
      <w:r w:rsidRPr="00A41EFB">
        <w:rPr>
          <w:rFonts w:ascii="Times New Roman" w:hAnsi="Times New Roman"/>
          <w:sz w:val="24"/>
          <w:szCs w:val="24"/>
          <w:lang w:val="en-US" w:eastAsia="pt-BR"/>
        </w:rPr>
        <w:t>O (</w:t>
      </w:r>
      <w:r w:rsidRPr="002D6535">
        <w:rPr>
          <w:rFonts w:ascii="Times New Roman" w:hAnsi="Times New Roman"/>
          <w:sz w:val="24"/>
          <w:szCs w:val="24"/>
          <w:lang w:val="en-US" w:eastAsia="pt-BR"/>
        </w:rPr>
        <w:t>Caballero, 1979</w:t>
      </w:r>
      <w:r w:rsidRPr="00A41EFB">
        <w:rPr>
          <w:rFonts w:ascii="Times New Roman" w:hAnsi="Times New Roman"/>
          <w:sz w:val="24"/>
          <w:szCs w:val="24"/>
          <w:lang w:val="en-US" w:eastAsia="pt-BR"/>
        </w:rPr>
        <w:t xml:space="preserve">; </w:t>
      </w:r>
      <w:r w:rsidRPr="002D6535">
        <w:rPr>
          <w:rFonts w:ascii="Times New Roman" w:hAnsi="Times New Roman"/>
          <w:sz w:val="24"/>
          <w:szCs w:val="24"/>
          <w:lang w:val="en-US" w:eastAsia="pt-BR"/>
        </w:rPr>
        <w:t>Ayres &amp; Guerra, 1981)</w:t>
      </w:r>
      <w:r w:rsidRPr="00A41EFB">
        <w:rPr>
          <w:rFonts w:ascii="Times New Roman" w:hAnsi="Times New Roman"/>
          <w:sz w:val="24"/>
          <w:szCs w:val="24"/>
          <w:lang w:val="en-US" w:eastAsia="pt-BR"/>
        </w:rPr>
        <w:t xml:space="preserve"> and</w:t>
      </w:r>
      <w:r w:rsidR="000444B9" w:rsidRPr="00A41EFB">
        <w:rPr>
          <w:rFonts w:ascii="Times New Roman" w:hAnsi="Times New Roman"/>
          <w:sz w:val="24"/>
          <w:szCs w:val="24"/>
          <w:lang w:val="en-US" w:eastAsia="pt-BR"/>
        </w:rPr>
        <w:t>,</w:t>
      </w:r>
      <w:r w:rsidR="00315020" w:rsidRPr="00A41EFB">
        <w:rPr>
          <w:rFonts w:ascii="Times New Roman" w:hAnsi="Times New Roman"/>
          <w:sz w:val="24"/>
          <w:szCs w:val="24"/>
          <w:lang w:val="en-US" w:eastAsia="pt-BR"/>
        </w:rPr>
        <w:t xml:space="preserve"> second</w:t>
      </w:r>
      <w:r w:rsidR="000444B9" w:rsidRPr="00A41EFB">
        <w:rPr>
          <w:rFonts w:ascii="Times New Roman" w:hAnsi="Times New Roman"/>
          <w:sz w:val="24"/>
          <w:szCs w:val="24"/>
          <w:lang w:val="en-US" w:eastAsia="pt-BR"/>
        </w:rPr>
        <w:t>,</w:t>
      </w:r>
      <w:r w:rsidR="00315020" w:rsidRPr="00A41EFB">
        <w:rPr>
          <w:rFonts w:ascii="Times New Roman" w:hAnsi="Times New Roman"/>
          <w:sz w:val="24"/>
          <w:szCs w:val="24"/>
          <w:lang w:val="en-US" w:eastAsia="pt-BR"/>
        </w:rPr>
        <w:t xml:space="preserve"> because</w:t>
      </w:r>
      <w:r w:rsidRPr="00A41EFB">
        <w:rPr>
          <w:rFonts w:ascii="Times New Roman" w:hAnsi="Times New Roman"/>
          <w:sz w:val="24"/>
          <w:szCs w:val="24"/>
          <w:lang w:val="en-US" w:eastAsia="pt-BR"/>
        </w:rPr>
        <w:t xml:space="preserve"> they breath</w:t>
      </w:r>
      <w:r w:rsidR="000444B9" w:rsidRPr="00A41EFB">
        <w:rPr>
          <w:rFonts w:ascii="Times New Roman" w:hAnsi="Times New Roman"/>
          <w:sz w:val="24"/>
          <w:szCs w:val="24"/>
          <w:lang w:val="en-US" w:eastAsia="pt-BR"/>
        </w:rPr>
        <w:t>e</w:t>
      </w:r>
      <w:r w:rsidRPr="00A41EFB">
        <w:rPr>
          <w:rFonts w:ascii="Times New Roman" w:hAnsi="Times New Roman"/>
          <w:sz w:val="24"/>
          <w:szCs w:val="24"/>
          <w:lang w:val="en-US" w:eastAsia="pt-BR"/>
        </w:rPr>
        <w:t xml:space="preserve"> through the</w:t>
      </w:r>
      <w:r w:rsidR="006D4EB5" w:rsidRPr="00A41EFB">
        <w:rPr>
          <w:rFonts w:ascii="Times New Roman" w:hAnsi="Times New Roman"/>
          <w:sz w:val="24"/>
          <w:szCs w:val="24"/>
          <w:lang w:val="en-US" w:eastAsia="pt-BR"/>
        </w:rPr>
        <w:t>ir</w:t>
      </w:r>
      <w:r w:rsidRPr="00A41EFB">
        <w:rPr>
          <w:rFonts w:ascii="Times New Roman" w:hAnsi="Times New Roman"/>
          <w:sz w:val="24"/>
          <w:szCs w:val="24"/>
          <w:lang w:val="en-US" w:eastAsia="pt-BR"/>
        </w:rPr>
        <w:t xml:space="preserve"> skin</w:t>
      </w:r>
      <w:r w:rsidR="000444B9" w:rsidRPr="00A41EFB">
        <w:rPr>
          <w:rFonts w:ascii="Times New Roman" w:hAnsi="Times New Roman"/>
          <w:sz w:val="24"/>
          <w:szCs w:val="24"/>
          <w:lang w:val="en-US" w:eastAsia="pt-BR"/>
        </w:rPr>
        <w:t>, which needs to be kept</w:t>
      </w:r>
      <w:r w:rsidR="006D4EB5" w:rsidRPr="00A41EFB">
        <w:rPr>
          <w:rFonts w:ascii="Times New Roman" w:hAnsi="Times New Roman"/>
          <w:sz w:val="24"/>
          <w:szCs w:val="24"/>
          <w:lang w:val="en-US" w:eastAsia="pt-BR"/>
        </w:rPr>
        <w:t xml:space="preserve"> </w:t>
      </w:r>
      <w:r w:rsidRPr="00A41EFB">
        <w:rPr>
          <w:rFonts w:ascii="Times New Roman" w:hAnsi="Times New Roman"/>
          <w:sz w:val="24"/>
          <w:szCs w:val="24"/>
          <w:lang w:val="en-US" w:eastAsia="pt-BR"/>
        </w:rPr>
        <w:t xml:space="preserve">continuously moist. However, this attribute was reported in only 17% of the </w:t>
      </w:r>
      <w:r w:rsidR="00315020" w:rsidRPr="00A41EFB">
        <w:rPr>
          <w:rFonts w:ascii="Times New Roman" w:hAnsi="Times New Roman"/>
          <w:sz w:val="24"/>
          <w:szCs w:val="24"/>
          <w:lang w:val="en-US" w:eastAsia="pt-BR"/>
        </w:rPr>
        <w:t xml:space="preserve">evaluated </w:t>
      </w:r>
      <w:r w:rsidRPr="00A41EFB">
        <w:rPr>
          <w:rFonts w:ascii="Times New Roman" w:hAnsi="Times New Roman"/>
          <w:sz w:val="24"/>
          <w:szCs w:val="24"/>
          <w:lang w:val="en-US" w:eastAsia="pt-BR"/>
        </w:rPr>
        <w:t xml:space="preserve">publications. The ideal available water content for earthworms differs from one species to another and depends on the respective soil properties, </w:t>
      </w:r>
      <w:r w:rsidR="00315020" w:rsidRPr="00A41EFB">
        <w:rPr>
          <w:rFonts w:ascii="Times New Roman" w:hAnsi="Times New Roman"/>
          <w:sz w:val="24"/>
          <w:szCs w:val="24"/>
          <w:lang w:val="en-US" w:eastAsia="pt-BR"/>
        </w:rPr>
        <w:t xml:space="preserve">especially </w:t>
      </w:r>
      <w:r w:rsidR="005B3012" w:rsidRPr="00A41EFB">
        <w:rPr>
          <w:rFonts w:ascii="Times New Roman" w:hAnsi="Times New Roman"/>
          <w:sz w:val="24"/>
          <w:szCs w:val="24"/>
          <w:lang w:val="en-US" w:eastAsia="pt-BR"/>
        </w:rPr>
        <w:t xml:space="preserve">texture and </w:t>
      </w:r>
      <w:r w:rsidR="00315020" w:rsidRPr="00A41EFB">
        <w:rPr>
          <w:rFonts w:ascii="Times New Roman" w:hAnsi="Times New Roman"/>
          <w:sz w:val="24"/>
          <w:szCs w:val="24"/>
          <w:lang w:val="en-US" w:eastAsia="pt-BR"/>
        </w:rPr>
        <w:t xml:space="preserve">the </w:t>
      </w:r>
      <w:r w:rsidRPr="00A41EFB">
        <w:rPr>
          <w:rFonts w:ascii="Times New Roman" w:hAnsi="Times New Roman"/>
          <w:sz w:val="24"/>
          <w:szCs w:val="24"/>
          <w:lang w:val="en-US" w:eastAsia="pt-BR"/>
        </w:rPr>
        <w:t xml:space="preserve">amount of </w:t>
      </w:r>
      <w:r w:rsidR="00315020" w:rsidRPr="00A41EFB">
        <w:rPr>
          <w:rFonts w:ascii="Times New Roman" w:hAnsi="Times New Roman"/>
          <w:sz w:val="24"/>
          <w:szCs w:val="24"/>
          <w:lang w:val="en-US" w:eastAsia="pt-BR"/>
        </w:rPr>
        <w:t xml:space="preserve">organic matter </w:t>
      </w:r>
      <w:r w:rsidRPr="002D6535">
        <w:rPr>
          <w:rFonts w:ascii="Times New Roman" w:hAnsi="Times New Roman"/>
          <w:sz w:val="24"/>
          <w:szCs w:val="24"/>
          <w:lang w:val="en-US" w:eastAsia="pt-BR"/>
        </w:rPr>
        <w:t>(Edwards &amp; Bohlen 1996</w:t>
      </w:r>
      <w:r w:rsidRPr="00A41EFB">
        <w:rPr>
          <w:rFonts w:ascii="Times New Roman" w:hAnsi="Times New Roman"/>
          <w:sz w:val="24"/>
          <w:szCs w:val="24"/>
          <w:lang w:val="en-US" w:eastAsia="pt-BR"/>
        </w:rPr>
        <w:t xml:space="preserve">). </w:t>
      </w:r>
      <w:r w:rsidR="00315020" w:rsidRPr="00A41EFB">
        <w:rPr>
          <w:rFonts w:ascii="Times New Roman" w:hAnsi="Times New Roman"/>
          <w:sz w:val="24"/>
          <w:szCs w:val="24"/>
          <w:lang w:val="en-US" w:eastAsia="pt-BR"/>
        </w:rPr>
        <w:t>Therefore</w:t>
      </w:r>
      <w:r w:rsidRPr="00A41EFB">
        <w:rPr>
          <w:rFonts w:ascii="Times New Roman" w:hAnsi="Times New Roman"/>
          <w:sz w:val="24"/>
          <w:szCs w:val="24"/>
          <w:lang w:val="en-US" w:eastAsia="pt-BR"/>
        </w:rPr>
        <w:t xml:space="preserve">, gravimetric soil moisture measurements must be related to soil texture and compared with overall water holding capacity. </w:t>
      </w:r>
      <w:r w:rsidRPr="002D6535">
        <w:rPr>
          <w:rFonts w:ascii="Times New Roman" w:hAnsi="Times New Roman"/>
          <w:sz w:val="24"/>
          <w:szCs w:val="24"/>
          <w:lang w:val="en-US" w:eastAsia="pt-BR"/>
        </w:rPr>
        <w:t>Lavelle et al. (1987),</w:t>
      </w:r>
      <w:r w:rsidRPr="00A41EFB">
        <w:rPr>
          <w:rFonts w:ascii="Times New Roman" w:hAnsi="Times New Roman"/>
          <w:sz w:val="24"/>
          <w:szCs w:val="24"/>
          <w:lang w:val="en-US" w:eastAsia="pt-BR"/>
        </w:rPr>
        <w:t xml:space="preserve"> for instance, found that the ideal soil moisture values for </w:t>
      </w:r>
      <w:r w:rsidR="00315020" w:rsidRPr="00A41EFB">
        <w:rPr>
          <w:rFonts w:ascii="Times New Roman" w:hAnsi="Times New Roman"/>
          <w:sz w:val="24"/>
          <w:szCs w:val="24"/>
          <w:lang w:val="en-US" w:eastAsia="pt-BR"/>
        </w:rPr>
        <w:t xml:space="preserve">the </w:t>
      </w:r>
      <w:r w:rsidRPr="00A41EFB">
        <w:rPr>
          <w:rFonts w:ascii="Times New Roman" w:hAnsi="Times New Roman"/>
          <w:sz w:val="24"/>
          <w:szCs w:val="24"/>
          <w:lang w:val="en-US" w:eastAsia="pt-BR"/>
        </w:rPr>
        <w:t xml:space="preserve">optimum development of </w:t>
      </w:r>
      <w:r w:rsidRPr="00A41EFB">
        <w:rPr>
          <w:rFonts w:ascii="Times New Roman" w:hAnsi="Times New Roman"/>
          <w:i/>
          <w:sz w:val="24"/>
          <w:szCs w:val="24"/>
          <w:lang w:val="en-US" w:eastAsia="pt-BR"/>
        </w:rPr>
        <w:t>P</w:t>
      </w:r>
      <w:r w:rsidRPr="00A41EFB">
        <w:rPr>
          <w:rFonts w:ascii="Times New Roman" w:hAnsi="Times New Roman"/>
          <w:iCs/>
          <w:sz w:val="24"/>
          <w:szCs w:val="24"/>
          <w:lang w:val="en-US" w:eastAsia="pt-BR"/>
        </w:rPr>
        <w:t xml:space="preserve">. </w:t>
      </w:r>
      <w:proofErr w:type="spellStart"/>
      <w:r w:rsidRPr="00A41EFB">
        <w:rPr>
          <w:rFonts w:ascii="Times New Roman" w:hAnsi="Times New Roman"/>
          <w:i/>
          <w:sz w:val="24"/>
          <w:szCs w:val="24"/>
          <w:lang w:val="en-US" w:eastAsia="pt-BR"/>
        </w:rPr>
        <w:t>corethrurus</w:t>
      </w:r>
      <w:proofErr w:type="spellEnd"/>
      <w:r w:rsidRPr="00A41EFB">
        <w:rPr>
          <w:rFonts w:ascii="Times New Roman" w:hAnsi="Times New Roman"/>
          <w:sz w:val="24"/>
          <w:szCs w:val="24"/>
          <w:lang w:val="en-US" w:eastAsia="pt-BR"/>
        </w:rPr>
        <w:t xml:space="preserve"> were all well above</w:t>
      </w:r>
      <w:r w:rsidR="00315020" w:rsidRPr="00A41EFB">
        <w:rPr>
          <w:rFonts w:ascii="Times New Roman" w:hAnsi="Times New Roman"/>
          <w:sz w:val="24"/>
          <w:szCs w:val="24"/>
          <w:lang w:val="en-US" w:eastAsia="pt-BR"/>
        </w:rPr>
        <w:t xml:space="preserve"> the</w:t>
      </w:r>
      <w:r w:rsidRPr="00A41EFB">
        <w:rPr>
          <w:rFonts w:ascii="Times New Roman" w:hAnsi="Times New Roman"/>
          <w:sz w:val="24"/>
          <w:szCs w:val="24"/>
          <w:lang w:val="en-US" w:eastAsia="pt-BR"/>
        </w:rPr>
        <w:t xml:space="preserve"> field capacity </w:t>
      </w:r>
      <w:r w:rsidR="00315020" w:rsidRPr="00A41EFB">
        <w:rPr>
          <w:rFonts w:ascii="Times New Roman" w:hAnsi="Times New Roman"/>
          <w:sz w:val="24"/>
          <w:szCs w:val="24"/>
          <w:lang w:val="en-US" w:eastAsia="pt-BR"/>
        </w:rPr>
        <w:t xml:space="preserve">of </w:t>
      </w:r>
      <w:r w:rsidRPr="00A41EFB">
        <w:rPr>
          <w:rFonts w:ascii="Times New Roman" w:hAnsi="Times New Roman"/>
          <w:sz w:val="24"/>
          <w:szCs w:val="24"/>
          <w:lang w:val="en-US" w:eastAsia="pt-BR"/>
        </w:rPr>
        <w:t>35% H</w:t>
      </w:r>
      <w:r w:rsidRPr="00A41EFB">
        <w:rPr>
          <w:rFonts w:ascii="Times New Roman" w:hAnsi="Times New Roman"/>
          <w:sz w:val="24"/>
          <w:szCs w:val="24"/>
          <w:vertAlign w:val="subscript"/>
          <w:lang w:val="en-US" w:eastAsia="pt-BR"/>
        </w:rPr>
        <w:t>2</w:t>
      </w:r>
      <w:r w:rsidRPr="00A41EFB">
        <w:rPr>
          <w:rFonts w:ascii="Times New Roman" w:hAnsi="Times New Roman"/>
          <w:sz w:val="24"/>
          <w:szCs w:val="24"/>
          <w:lang w:val="en-US" w:eastAsia="pt-BR"/>
        </w:rPr>
        <w:t>O in a Mexican clay</w:t>
      </w:r>
      <w:r w:rsidR="00315020" w:rsidRPr="00A41EFB">
        <w:rPr>
          <w:rFonts w:ascii="Times New Roman" w:hAnsi="Times New Roman"/>
          <w:sz w:val="24"/>
          <w:szCs w:val="24"/>
          <w:lang w:val="en-US" w:eastAsia="pt-BR"/>
        </w:rPr>
        <w:t>ey</w:t>
      </w:r>
      <w:r w:rsidRPr="00A41EFB">
        <w:rPr>
          <w:rFonts w:ascii="Times New Roman" w:hAnsi="Times New Roman"/>
          <w:sz w:val="24"/>
          <w:szCs w:val="24"/>
          <w:lang w:val="en-US" w:eastAsia="pt-BR"/>
        </w:rPr>
        <w:t xml:space="preserve"> loam </w:t>
      </w:r>
      <w:r w:rsidR="00315020" w:rsidRPr="00A41EFB">
        <w:rPr>
          <w:rFonts w:ascii="Times New Roman" w:hAnsi="Times New Roman"/>
          <w:sz w:val="24"/>
          <w:szCs w:val="24"/>
          <w:lang w:val="en-US" w:eastAsia="pt-BR"/>
        </w:rPr>
        <w:t>soil</w:t>
      </w:r>
      <w:r w:rsidR="005B3012" w:rsidRPr="00A41EFB">
        <w:rPr>
          <w:rFonts w:ascii="Times New Roman" w:hAnsi="Times New Roman"/>
          <w:sz w:val="24"/>
          <w:szCs w:val="24"/>
          <w:lang w:val="en-US" w:eastAsia="pt-BR"/>
        </w:rPr>
        <w:t>,</w:t>
      </w:r>
      <w:r w:rsidR="00315020" w:rsidRPr="00A41EFB">
        <w:rPr>
          <w:rFonts w:ascii="Times New Roman" w:hAnsi="Times New Roman"/>
          <w:sz w:val="24"/>
          <w:szCs w:val="24"/>
          <w:lang w:val="en-US" w:eastAsia="pt-BR"/>
        </w:rPr>
        <w:t xml:space="preserve"> with </w:t>
      </w:r>
      <w:r w:rsidRPr="00A41EFB">
        <w:rPr>
          <w:rFonts w:ascii="Times New Roman" w:hAnsi="Times New Roman"/>
          <w:sz w:val="24"/>
          <w:szCs w:val="24"/>
          <w:lang w:val="en-US" w:eastAsia="pt-BR"/>
        </w:rPr>
        <w:t>31% clay</w:t>
      </w:r>
      <w:r w:rsidR="00315020" w:rsidRPr="00A41EFB">
        <w:rPr>
          <w:rFonts w:ascii="Times New Roman" w:hAnsi="Times New Roman"/>
          <w:sz w:val="24"/>
          <w:szCs w:val="24"/>
          <w:lang w:val="en-US" w:eastAsia="pt-BR"/>
        </w:rPr>
        <w:t xml:space="preserve"> and </w:t>
      </w:r>
      <w:r w:rsidRPr="00A41EFB">
        <w:rPr>
          <w:rFonts w:ascii="Times New Roman" w:hAnsi="Times New Roman"/>
          <w:sz w:val="24"/>
          <w:szCs w:val="24"/>
          <w:lang w:val="en-US" w:eastAsia="pt-BR"/>
        </w:rPr>
        <w:t>40% sand. Hydroph</w:t>
      </w:r>
      <w:r w:rsidR="00315020" w:rsidRPr="00A41EFB">
        <w:rPr>
          <w:rFonts w:ascii="Times New Roman" w:hAnsi="Times New Roman"/>
          <w:sz w:val="24"/>
          <w:szCs w:val="24"/>
          <w:lang w:val="en-US" w:eastAsia="pt-BR"/>
        </w:rPr>
        <w:t>i</w:t>
      </w:r>
      <w:r w:rsidRPr="00A41EFB">
        <w:rPr>
          <w:rFonts w:ascii="Times New Roman" w:hAnsi="Times New Roman"/>
          <w:sz w:val="24"/>
          <w:szCs w:val="24"/>
          <w:lang w:val="en-US" w:eastAsia="pt-BR"/>
        </w:rPr>
        <w:t>lic species</w:t>
      </w:r>
      <w:r w:rsidR="00315020" w:rsidRPr="00A41EFB">
        <w:rPr>
          <w:rFonts w:ascii="Times New Roman" w:hAnsi="Times New Roman"/>
          <w:sz w:val="24"/>
          <w:szCs w:val="24"/>
          <w:lang w:val="en-US" w:eastAsia="pt-BR"/>
        </w:rPr>
        <w:t>,</w:t>
      </w:r>
      <w:r w:rsidRPr="00A41EFB">
        <w:rPr>
          <w:rFonts w:ascii="Times New Roman" w:hAnsi="Times New Roman"/>
          <w:sz w:val="24"/>
          <w:szCs w:val="24"/>
          <w:lang w:val="en-US" w:eastAsia="pt-BR"/>
        </w:rPr>
        <w:t xml:space="preserve"> such as most representatives of the </w:t>
      </w:r>
      <w:proofErr w:type="spellStart"/>
      <w:r w:rsidRPr="00A41EFB">
        <w:rPr>
          <w:rFonts w:ascii="Times New Roman" w:hAnsi="Times New Roman"/>
          <w:sz w:val="24"/>
          <w:szCs w:val="24"/>
          <w:lang w:val="en-US" w:eastAsia="pt-BR"/>
        </w:rPr>
        <w:t>Ocnerodrilidae</w:t>
      </w:r>
      <w:proofErr w:type="spellEnd"/>
      <w:r w:rsidRPr="00A41EFB">
        <w:rPr>
          <w:rFonts w:ascii="Times New Roman" w:hAnsi="Times New Roman"/>
          <w:sz w:val="24"/>
          <w:szCs w:val="24"/>
          <w:lang w:val="en-US" w:eastAsia="pt-BR"/>
        </w:rPr>
        <w:t xml:space="preserve">, </w:t>
      </w:r>
      <w:proofErr w:type="spellStart"/>
      <w:r w:rsidRPr="00A41EFB">
        <w:rPr>
          <w:rFonts w:ascii="Times New Roman" w:hAnsi="Times New Roman"/>
          <w:sz w:val="24"/>
          <w:szCs w:val="24"/>
          <w:lang w:val="en-US" w:eastAsia="pt-BR"/>
        </w:rPr>
        <w:t>Sparganophilidae</w:t>
      </w:r>
      <w:proofErr w:type="spellEnd"/>
      <w:r w:rsidRPr="00A41EFB">
        <w:rPr>
          <w:rFonts w:ascii="Times New Roman" w:hAnsi="Times New Roman"/>
          <w:sz w:val="24"/>
          <w:szCs w:val="24"/>
          <w:lang w:val="en-US" w:eastAsia="pt-BR"/>
        </w:rPr>
        <w:t xml:space="preserve">, </w:t>
      </w:r>
      <w:proofErr w:type="spellStart"/>
      <w:r w:rsidRPr="00A41EFB">
        <w:rPr>
          <w:rFonts w:ascii="Times New Roman" w:hAnsi="Times New Roman"/>
          <w:sz w:val="24"/>
          <w:szCs w:val="24"/>
          <w:lang w:val="en-US" w:eastAsia="pt-BR"/>
        </w:rPr>
        <w:t>Almidae</w:t>
      </w:r>
      <w:proofErr w:type="spellEnd"/>
      <w:r w:rsidR="005B3012" w:rsidRPr="00A41EFB">
        <w:rPr>
          <w:rFonts w:ascii="Times New Roman" w:hAnsi="Times New Roman"/>
          <w:sz w:val="24"/>
          <w:szCs w:val="24"/>
          <w:lang w:val="en-US" w:eastAsia="pt-BR"/>
        </w:rPr>
        <w:t>,</w:t>
      </w:r>
      <w:r w:rsidRPr="00A41EFB">
        <w:rPr>
          <w:rFonts w:ascii="Times New Roman" w:hAnsi="Times New Roman"/>
          <w:sz w:val="24"/>
          <w:szCs w:val="24"/>
          <w:lang w:val="en-US" w:eastAsia="pt-BR"/>
        </w:rPr>
        <w:t xml:space="preserve"> and </w:t>
      </w:r>
      <w:proofErr w:type="spellStart"/>
      <w:r w:rsidRPr="00A41EFB">
        <w:rPr>
          <w:rFonts w:ascii="Times New Roman" w:hAnsi="Times New Roman"/>
          <w:sz w:val="24"/>
          <w:szCs w:val="24"/>
          <w:lang w:val="en-US" w:eastAsia="pt-BR"/>
        </w:rPr>
        <w:t>Criodrilidae</w:t>
      </w:r>
      <w:proofErr w:type="spellEnd"/>
      <w:r w:rsidRPr="00A41EFB">
        <w:rPr>
          <w:rFonts w:ascii="Times New Roman" w:hAnsi="Times New Roman"/>
          <w:sz w:val="24"/>
          <w:szCs w:val="24"/>
          <w:lang w:val="en-US" w:eastAsia="pt-BR"/>
        </w:rPr>
        <w:t xml:space="preserve"> families (</w:t>
      </w:r>
      <w:proofErr w:type="spellStart"/>
      <w:r w:rsidRPr="002D6535">
        <w:rPr>
          <w:rFonts w:ascii="Times New Roman" w:hAnsi="Times New Roman"/>
          <w:sz w:val="24"/>
          <w:szCs w:val="24"/>
          <w:lang w:val="en-US" w:eastAsia="pt-BR"/>
        </w:rPr>
        <w:t>Righi</w:t>
      </w:r>
      <w:proofErr w:type="spellEnd"/>
      <w:r w:rsidRPr="002D6535">
        <w:rPr>
          <w:rFonts w:ascii="Times New Roman" w:hAnsi="Times New Roman"/>
          <w:sz w:val="24"/>
          <w:szCs w:val="24"/>
          <w:lang w:val="en-US" w:eastAsia="pt-BR"/>
        </w:rPr>
        <w:t>, 1997</w:t>
      </w:r>
      <w:r w:rsidRPr="00A41EFB">
        <w:rPr>
          <w:rFonts w:ascii="Times New Roman" w:hAnsi="Times New Roman"/>
          <w:sz w:val="24"/>
          <w:szCs w:val="24"/>
          <w:lang w:val="en-US" w:eastAsia="pt-BR"/>
        </w:rPr>
        <w:t xml:space="preserve">), as well as some members of the </w:t>
      </w:r>
      <w:proofErr w:type="spellStart"/>
      <w:r w:rsidRPr="00A41EFB">
        <w:rPr>
          <w:rFonts w:ascii="Times New Roman" w:hAnsi="Times New Roman"/>
          <w:sz w:val="24"/>
          <w:szCs w:val="24"/>
          <w:lang w:val="en-US" w:eastAsia="pt-BR"/>
        </w:rPr>
        <w:t>Glossoscolecidae</w:t>
      </w:r>
      <w:proofErr w:type="spellEnd"/>
      <w:r w:rsidRPr="00A41EFB">
        <w:rPr>
          <w:rFonts w:ascii="Times New Roman" w:hAnsi="Times New Roman"/>
          <w:sz w:val="24"/>
          <w:szCs w:val="24"/>
          <w:lang w:val="en-US" w:eastAsia="pt-BR"/>
        </w:rPr>
        <w:t xml:space="preserve">, </w:t>
      </w:r>
      <w:proofErr w:type="spellStart"/>
      <w:r w:rsidRPr="00A41EFB">
        <w:rPr>
          <w:rFonts w:ascii="Times New Roman" w:hAnsi="Times New Roman"/>
          <w:sz w:val="24"/>
          <w:szCs w:val="24"/>
          <w:lang w:val="en-US" w:eastAsia="pt-BR"/>
        </w:rPr>
        <w:t>Rhinodrilidae</w:t>
      </w:r>
      <w:proofErr w:type="spellEnd"/>
      <w:r w:rsidR="005B3012" w:rsidRPr="00A41EFB">
        <w:rPr>
          <w:rFonts w:ascii="Times New Roman" w:hAnsi="Times New Roman"/>
          <w:sz w:val="24"/>
          <w:szCs w:val="24"/>
          <w:lang w:val="en-US" w:eastAsia="pt-BR"/>
        </w:rPr>
        <w:t>,</w:t>
      </w:r>
      <w:r w:rsidRPr="00A41EFB">
        <w:rPr>
          <w:rFonts w:ascii="Times New Roman" w:hAnsi="Times New Roman"/>
          <w:sz w:val="24"/>
          <w:szCs w:val="24"/>
          <w:lang w:val="en-US" w:eastAsia="pt-BR"/>
        </w:rPr>
        <w:t xml:space="preserve"> and </w:t>
      </w:r>
      <w:proofErr w:type="spellStart"/>
      <w:r w:rsidRPr="00A41EFB">
        <w:rPr>
          <w:rFonts w:ascii="Times New Roman" w:hAnsi="Times New Roman"/>
          <w:sz w:val="24"/>
          <w:szCs w:val="24"/>
          <w:lang w:val="en-US" w:eastAsia="pt-BR"/>
        </w:rPr>
        <w:t>Acanthodrilidae</w:t>
      </w:r>
      <w:proofErr w:type="spellEnd"/>
      <w:r w:rsidRPr="00A41EFB">
        <w:rPr>
          <w:rFonts w:ascii="Times New Roman" w:hAnsi="Times New Roman"/>
          <w:sz w:val="24"/>
          <w:szCs w:val="24"/>
          <w:lang w:val="en-US" w:eastAsia="pt-BR"/>
        </w:rPr>
        <w:t xml:space="preserve"> families (</w:t>
      </w:r>
      <w:r w:rsidRPr="002D6535">
        <w:rPr>
          <w:rFonts w:ascii="Times New Roman" w:hAnsi="Times New Roman"/>
          <w:sz w:val="24"/>
          <w:szCs w:val="24"/>
          <w:lang w:val="en-US" w:eastAsia="pt-BR"/>
        </w:rPr>
        <w:t>Ayres &amp; Guerra, 1981</w:t>
      </w:r>
      <w:r w:rsidRPr="00A41EFB">
        <w:rPr>
          <w:rFonts w:ascii="Times New Roman" w:hAnsi="Times New Roman"/>
          <w:sz w:val="24"/>
          <w:szCs w:val="24"/>
          <w:lang w:val="en-US" w:eastAsia="pt-BR"/>
        </w:rPr>
        <w:t xml:space="preserve">; </w:t>
      </w:r>
      <w:proofErr w:type="spellStart"/>
      <w:r w:rsidRPr="002D6535">
        <w:rPr>
          <w:rFonts w:ascii="Times New Roman" w:hAnsi="Times New Roman"/>
          <w:sz w:val="24"/>
          <w:szCs w:val="24"/>
          <w:lang w:val="en-US" w:eastAsia="pt-BR"/>
        </w:rPr>
        <w:t>Gavrilov</w:t>
      </w:r>
      <w:proofErr w:type="spellEnd"/>
      <w:r w:rsidRPr="002D6535">
        <w:rPr>
          <w:rFonts w:ascii="Times New Roman" w:hAnsi="Times New Roman"/>
          <w:sz w:val="24"/>
          <w:szCs w:val="24"/>
          <w:lang w:val="en-US" w:eastAsia="pt-BR"/>
        </w:rPr>
        <w:t>, 1981</w:t>
      </w:r>
      <w:r w:rsidRPr="00A41EFB">
        <w:rPr>
          <w:rFonts w:ascii="Times New Roman" w:hAnsi="Times New Roman"/>
          <w:sz w:val="24"/>
          <w:szCs w:val="24"/>
          <w:lang w:val="en-US" w:eastAsia="pt-BR"/>
        </w:rPr>
        <w:t xml:space="preserve">; </w:t>
      </w:r>
      <w:r w:rsidRPr="002D6535">
        <w:rPr>
          <w:rFonts w:ascii="Times New Roman" w:hAnsi="Times New Roman"/>
          <w:sz w:val="24"/>
          <w:szCs w:val="24"/>
          <w:lang w:val="en-US" w:eastAsia="pt-BR"/>
        </w:rPr>
        <w:t xml:space="preserve">Barrion &amp; </w:t>
      </w:r>
      <w:proofErr w:type="spellStart"/>
      <w:r w:rsidRPr="002D6535">
        <w:rPr>
          <w:rFonts w:ascii="Times New Roman" w:hAnsi="Times New Roman"/>
          <w:sz w:val="24"/>
          <w:szCs w:val="24"/>
          <w:lang w:val="en-US" w:eastAsia="pt-BR"/>
        </w:rPr>
        <w:t>Litsinger</w:t>
      </w:r>
      <w:proofErr w:type="spellEnd"/>
      <w:r w:rsidRPr="002D6535">
        <w:rPr>
          <w:rFonts w:ascii="Times New Roman" w:hAnsi="Times New Roman"/>
          <w:sz w:val="24"/>
          <w:szCs w:val="24"/>
          <w:lang w:val="en-US" w:eastAsia="pt-BR"/>
        </w:rPr>
        <w:t>, 1997</w:t>
      </w:r>
      <w:r w:rsidRPr="00A41EFB">
        <w:rPr>
          <w:rFonts w:ascii="Times New Roman" w:hAnsi="Times New Roman"/>
          <w:sz w:val="24"/>
          <w:szCs w:val="24"/>
          <w:lang w:val="en-US" w:eastAsia="pt-BR"/>
        </w:rPr>
        <w:t xml:space="preserve">; </w:t>
      </w:r>
      <w:proofErr w:type="spellStart"/>
      <w:r w:rsidRPr="002D6535">
        <w:rPr>
          <w:rFonts w:ascii="Times New Roman" w:hAnsi="Times New Roman"/>
          <w:sz w:val="24"/>
          <w:szCs w:val="24"/>
          <w:lang w:val="en-US" w:eastAsia="pt-BR"/>
        </w:rPr>
        <w:t>Bartz</w:t>
      </w:r>
      <w:proofErr w:type="spellEnd"/>
      <w:r w:rsidRPr="002D6535">
        <w:rPr>
          <w:rFonts w:ascii="Times New Roman" w:hAnsi="Times New Roman"/>
          <w:sz w:val="24"/>
          <w:szCs w:val="24"/>
          <w:lang w:val="en-US" w:eastAsia="pt-BR"/>
        </w:rPr>
        <w:t xml:space="preserve"> et al., 2012</w:t>
      </w:r>
      <w:r w:rsidRPr="00A41EFB">
        <w:rPr>
          <w:rFonts w:ascii="Times New Roman" w:hAnsi="Times New Roman"/>
          <w:sz w:val="24"/>
          <w:szCs w:val="24"/>
          <w:lang w:val="en-US" w:eastAsia="pt-BR"/>
        </w:rPr>
        <w:t>)</w:t>
      </w:r>
      <w:r w:rsidR="00315020" w:rsidRPr="00A41EFB">
        <w:rPr>
          <w:rFonts w:ascii="Times New Roman" w:hAnsi="Times New Roman"/>
          <w:sz w:val="24"/>
          <w:szCs w:val="24"/>
          <w:lang w:val="en-US" w:eastAsia="pt-BR"/>
        </w:rPr>
        <w:t>,</w:t>
      </w:r>
      <w:r w:rsidRPr="00A41EFB">
        <w:rPr>
          <w:rFonts w:ascii="Times New Roman" w:hAnsi="Times New Roman"/>
          <w:sz w:val="24"/>
          <w:szCs w:val="24"/>
          <w:lang w:val="en-US" w:eastAsia="pt-BR"/>
        </w:rPr>
        <w:t xml:space="preserve"> live in saturated soils with</w:t>
      </w:r>
      <w:r w:rsidR="00315020" w:rsidRPr="00A41EFB">
        <w:rPr>
          <w:rFonts w:ascii="Times New Roman" w:hAnsi="Times New Roman"/>
          <w:sz w:val="24"/>
          <w:szCs w:val="24"/>
          <w:lang w:val="en-US" w:eastAsia="pt-BR"/>
        </w:rPr>
        <w:t xml:space="preserve"> a</w:t>
      </w:r>
      <w:r w:rsidRPr="00A41EFB">
        <w:rPr>
          <w:rFonts w:ascii="Times New Roman" w:hAnsi="Times New Roman"/>
          <w:sz w:val="24"/>
          <w:szCs w:val="24"/>
          <w:lang w:val="en-US" w:eastAsia="pt-BR"/>
        </w:rPr>
        <w:t xml:space="preserve"> low oxygen pressure. For instance, 33 of</w:t>
      </w:r>
      <w:r w:rsidR="00315020" w:rsidRPr="00A41EFB">
        <w:rPr>
          <w:rFonts w:ascii="Times New Roman" w:hAnsi="Times New Roman"/>
          <w:sz w:val="24"/>
          <w:szCs w:val="24"/>
          <w:lang w:val="en-US" w:eastAsia="pt-BR"/>
        </w:rPr>
        <w:t xml:space="preserve"> the</w:t>
      </w:r>
      <w:r w:rsidRPr="00A41EFB">
        <w:rPr>
          <w:rFonts w:ascii="Times New Roman" w:hAnsi="Times New Roman"/>
          <w:sz w:val="24"/>
          <w:szCs w:val="24"/>
          <w:lang w:val="en-US" w:eastAsia="pt-BR"/>
        </w:rPr>
        <w:t xml:space="preserve"> 40 species from Central Amazon were found only next to water bodies, while 10% were collected in upland sites, </w:t>
      </w:r>
      <w:r w:rsidR="00315020" w:rsidRPr="00A41EFB">
        <w:rPr>
          <w:rFonts w:ascii="Times New Roman" w:hAnsi="Times New Roman"/>
          <w:sz w:val="24"/>
          <w:szCs w:val="24"/>
          <w:lang w:val="en-US" w:eastAsia="pt-BR"/>
        </w:rPr>
        <w:t xml:space="preserve">being </w:t>
      </w:r>
      <w:r w:rsidRPr="00A41EFB">
        <w:rPr>
          <w:rFonts w:ascii="Times New Roman" w:hAnsi="Times New Roman"/>
          <w:sz w:val="24"/>
          <w:szCs w:val="24"/>
          <w:lang w:val="en-US" w:eastAsia="pt-BR"/>
        </w:rPr>
        <w:t>presumably more resistant to soil moisture variations (</w:t>
      </w:r>
      <w:r w:rsidRPr="002D6535">
        <w:rPr>
          <w:rFonts w:ascii="Times New Roman" w:hAnsi="Times New Roman"/>
          <w:sz w:val="24"/>
          <w:szCs w:val="24"/>
          <w:lang w:val="en-US" w:eastAsia="pt-BR"/>
        </w:rPr>
        <w:t>Ayres &amp; Guerra, 1981</w:t>
      </w:r>
      <w:r w:rsidRPr="00A41EFB">
        <w:rPr>
          <w:rFonts w:ascii="Times New Roman" w:hAnsi="Times New Roman"/>
          <w:sz w:val="24"/>
          <w:szCs w:val="24"/>
          <w:lang w:val="en-US" w:eastAsia="pt-BR"/>
        </w:rPr>
        <w:t>).</w:t>
      </w:r>
      <w:r w:rsidRPr="009641DE">
        <w:rPr>
          <w:rFonts w:ascii="Times New Roman" w:hAnsi="Times New Roman"/>
          <w:sz w:val="24"/>
          <w:szCs w:val="24"/>
          <w:lang w:val="en-US" w:eastAsia="pt-BR"/>
        </w:rPr>
        <w:t xml:space="preserve"> Unfortunately, very little is known regarding </w:t>
      </w:r>
      <w:r w:rsidR="00315020">
        <w:rPr>
          <w:rFonts w:ascii="Times New Roman" w:hAnsi="Times New Roman"/>
          <w:sz w:val="24"/>
          <w:szCs w:val="24"/>
          <w:lang w:val="en-US" w:eastAsia="pt-BR"/>
        </w:rPr>
        <w:t xml:space="preserve">the </w:t>
      </w:r>
      <w:r w:rsidRPr="009641DE">
        <w:rPr>
          <w:rFonts w:ascii="Times New Roman" w:hAnsi="Times New Roman"/>
          <w:sz w:val="24"/>
          <w:szCs w:val="24"/>
          <w:lang w:val="en-US" w:eastAsia="pt-BR"/>
        </w:rPr>
        <w:t xml:space="preserve">soil moisture preferences of most Brazilian earthworm species, </w:t>
      </w:r>
      <w:r w:rsidR="00315020">
        <w:rPr>
          <w:rFonts w:ascii="Times New Roman" w:hAnsi="Times New Roman"/>
          <w:sz w:val="24"/>
          <w:szCs w:val="24"/>
          <w:lang w:val="en-US" w:eastAsia="pt-BR"/>
        </w:rPr>
        <w:t>which is</w:t>
      </w:r>
      <w:r w:rsidR="005B3012">
        <w:rPr>
          <w:rFonts w:ascii="Times New Roman" w:hAnsi="Times New Roman"/>
          <w:sz w:val="24"/>
          <w:szCs w:val="24"/>
          <w:lang w:val="en-US" w:eastAsia="pt-BR"/>
        </w:rPr>
        <w:t xml:space="preserve"> an</w:t>
      </w:r>
      <w:r w:rsidR="00315020">
        <w:rPr>
          <w:rFonts w:ascii="Times New Roman" w:hAnsi="Times New Roman"/>
          <w:sz w:val="24"/>
          <w:szCs w:val="24"/>
          <w:lang w:val="en-US" w:eastAsia="pt-BR"/>
        </w:rPr>
        <w:t xml:space="preserve"> indicative that </w:t>
      </w:r>
      <w:r w:rsidRPr="009641DE">
        <w:rPr>
          <w:rFonts w:ascii="Times New Roman" w:hAnsi="Times New Roman"/>
          <w:sz w:val="24"/>
          <w:szCs w:val="24"/>
          <w:lang w:val="en-US" w:eastAsia="pt-BR"/>
        </w:rPr>
        <w:t xml:space="preserve">this </w:t>
      </w:r>
      <w:r w:rsidR="005B3012">
        <w:rPr>
          <w:rFonts w:ascii="Times New Roman" w:hAnsi="Times New Roman"/>
          <w:sz w:val="24"/>
          <w:szCs w:val="24"/>
          <w:lang w:val="en-US" w:eastAsia="pt-BR"/>
        </w:rPr>
        <w:t>is</w:t>
      </w:r>
      <w:r w:rsidR="005B3012" w:rsidRPr="009641DE">
        <w:rPr>
          <w:rFonts w:ascii="Times New Roman" w:hAnsi="Times New Roman"/>
          <w:sz w:val="24"/>
          <w:szCs w:val="24"/>
          <w:lang w:val="en-US" w:eastAsia="pt-BR"/>
        </w:rPr>
        <w:t xml:space="preserve"> </w:t>
      </w:r>
      <w:r w:rsidRPr="009641DE">
        <w:rPr>
          <w:rFonts w:ascii="Times New Roman" w:hAnsi="Times New Roman"/>
          <w:sz w:val="24"/>
          <w:szCs w:val="24"/>
          <w:lang w:val="en-US" w:eastAsia="pt-BR"/>
        </w:rPr>
        <w:t xml:space="preserve">another important topic </w:t>
      </w:r>
      <w:r w:rsidR="005B3012">
        <w:rPr>
          <w:rFonts w:ascii="Times New Roman" w:hAnsi="Times New Roman"/>
          <w:sz w:val="24"/>
          <w:szCs w:val="24"/>
          <w:lang w:val="en-US" w:eastAsia="pt-BR"/>
        </w:rPr>
        <w:t>for</w:t>
      </w:r>
      <w:r w:rsidR="00315020" w:rsidRPr="009641DE">
        <w:rPr>
          <w:rFonts w:ascii="Times New Roman" w:hAnsi="Times New Roman"/>
          <w:sz w:val="24"/>
          <w:szCs w:val="24"/>
          <w:lang w:val="en-US" w:eastAsia="pt-BR"/>
        </w:rPr>
        <w:t xml:space="preserve"> </w:t>
      </w:r>
      <w:r w:rsidRPr="009641DE">
        <w:rPr>
          <w:rFonts w:ascii="Times New Roman" w:hAnsi="Times New Roman"/>
          <w:sz w:val="24"/>
          <w:szCs w:val="24"/>
          <w:lang w:val="en-US" w:eastAsia="pt-BR"/>
        </w:rPr>
        <w:t>basic biology research</w:t>
      </w:r>
      <w:r w:rsidR="00315020">
        <w:rPr>
          <w:rFonts w:ascii="Times New Roman" w:hAnsi="Times New Roman"/>
          <w:sz w:val="24"/>
          <w:szCs w:val="24"/>
          <w:lang w:val="en-US" w:eastAsia="pt-BR"/>
        </w:rPr>
        <w:t xml:space="preserve"> on</w:t>
      </w:r>
      <w:r w:rsidR="00315020" w:rsidRPr="00315020">
        <w:rPr>
          <w:rFonts w:ascii="Times New Roman" w:hAnsi="Times New Roman"/>
          <w:sz w:val="24"/>
          <w:szCs w:val="24"/>
          <w:lang w:val="en-US" w:eastAsia="pt-BR"/>
        </w:rPr>
        <w:t xml:space="preserve"> </w:t>
      </w:r>
      <w:r w:rsidR="00315020" w:rsidRPr="009641DE">
        <w:rPr>
          <w:rFonts w:ascii="Times New Roman" w:hAnsi="Times New Roman"/>
          <w:sz w:val="24"/>
          <w:szCs w:val="24"/>
          <w:lang w:val="en-US" w:eastAsia="pt-BR"/>
        </w:rPr>
        <w:t>earthworm</w:t>
      </w:r>
      <w:r w:rsidR="00315020">
        <w:rPr>
          <w:rFonts w:ascii="Times New Roman" w:hAnsi="Times New Roman"/>
          <w:sz w:val="24"/>
          <w:szCs w:val="24"/>
          <w:lang w:val="en-US" w:eastAsia="pt-BR"/>
        </w:rPr>
        <w:t>s</w:t>
      </w:r>
      <w:r w:rsidRPr="009641DE">
        <w:rPr>
          <w:rFonts w:ascii="Times New Roman" w:hAnsi="Times New Roman"/>
          <w:sz w:val="24"/>
          <w:szCs w:val="24"/>
          <w:lang w:val="en-US" w:eastAsia="pt-BR"/>
        </w:rPr>
        <w:t>.</w:t>
      </w:r>
    </w:p>
    <w:p w14:paraId="2E1FF3E7" w14:textId="77777777" w:rsidR="005B0036" w:rsidRPr="009641DE" w:rsidRDefault="005B0036">
      <w:pPr>
        <w:spacing w:after="0" w:line="480" w:lineRule="auto"/>
        <w:jc w:val="both"/>
        <w:rPr>
          <w:rFonts w:ascii="Times New Roman" w:hAnsi="Times New Roman"/>
          <w:sz w:val="24"/>
          <w:szCs w:val="24"/>
          <w:lang w:val="en-US" w:eastAsia="pt-BR"/>
        </w:rPr>
      </w:pPr>
    </w:p>
    <w:p w14:paraId="1ADCA330" w14:textId="77777777" w:rsidR="005B0036" w:rsidRPr="009641DE" w:rsidRDefault="00ED761E">
      <w:pPr>
        <w:spacing w:after="0" w:line="480" w:lineRule="auto"/>
        <w:jc w:val="center"/>
        <w:rPr>
          <w:rFonts w:ascii="Times New Roman" w:hAnsi="Times New Roman"/>
          <w:b/>
          <w:sz w:val="24"/>
          <w:szCs w:val="24"/>
          <w:lang w:val="en-US" w:eastAsia="pt-BR"/>
        </w:rPr>
      </w:pPr>
      <w:r w:rsidRPr="009641DE">
        <w:rPr>
          <w:rFonts w:ascii="Times New Roman" w:hAnsi="Times New Roman"/>
          <w:b/>
          <w:sz w:val="24"/>
          <w:szCs w:val="24"/>
          <w:lang w:val="en-US" w:eastAsia="pt-BR"/>
        </w:rPr>
        <w:t>Sampling and earthworm-related attributes</w:t>
      </w:r>
    </w:p>
    <w:p w14:paraId="1D6D19BE" w14:textId="2D169CC1" w:rsidR="005B0036" w:rsidRPr="0056004F" w:rsidRDefault="00ED761E">
      <w:pPr>
        <w:spacing w:after="0" w:line="480" w:lineRule="auto"/>
        <w:ind w:firstLine="708"/>
        <w:jc w:val="both"/>
        <w:rPr>
          <w:rFonts w:ascii="Times New Roman" w:hAnsi="Times New Roman"/>
          <w:sz w:val="24"/>
          <w:szCs w:val="24"/>
          <w:lang w:val="en-US" w:eastAsia="pt-BR"/>
        </w:rPr>
      </w:pPr>
      <w:r w:rsidRPr="009641DE">
        <w:rPr>
          <w:rFonts w:ascii="Times New Roman" w:hAnsi="Times New Roman"/>
          <w:sz w:val="24"/>
          <w:szCs w:val="24"/>
          <w:lang w:val="en-US" w:eastAsia="pt-BR"/>
        </w:rPr>
        <w:t xml:space="preserve">The most </w:t>
      </w:r>
      <w:r w:rsidRPr="003F1412">
        <w:rPr>
          <w:rFonts w:ascii="Times New Roman" w:hAnsi="Times New Roman"/>
          <w:sz w:val="24"/>
          <w:szCs w:val="24"/>
          <w:lang w:val="en-US" w:eastAsia="pt-BR"/>
        </w:rPr>
        <w:t xml:space="preserve">widely used method </w:t>
      </w:r>
      <w:r w:rsidRPr="009641DE">
        <w:rPr>
          <w:rFonts w:ascii="Times New Roman" w:hAnsi="Times New Roman"/>
          <w:sz w:val="24"/>
          <w:szCs w:val="24"/>
          <w:lang w:val="en-US" w:eastAsia="pt-BR"/>
        </w:rPr>
        <w:t xml:space="preserve">of assessing earthworm abundance in tropical countries is </w:t>
      </w:r>
      <w:r w:rsidRPr="003F1412">
        <w:rPr>
          <w:rFonts w:ascii="Times New Roman" w:hAnsi="Times New Roman"/>
          <w:sz w:val="24"/>
          <w:szCs w:val="24"/>
          <w:lang w:val="en-US" w:eastAsia="pt-BR"/>
        </w:rPr>
        <w:t>hand</w:t>
      </w:r>
      <w:r w:rsidR="00315020">
        <w:rPr>
          <w:rFonts w:ascii="Times New Roman" w:hAnsi="Times New Roman"/>
          <w:sz w:val="24"/>
          <w:szCs w:val="24"/>
          <w:lang w:val="en-US" w:eastAsia="pt-BR"/>
        </w:rPr>
        <w:t>-</w:t>
      </w:r>
      <w:r w:rsidRPr="003F1412">
        <w:rPr>
          <w:rFonts w:ascii="Times New Roman" w:hAnsi="Times New Roman"/>
          <w:sz w:val="24"/>
          <w:szCs w:val="24"/>
          <w:lang w:val="en-US" w:eastAsia="pt-BR"/>
        </w:rPr>
        <w:t>sorting</w:t>
      </w:r>
      <w:r w:rsidR="00315020">
        <w:rPr>
          <w:rFonts w:ascii="Times New Roman" w:hAnsi="Times New Roman"/>
          <w:sz w:val="24"/>
          <w:szCs w:val="24"/>
          <w:lang w:val="en-US" w:eastAsia="pt-BR"/>
        </w:rPr>
        <w:t>,</w:t>
      </w:r>
      <w:r w:rsidRPr="003F1412">
        <w:rPr>
          <w:rFonts w:ascii="Times New Roman" w:hAnsi="Times New Roman"/>
          <w:sz w:val="24"/>
          <w:szCs w:val="24"/>
          <w:lang w:val="en-US" w:eastAsia="pt-BR"/>
        </w:rPr>
        <w:t xml:space="preserve"> following the </w:t>
      </w:r>
      <w:r w:rsidR="00315020" w:rsidRPr="009641DE">
        <w:rPr>
          <w:rFonts w:ascii="Times New Roman" w:hAnsi="Times New Roman"/>
          <w:sz w:val="24"/>
          <w:szCs w:val="24"/>
          <w:lang w:val="en-US" w:eastAsia="pt-BR"/>
        </w:rPr>
        <w:t xml:space="preserve">tropical soil biology and fertility </w:t>
      </w:r>
      <w:r w:rsidRPr="003F1412">
        <w:rPr>
          <w:rFonts w:ascii="Times New Roman" w:hAnsi="Times New Roman"/>
          <w:sz w:val="24"/>
          <w:szCs w:val="24"/>
          <w:lang w:val="en-US" w:eastAsia="pt-BR"/>
        </w:rPr>
        <w:t>(TSBF) method (</w:t>
      </w:r>
      <w:r w:rsidRPr="002D6535">
        <w:rPr>
          <w:rFonts w:ascii="Times New Roman" w:hAnsi="Times New Roman"/>
          <w:sz w:val="24"/>
          <w:szCs w:val="24"/>
          <w:lang w:val="en-US" w:eastAsia="pt-BR"/>
        </w:rPr>
        <w:t>Anderson &amp; Ingram, 1993</w:t>
      </w:r>
      <w:r w:rsidRPr="0056004F">
        <w:rPr>
          <w:rFonts w:ascii="Times New Roman" w:hAnsi="Times New Roman"/>
          <w:sz w:val="24"/>
          <w:szCs w:val="24"/>
          <w:lang w:val="en-US" w:eastAsia="pt-BR"/>
        </w:rPr>
        <w:t>), combined with formalin expulsion</w:t>
      </w:r>
      <w:r w:rsidR="00AD06E9" w:rsidRPr="0056004F">
        <w:rPr>
          <w:rFonts w:ascii="Times New Roman" w:hAnsi="Times New Roman"/>
          <w:sz w:val="24"/>
          <w:szCs w:val="24"/>
          <w:lang w:val="en-US" w:eastAsia="pt-BR"/>
        </w:rPr>
        <w:t xml:space="preserve"> of</w:t>
      </w:r>
      <w:r w:rsidRPr="0056004F">
        <w:rPr>
          <w:rFonts w:ascii="Times New Roman" w:hAnsi="Times New Roman"/>
          <w:sz w:val="24"/>
          <w:szCs w:val="24"/>
          <w:lang w:val="en-US" w:eastAsia="pt-BR"/>
        </w:rPr>
        <w:t xml:space="preserve"> large earthworms </w:t>
      </w:r>
      <w:r w:rsidRPr="002D6535">
        <w:rPr>
          <w:rFonts w:ascii="Times New Roman" w:hAnsi="Times New Roman"/>
          <w:sz w:val="24"/>
          <w:szCs w:val="24"/>
          <w:lang w:val="en-US" w:eastAsia="pt-BR"/>
        </w:rPr>
        <w:t>(</w:t>
      </w:r>
      <w:proofErr w:type="spellStart"/>
      <w:r w:rsidRPr="002D6535">
        <w:rPr>
          <w:rFonts w:ascii="Times New Roman" w:hAnsi="Times New Roman"/>
          <w:sz w:val="24"/>
          <w:szCs w:val="24"/>
          <w:lang w:val="en-US" w:eastAsia="pt-BR"/>
        </w:rPr>
        <w:t>Römbke</w:t>
      </w:r>
      <w:proofErr w:type="spellEnd"/>
      <w:r w:rsidRPr="002D6535">
        <w:rPr>
          <w:rFonts w:ascii="Times New Roman" w:hAnsi="Times New Roman"/>
          <w:sz w:val="24"/>
          <w:szCs w:val="24"/>
          <w:lang w:val="en-US" w:eastAsia="pt-BR"/>
        </w:rPr>
        <w:t xml:space="preserve"> et al., 2006</w:t>
      </w:r>
      <w:r w:rsidRPr="009641DE">
        <w:rPr>
          <w:rFonts w:ascii="Times New Roman" w:hAnsi="Times New Roman"/>
          <w:sz w:val="24"/>
          <w:szCs w:val="24"/>
          <w:lang w:val="en-US" w:eastAsia="pt-BR"/>
        </w:rPr>
        <w:t xml:space="preserve">). The TSBF method </w:t>
      </w:r>
      <w:r w:rsidRPr="00D37BE1">
        <w:rPr>
          <w:rFonts w:ascii="Times New Roman" w:hAnsi="Times New Roman"/>
          <w:sz w:val="24"/>
          <w:szCs w:val="24"/>
          <w:lang w:val="en-US" w:eastAsia="pt-BR"/>
        </w:rPr>
        <w:t>(</w:t>
      </w:r>
      <w:r w:rsidRPr="000C4DC0">
        <w:rPr>
          <w:rFonts w:ascii="Times New Roman" w:hAnsi="Times New Roman"/>
          <w:sz w:val="24"/>
          <w:szCs w:val="24"/>
          <w:lang w:val="en-US" w:eastAsia="pt-BR"/>
        </w:rPr>
        <w:t xml:space="preserve">ISO, </w:t>
      </w:r>
      <w:r w:rsidR="00693330" w:rsidRPr="00B60939">
        <w:rPr>
          <w:rFonts w:ascii="Times New Roman" w:hAnsi="Times New Roman"/>
          <w:sz w:val="24"/>
          <w:szCs w:val="24"/>
          <w:lang w:val="en-US" w:eastAsia="pt-BR"/>
        </w:rPr>
        <w:t>2018</w:t>
      </w:r>
      <w:r w:rsidRPr="00B60939">
        <w:rPr>
          <w:rFonts w:ascii="Times New Roman" w:hAnsi="Times New Roman"/>
          <w:sz w:val="24"/>
          <w:szCs w:val="24"/>
          <w:lang w:val="en-US" w:eastAsia="pt-BR"/>
        </w:rPr>
        <w:t>),</w:t>
      </w:r>
      <w:r w:rsidRPr="00D37BE1">
        <w:rPr>
          <w:rFonts w:ascii="Times New Roman" w:hAnsi="Times New Roman"/>
          <w:sz w:val="24"/>
          <w:szCs w:val="24"/>
          <w:lang w:val="en-US" w:eastAsia="pt-BR"/>
        </w:rPr>
        <w:t xml:space="preserve"> originally devised by Lavelle (1988a), recommends digging and hand</w:t>
      </w:r>
      <w:r w:rsidR="00315020" w:rsidRPr="00D37BE1">
        <w:rPr>
          <w:rFonts w:ascii="Times New Roman" w:hAnsi="Times New Roman"/>
          <w:sz w:val="24"/>
          <w:szCs w:val="24"/>
          <w:lang w:val="en-US" w:eastAsia="pt-BR"/>
        </w:rPr>
        <w:t>-</w:t>
      </w:r>
      <w:r w:rsidRPr="00D37BE1">
        <w:rPr>
          <w:rFonts w:ascii="Times New Roman" w:hAnsi="Times New Roman"/>
          <w:sz w:val="24"/>
          <w:szCs w:val="24"/>
          <w:lang w:val="en-US" w:eastAsia="pt-BR"/>
        </w:rPr>
        <w:t xml:space="preserve">sorting </w:t>
      </w:r>
      <w:r w:rsidR="00315020" w:rsidRPr="00D37BE1">
        <w:rPr>
          <w:rFonts w:ascii="Times New Roman" w:hAnsi="Times New Roman"/>
          <w:sz w:val="24"/>
          <w:szCs w:val="24"/>
          <w:lang w:val="en-US" w:eastAsia="pt-BR"/>
        </w:rPr>
        <w:t xml:space="preserve">five to ten </w:t>
      </w:r>
      <w:r w:rsidRPr="00D37BE1">
        <w:rPr>
          <w:rFonts w:ascii="Times New Roman" w:hAnsi="Times New Roman"/>
          <w:sz w:val="24"/>
          <w:szCs w:val="24"/>
          <w:lang w:val="en-US" w:eastAsia="pt-BR"/>
        </w:rPr>
        <w:t>holes</w:t>
      </w:r>
      <w:r w:rsidR="00AD06E9" w:rsidRPr="00D37BE1">
        <w:rPr>
          <w:rFonts w:ascii="Times New Roman" w:hAnsi="Times New Roman"/>
          <w:sz w:val="24"/>
          <w:szCs w:val="24"/>
          <w:lang w:val="en-US" w:eastAsia="pt-BR"/>
        </w:rPr>
        <w:t xml:space="preserve"> of </w:t>
      </w:r>
      <w:r w:rsidRPr="00D37BE1">
        <w:rPr>
          <w:rFonts w:ascii="Times New Roman" w:hAnsi="Times New Roman"/>
          <w:sz w:val="24"/>
          <w:szCs w:val="24"/>
          <w:lang w:val="en-US" w:eastAsia="pt-BR"/>
        </w:rPr>
        <w:t>25x25 cm</w:t>
      </w:r>
      <w:r w:rsidR="00315020" w:rsidRPr="00D37BE1">
        <w:rPr>
          <w:rFonts w:ascii="Times New Roman" w:hAnsi="Times New Roman"/>
          <w:sz w:val="24"/>
          <w:szCs w:val="24"/>
          <w:lang w:val="en-US" w:eastAsia="pt-BR"/>
        </w:rPr>
        <w:t xml:space="preserve"> and</w:t>
      </w:r>
      <w:r w:rsidRPr="00D37BE1">
        <w:rPr>
          <w:rFonts w:ascii="Times New Roman" w:hAnsi="Times New Roman"/>
          <w:sz w:val="24"/>
          <w:szCs w:val="24"/>
          <w:lang w:val="en-US" w:eastAsia="pt-BR"/>
        </w:rPr>
        <w:t xml:space="preserve"> 30 cm </w:t>
      </w:r>
      <w:r w:rsidR="00AD06E9" w:rsidRPr="00D37BE1">
        <w:rPr>
          <w:rFonts w:ascii="Times New Roman" w:hAnsi="Times New Roman"/>
          <w:sz w:val="24"/>
          <w:szCs w:val="24"/>
          <w:lang w:val="en-US" w:eastAsia="pt-BR"/>
        </w:rPr>
        <w:t>of</w:t>
      </w:r>
      <w:r w:rsidR="00315020" w:rsidRPr="00D37BE1">
        <w:rPr>
          <w:rFonts w:ascii="Times New Roman" w:hAnsi="Times New Roman"/>
          <w:sz w:val="24"/>
          <w:szCs w:val="24"/>
          <w:lang w:val="en-US" w:eastAsia="pt-BR"/>
        </w:rPr>
        <w:t xml:space="preserve"> </w:t>
      </w:r>
      <w:r w:rsidRPr="00D37BE1">
        <w:rPr>
          <w:rFonts w:ascii="Times New Roman" w:hAnsi="Times New Roman"/>
          <w:sz w:val="24"/>
          <w:szCs w:val="24"/>
          <w:lang w:val="en-US" w:eastAsia="pt-BR"/>
        </w:rPr>
        <w:t>depth</w:t>
      </w:r>
      <w:r w:rsidR="00315020" w:rsidRPr="00D37BE1">
        <w:rPr>
          <w:rFonts w:ascii="Times New Roman" w:hAnsi="Times New Roman"/>
          <w:sz w:val="24"/>
          <w:szCs w:val="24"/>
          <w:lang w:val="en-US" w:eastAsia="pt-BR"/>
        </w:rPr>
        <w:t xml:space="preserve"> –</w:t>
      </w:r>
      <w:r w:rsidRPr="00D37BE1">
        <w:rPr>
          <w:rFonts w:ascii="Times New Roman" w:hAnsi="Times New Roman"/>
          <w:sz w:val="24"/>
          <w:szCs w:val="24"/>
          <w:lang w:val="en-US" w:eastAsia="pt-BR"/>
        </w:rPr>
        <w:t xml:space="preserve"> 15 cm in </w:t>
      </w:r>
      <w:r w:rsidRPr="000C4DC0">
        <w:rPr>
          <w:rFonts w:ascii="Times New Roman" w:hAnsi="Times New Roman"/>
          <w:sz w:val="24"/>
          <w:szCs w:val="24"/>
          <w:lang w:val="en-US" w:eastAsia="pt-BR"/>
        </w:rPr>
        <w:t xml:space="preserve">ISO </w:t>
      </w:r>
      <w:r w:rsidR="00315020" w:rsidRPr="00783349">
        <w:rPr>
          <w:rFonts w:ascii="Times New Roman" w:hAnsi="Times New Roman"/>
          <w:sz w:val="24"/>
          <w:szCs w:val="24"/>
          <w:lang w:val="en-US" w:eastAsia="pt-BR"/>
        </w:rPr>
        <w:t>(</w:t>
      </w:r>
      <w:r w:rsidR="00693330" w:rsidRPr="00783349">
        <w:rPr>
          <w:rFonts w:ascii="Times New Roman" w:hAnsi="Times New Roman"/>
          <w:sz w:val="24"/>
          <w:szCs w:val="24"/>
          <w:lang w:val="en-US" w:eastAsia="pt-BR"/>
        </w:rPr>
        <w:t>2018</w:t>
      </w:r>
      <w:r w:rsidRPr="00783349">
        <w:rPr>
          <w:rFonts w:ascii="Times New Roman" w:hAnsi="Times New Roman"/>
          <w:sz w:val="24"/>
          <w:szCs w:val="24"/>
          <w:lang w:val="en-US" w:eastAsia="pt-BR"/>
        </w:rPr>
        <w:t>)</w:t>
      </w:r>
      <w:r w:rsidRPr="009641DE">
        <w:rPr>
          <w:rFonts w:ascii="Times New Roman" w:hAnsi="Times New Roman"/>
          <w:sz w:val="24"/>
          <w:szCs w:val="24"/>
          <w:lang w:val="en-US" w:eastAsia="pt-BR"/>
        </w:rPr>
        <w:t xml:space="preserve"> </w:t>
      </w:r>
      <w:r w:rsidR="00315020">
        <w:rPr>
          <w:rFonts w:ascii="Times New Roman" w:hAnsi="Times New Roman"/>
          <w:sz w:val="24"/>
          <w:szCs w:val="24"/>
          <w:lang w:val="en-US" w:eastAsia="pt-BR"/>
        </w:rPr>
        <w:t xml:space="preserve">– </w:t>
      </w:r>
      <w:r w:rsidRPr="009641DE">
        <w:rPr>
          <w:rFonts w:ascii="Times New Roman" w:hAnsi="Times New Roman"/>
          <w:sz w:val="24"/>
          <w:szCs w:val="24"/>
          <w:lang w:val="en-US" w:eastAsia="pt-BR"/>
        </w:rPr>
        <w:t xml:space="preserve">in each area/plot/treatment/site to be </w:t>
      </w:r>
      <w:r w:rsidRPr="0056004F">
        <w:rPr>
          <w:rFonts w:ascii="Times New Roman" w:hAnsi="Times New Roman"/>
          <w:sz w:val="24"/>
          <w:szCs w:val="24"/>
          <w:lang w:val="en-US" w:eastAsia="pt-BR"/>
        </w:rPr>
        <w:t>studied (</w:t>
      </w:r>
      <w:r w:rsidRPr="002D6535">
        <w:rPr>
          <w:rFonts w:ascii="Times New Roman" w:hAnsi="Times New Roman"/>
          <w:sz w:val="24"/>
          <w:szCs w:val="24"/>
          <w:lang w:val="en-US" w:eastAsia="pt-BR"/>
        </w:rPr>
        <w:t>Anderson &amp; Ingram, 1993</w:t>
      </w:r>
      <w:r w:rsidRPr="0056004F">
        <w:rPr>
          <w:rFonts w:ascii="Times New Roman" w:hAnsi="Times New Roman"/>
          <w:sz w:val="24"/>
          <w:szCs w:val="24"/>
          <w:lang w:val="en-US" w:eastAsia="pt-BR"/>
        </w:rPr>
        <w:t xml:space="preserve">). Although the method has some limitations, especially </w:t>
      </w:r>
      <w:r w:rsidR="00990D0D" w:rsidRPr="0056004F">
        <w:rPr>
          <w:rFonts w:ascii="Times New Roman" w:hAnsi="Times New Roman"/>
          <w:sz w:val="24"/>
          <w:szCs w:val="24"/>
          <w:lang w:val="en-US" w:eastAsia="pt-BR"/>
        </w:rPr>
        <w:t xml:space="preserve">when </w:t>
      </w:r>
      <w:r w:rsidRPr="0056004F">
        <w:rPr>
          <w:rFonts w:ascii="Times New Roman" w:hAnsi="Times New Roman"/>
          <w:sz w:val="24"/>
          <w:szCs w:val="24"/>
          <w:lang w:val="en-US" w:eastAsia="pt-BR"/>
        </w:rPr>
        <w:t>collecting smaller individuals and cocoons (</w:t>
      </w:r>
      <w:r w:rsidRPr="002D6535">
        <w:rPr>
          <w:rFonts w:ascii="Times New Roman" w:hAnsi="Times New Roman"/>
          <w:sz w:val="24"/>
          <w:szCs w:val="24"/>
          <w:lang w:val="en-US" w:eastAsia="pt-BR"/>
        </w:rPr>
        <w:t>Lavelle et al., 1981;</w:t>
      </w:r>
      <w:r w:rsidRPr="0056004F">
        <w:rPr>
          <w:rFonts w:ascii="Times New Roman" w:hAnsi="Times New Roman"/>
          <w:sz w:val="24"/>
          <w:szCs w:val="24"/>
          <w:lang w:val="en-US" w:eastAsia="pt-BR"/>
        </w:rPr>
        <w:t xml:space="preserve"> </w:t>
      </w:r>
      <w:r w:rsidRPr="002D6535">
        <w:rPr>
          <w:rFonts w:ascii="Times New Roman" w:hAnsi="Times New Roman"/>
          <w:sz w:val="24"/>
          <w:szCs w:val="24"/>
          <w:lang w:val="en-US" w:eastAsia="pt-BR"/>
        </w:rPr>
        <w:t>Jiménez et al., 2006),</w:t>
      </w:r>
      <w:r w:rsidRPr="0056004F">
        <w:rPr>
          <w:rFonts w:ascii="Times New Roman" w:hAnsi="Times New Roman"/>
          <w:sz w:val="24"/>
          <w:szCs w:val="24"/>
          <w:lang w:val="en-US" w:eastAsia="pt-BR"/>
        </w:rPr>
        <w:t xml:space="preserve"> it has been widely used in the tropics and subtropics, with a reasonable success rate (</w:t>
      </w:r>
      <w:r w:rsidRPr="002D6535">
        <w:rPr>
          <w:rFonts w:ascii="Times New Roman" w:hAnsi="Times New Roman"/>
          <w:sz w:val="24"/>
          <w:szCs w:val="24"/>
          <w:lang w:val="en-US" w:eastAsia="pt-BR"/>
        </w:rPr>
        <w:t>Rossi et al., 2006</w:t>
      </w:r>
      <w:r w:rsidRPr="0056004F">
        <w:rPr>
          <w:rFonts w:ascii="Times New Roman" w:hAnsi="Times New Roman"/>
          <w:sz w:val="24"/>
          <w:szCs w:val="24"/>
          <w:lang w:val="en-US" w:eastAsia="pt-BR"/>
        </w:rPr>
        <w:t xml:space="preserve">). All publications selected </w:t>
      </w:r>
      <w:r w:rsidR="00AD06E9" w:rsidRPr="0056004F">
        <w:rPr>
          <w:rFonts w:ascii="Times New Roman" w:hAnsi="Times New Roman"/>
          <w:sz w:val="24"/>
          <w:szCs w:val="24"/>
          <w:lang w:val="en-US" w:eastAsia="pt-BR"/>
        </w:rPr>
        <w:t xml:space="preserve">for </w:t>
      </w:r>
      <w:r w:rsidRPr="0056004F">
        <w:rPr>
          <w:rFonts w:ascii="Times New Roman" w:hAnsi="Times New Roman"/>
          <w:sz w:val="24"/>
          <w:szCs w:val="24"/>
          <w:lang w:val="en-US" w:eastAsia="pt-BR"/>
        </w:rPr>
        <w:t xml:space="preserve">this review </w:t>
      </w:r>
      <w:r w:rsidR="00D45B5E" w:rsidRPr="0056004F">
        <w:rPr>
          <w:rFonts w:ascii="Times New Roman" w:hAnsi="Times New Roman"/>
          <w:sz w:val="24"/>
          <w:szCs w:val="24"/>
          <w:lang w:val="en-US" w:eastAsia="pt-BR"/>
        </w:rPr>
        <w:t xml:space="preserve">applied </w:t>
      </w:r>
      <w:r w:rsidRPr="0056004F">
        <w:rPr>
          <w:rFonts w:ascii="Times New Roman" w:hAnsi="Times New Roman"/>
          <w:sz w:val="24"/>
          <w:szCs w:val="24"/>
          <w:lang w:val="en-US" w:eastAsia="pt-BR"/>
        </w:rPr>
        <w:t>this method or adaptations of it (</w:t>
      </w:r>
      <w:proofErr w:type="spellStart"/>
      <w:r w:rsidRPr="002D6535">
        <w:rPr>
          <w:rFonts w:ascii="Times New Roman" w:hAnsi="Times New Roman"/>
          <w:sz w:val="24"/>
          <w:szCs w:val="24"/>
          <w:lang w:val="en-US" w:eastAsia="pt-BR"/>
        </w:rPr>
        <w:t>Nadolny</w:t>
      </w:r>
      <w:proofErr w:type="spellEnd"/>
      <w:r w:rsidRPr="002D6535">
        <w:rPr>
          <w:rFonts w:ascii="Times New Roman" w:hAnsi="Times New Roman"/>
          <w:sz w:val="24"/>
          <w:szCs w:val="24"/>
          <w:lang w:val="en-US" w:eastAsia="pt-BR"/>
        </w:rPr>
        <w:t xml:space="preserve"> et al., 2019</w:t>
      </w:r>
      <w:r w:rsidRPr="0056004F">
        <w:rPr>
          <w:rFonts w:ascii="Times New Roman" w:hAnsi="Times New Roman"/>
          <w:sz w:val="24"/>
          <w:szCs w:val="24"/>
          <w:lang w:val="en-US" w:eastAsia="pt-BR"/>
        </w:rPr>
        <w:t>),</w:t>
      </w:r>
      <w:r w:rsidR="00AD06E9" w:rsidRPr="0056004F">
        <w:rPr>
          <w:rFonts w:ascii="Times New Roman" w:hAnsi="Times New Roman"/>
          <w:sz w:val="24"/>
          <w:szCs w:val="24"/>
          <w:lang w:val="en-US" w:eastAsia="pt-BR"/>
        </w:rPr>
        <w:t xml:space="preserve"> which</w:t>
      </w:r>
      <w:r w:rsidRPr="0056004F">
        <w:rPr>
          <w:rFonts w:ascii="Times New Roman" w:hAnsi="Times New Roman"/>
          <w:sz w:val="24"/>
          <w:szCs w:val="24"/>
          <w:lang w:val="en-US" w:eastAsia="pt-BR"/>
        </w:rPr>
        <w:t xml:space="preserve"> includ</w:t>
      </w:r>
      <w:r w:rsidR="00AD06E9" w:rsidRPr="0056004F">
        <w:rPr>
          <w:rFonts w:ascii="Times New Roman" w:hAnsi="Times New Roman"/>
          <w:sz w:val="24"/>
          <w:szCs w:val="24"/>
          <w:lang w:val="en-US" w:eastAsia="pt-BR"/>
        </w:rPr>
        <w:t>ed</w:t>
      </w:r>
      <w:r w:rsidRPr="0056004F">
        <w:rPr>
          <w:rFonts w:ascii="Times New Roman" w:hAnsi="Times New Roman"/>
          <w:sz w:val="24"/>
          <w:szCs w:val="24"/>
          <w:lang w:val="en-US" w:eastAsia="pt-BR"/>
        </w:rPr>
        <w:t xml:space="preserve"> digging shallower (10 cm) or deeper (40 cm)</w:t>
      </w:r>
      <w:r w:rsidR="00990D0D" w:rsidRPr="0056004F">
        <w:rPr>
          <w:rFonts w:ascii="Times New Roman" w:hAnsi="Times New Roman"/>
          <w:sz w:val="24"/>
          <w:szCs w:val="24"/>
          <w:lang w:val="en-US" w:eastAsia="pt-BR"/>
        </w:rPr>
        <w:t xml:space="preserve"> holes</w:t>
      </w:r>
      <w:r w:rsidR="00F92AD4" w:rsidRPr="0056004F">
        <w:rPr>
          <w:rFonts w:ascii="Times New Roman" w:hAnsi="Times New Roman"/>
          <w:sz w:val="24"/>
          <w:szCs w:val="24"/>
          <w:lang w:val="en-US" w:eastAsia="pt-BR"/>
        </w:rPr>
        <w:t>,</w:t>
      </w:r>
      <w:r w:rsidR="00990D0D" w:rsidRPr="0056004F">
        <w:rPr>
          <w:rFonts w:ascii="Times New Roman" w:hAnsi="Times New Roman"/>
          <w:sz w:val="24"/>
          <w:szCs w:val="24"/>
          <w:lang w:val="en-US" w:eastAsia="pt-BR"/>
        </w:rPr>
        <w:t xml:space="preserve"> </w:t>
      </w:r>
      <w:r w:rsidRPr="0056004F">
        <w:rPr>
          <w:rFonts w:ascii="Times New Roman" w:hAnsi="Times New Roman"/>
          <w:sz w:val="24"/>
          <w:szCs w:val="24"/>
          <w:lang w:val="en-US" w:eastAsia="pt-BR"/>
        </w:rPr>
        <w:t>increasing the size of the holes (40x40 cm)</w:t>
      </w:r>
      <w:r w:rsidR="00F92AD4" w:rsidRPr="0056004F">
        <w:rPr>
          <w:rFonts w:ascii="Times New Roman" w:hAnsi="Times New Roman"/>
          <w:sz w:val="24"/>
          <w:szCs w:val="24"/>
          <w:lang w:val="en-US" w:eastAsia="pt-BR"/>
        </w:rPr>
        <w:t>, and</w:t>
      </w:r>
      <w:r w:rsidRPr="0056004F">
        <w:rPr>
          <w:rFonts w:ascii="Times New Roman" w:hAnsi="Times New Roman"/>
          <w:sz w:val="24"/>
          <w:szCs w:val="24"/>
          <w:lang w:val="en-US" w:eastAsia="pt-BR"/>
        </w:rPr>
        <w:t xml:space="preserve"> </w:t>
      </w:r>
      <w:r w:rsidR="00F92AD4" w:rsidRPr="0056004F">
        <w:rPr>
          <w:rFonts w:ascii="Times New Roman" w:hAnsi="Times New Roman"/>
          <w:sz w:val="24"/>
          <w:szCs w:val="24"/>
          <w:lang w:val="en-US" w:eastAsia="pt-BR"/>
        </w:rPr>
        <w:t xml:space="preserve">increasing </w:t>
      </w:r>
      <w:r w:rsidRPr="0056004F">
        <w:rPr>
          <w:rFonts w:ascii="Times New Roman" w:hAnsi="Times New Roman"/>
          <w:sz w:val="24"/>
          <w:szCs w:val="24"/>
          <w:lang w:val="en-US" w:eastAsia="pt-BR"/>
        </w:rPr>
        <w:t>(n = 36 holes)</w:t>
      </w:r>
      <w:r w:rsidR="00F92AD4" w:rsidRPr="0056004F">
        <w:rPr>
          <w:rFonts w:ascii="Times New Roman" w:hAnsi="Times New Roman"/>
          <w:sz w:val="24"/>
          <w:szCs w:val="24"/>
          <w:lang w:val="en-US" w:eastAsia="pt-BR"/>
        </w:rPr>
        <w:t xml:space="preserve"> or</w:t>
      </w:r>
      <w:r w:rsidRPr="0056004F">
        <w:rPr>
          <w:rFonts w:ascii="Times New Roman" w:hAnsi="Times New Roman"/>
          <w:sz w:val="24"/>
          <w:szCs w:val="24"/>
          <w:lang w:val="en-US" w:eastAsia="pt-BR"/>
        </w:rPr>
        <w:t xml:space="preserve"> </w:t>
      </w:r>
      <w:r w:rsidR="00F92AD4" w:rsidRPr="0056004F">
        <w:rPr>
          <w:rFonts w:ascii="Times New Roman" w:hAnsi="Times New Roman"/>
          <w:sz w:val="24"/>
          <w:szCs w:val="24"/>
          <w:lang w:val="en-US" w:eastAsia="pt-BR"/>
        </w:rPr>
        <w:t xml:space="preserve">decreasing (n = 3) sample frequency </w:t>
      </w:r>
      <w:r w:rsidRPr="0056004F">
        <w:rPr>
          <w:rFonts w:ascii="Times New Roman" w:hAnsi="Times New Roman"/>
          <w:sz w:val="24"/>
          <w:szCs w:val="24"/>
          <w:lang w:val="en-US" w:eastAsia="pt-BR"/>
        </w:rPr>
        <w:t>number.</w:t>
      </w:r>
    </w:p>
    <w:p w14:paraId="7D81556D" w14:textId="758D86A4" w:rsidR="005B0036" w:rsidRPr="009641DE" w:rsidRDefault="00ED761E">
      <w:pPr>
        <w:spacing w:after="0" w:line="480" w:lineRule="auto"/>
        <w:ind w:firstLine="708"/>
        <w:jc w:val="both"/>
        <w:rPr>
          <w:rFonts w:ascii="Times New Roman" w:hAnsi="Times New Roman"/>
          <w:sz w:val="24"/>
          <w:szCs w:val="24"/>
          <w:lang w:val="en-US" w:eastAsia="pt-BR"/>
        </w:rPr>
      </w:pPr>
      <w:r w:rsidRPr="0056004F">
        <w:rPr>
          <w:rFonts w:ascii="Times New Roman" w:hAnsi="Times New Roman"/>
          <w:sz w:val="24"/>
          <w:szCs w:val="24"/>
          <w:lang w:val="en-US" w:eastAsia="pt-BR"/>
        </w:rPr>
        <w:t>Most studies (84%) used standard size</w:t>
      </w:r>
      <w:r w:rsidR="00D45B5E" w:rsidRPr="0056004F">
        <w:rPr>
          <w:rFonts w:ascii="Times New Roman" w:hAnsi="Times New Roman"/>
          <w:sz w:val="24"/>
          <w:szCs w:val="24"/>
          <w:lang w:val="en-US" w:eastAsia="pt-BR"/>
        </w:rPr>
        <w:t xml:space="preserve">s </w:t>
      </w:r>
      <w:r w:rsidR="00F92AD4" w:rsidRPr="0056004F">
        <w:rPr>
          <w:rFonts w:ascii="Times New Roman" w:hAnsi="Times New Roman"/>
          <w:sz w:val="24"/>
          <w:szCs w:val="24"/>
          <w:lang w:val="en-US" w:eastAsia="pt-BR"/>
        </w:rPr>
        <w:t xml:space="preserve">of </w:t>
      </w:r>
      <w:r w:rsidRPr="0056004F">
        <w:rPr>
          <w:rFonts w:ascii="Times New Roman" w:hAnsi="Times New Roman"/>
          <w:sz w:val="24"/>
          <w:szCs w:val="24"/>
          <w:lang w:val="en-US" w:eastAsia="pt-BR"/>
        </w:rPr>
        <w:t xml:space="preserve">25x25 cm or smaller </w:t>
      </w:r>
      <w:r w:rsidR="00AD06E9" w:rsidRPr="0056004F">
        <w:rPr>
          <w:rFonts w:ascii="Times New Roman" w:hAnsi="Times New Roman"/>
          <w:sz w:val="24"/>
          <w:szCs w:val="24"/>
          <w:lang w:val="en-US" w:eastAsia="pt-BR"/>
        </w:rPr>
        <w:t>for the</w:t>
      </w:r>
      <w:r w:rsidR="00D45B5E" w:rsidRPr="0056004F">
        <w:rPr>
          <w:rFonts w:ascii="Times New Roman" w:hAnsi="Times New Roman"/>
          <w:sz w:val="24"/>
          <w:szCs w:val="24"/>
          <w:lang w:val="en-US" w:eastAsia="pt-BR"/>
        </w:rPr>
        <w:t xml:space="preserve"> sampling</w:t>
      </w:r>
      <w:r w:rsidR="00AD06E9" w:rsidRPr="0056004F">
        <w:rPr>
          <w:rFonts w:ascii="Times New Roman" w:hAnsi="Times New Roman"/>
          <w:sz w:val="24"/>
          <w:szCs w:val="24"/>
          <w:lang w:val="en-US" w:eastAsia="pt-BR"/>
        </w:rPr>
        <w:t xml:space="preserve"> holes </w:t>
      </w:r>
      <w:r w:rsidRPr="0056004F">
        <w:rPr>
          <w:rFonts w:ascii="Times New Roman" w:hAnsi="Times New Roman"/>
          <w:sz w:val="24"/>
          <w:szCs w:val="24"/>
          <w:lang w:val="en-US" w:eastAsia="pt-BR"/>
        </w:rPr>
        <w:t>(</w:t>
      </w:r>
      <w:proofErr w:type="spellStart"/>
      <w:r w:rsidRPr="002D6535">
        <w:rPr>
          <w:rFonts w:ascii="Times New Roman" w:hAnsi="Times New Roman"/>
          <w:sz w:val="24"/>
          <w:szCs w:val="24"/>
          <w:lang w:val="en-US" w:eastAsia="pt-BR"/>
        </w:rPr>
        <w:t>Nadolny</w:t>
      </w:r>
      <w:proofErr w:type="spellEnd"/>
      <w:r w:rsidRPr="002D6535">
        <w:rPr>
          <w:rFonts w:ascii="Times New Roman" w:hAnsi="Times New Roman"/>
          <w:sz w:val="24"/>
          <w:szCs w:val="24"/>
          <w:lang w:val="en-US" w:eastAsia="pt-BR"/>
        </w:rPr>
        <w:t xml:space="preserve"> et al., 2019</w:t>
      </w:r>
      <w:r w:rsidRPr="0056004F">
        <w:rPr>
          <w:rFonts w:ascii="Times New Roman" w:hAnsi="Times New Roman"/>
          <w:sz w:val="24"/>
          <w:szCs w:val="24"/>
          <w:lang w:val="en-US" w:eastAsia="pt-BR"/>
        </w:rPr>
        <w:t xml:space="preserve">). The main limitation to smaller holes is </w:t>
      </w:r>
      <w:r w:rsidR="00F92AD4" w:rsidRPr="0056004F">
        <w:rPr>
          <w:rFonts w:ascii="Times New Roman" w:hAnsi="Times New Roman"/>
          <w:sz w:val="24"/>
          <w:szCs w:val="24"/>
          <w:lang w:val="en-US" w:eastAsia="pt-BR"/>
        </w:rPr>
        <w:t>that</w:t>
      </w:r>
      <w:r w:rsidRPr="0056004F">
        <w:rPr>
          <w:rFonts w:ascii="Times New Roman" w:hAnsi="Times New Roman"/>
          <w:sz w:val="24"/>
          <w:szCs w:val="24"/>
          <w:lang w:val="en-US" w:eastAsia="pt-BR"/>
        </w:rPr>
        <w:t xml:space="preserve"> larger-sized earthworms</w:t>
      </w:r>
      <w:r w:rsidR="00F92AD4" w:rsidRPr="0056004F">
        <w:rPr>
          <w:rFonts w:ascii="Times New Roman" w:hAnsi="Times New Roman"/>
          <w:sz w:val="24"/>
          <w:szCs w:val="24"/>
          <w:lang w:val="en-US" w:eastAsia="pt-BR"/>
        </w:rPr>
        <w:t xml:space="preserve"> are frequently cut and, therefore,</w:t>
      </w:r>
      <w:r w:rsidRPr="0056004F">
        <w:rPr>
          <w:rFonts w:ascii="Times New Roman" w:hAnsi="Times New Roman"/>
          <w:sz w:val="24"/>
          <w:szCs w:val="24"/>
          <w:lang w:val="en-US" w:eastAsia="pt-BR"/>
        </w:rPr>
        <w:t xml:space="preserve"> not adequately sampled. To avoid this, when adult </w:t>
      </w:r>
      <w:r w:rsidRPr="0056004F">
        <w:rPr>
          <w:rFonts w:ascii="Times New Roman" w:hAnsi="Times New Roman"/>
          <w:bCs/>
          <w:iCs/>
          <w:sz w:val="24"/>
          <w:szCs w:val="24"/>
          <w:lang w:val="en-US" w:eastAsia="pt-BR"/>
        </w:rPr>
        <w:t xml:space="preserve">earthworms </w:t>
      </w:r>
      <w:r w:rsidRPr="0056004F">
        <w:rPr>
          <w:rFonts w:ascii="Times New Roman" w:hAnsi="Times New Roman"/>
          <w:sz w:val="24"/>
          <w:szCs w:val="24"/>
          <w:lang w:val="en-US" w:eastAsia="pt-BR"/>
        </w:rPr>
        <w:t xml:space="preserve">larger than </w:t>
      </w:r>
      <w:r w:rsidR="00D45B5E" w:rsidRPr="0056004F">
        <w:rPr>
          <w:rFonts w:ascii="Times New Roman" w:hAnsi="Times New Roman"/>
          <w:sz w:val="24"/>
          <w:szCs w:val="24"/>
          <w:lang w:val="en-US" w:eastAsia="pt-BR"/>
        </w:rPr>
        <w:t xml:space="preserve">12.5 cm, </w:t>
      </w:r>
      <w:r w:rsidR="009D24A0" w:rsidRPr="0056004F">
        <w:rPr>
          <w:rFonts w:ascii="Times New Roman" w:hAnsi="Times New Roman"/>
          <w:sz w:val="24"/>
          <w:szCs w:val="24"/>
          <w:lang w:val="en-US" w:eastAsia="pt-BR"/>
        </w:rPr>
        <w:t xml:space="preserve">i.e., </w:t>
      </w:r>
      <w:r w:rsidRPr="0056004F">
        <w:rPr>
          <w:rFonts w:ascii="Times New Roman" w:hAnsi="Times New Roman"/>
          <w:sz w:val="24"/>
          <w:szCs w:val="24"/>
          <w:lang w:val="en-US" w:eastAsia="pt-BR"/>
        </w:rPr>
        <w:t>half the width</w:t>
      </w:r>
      <w:r w:rsidR="00D45B5E" w:rsidRPr="0056004F">
        <w:rPr>
          <w:rFonts w:ascii="Times New Roman" w:hAnsi="Times New Roman"/>
          <w:sz w:val="24"/>
          <w:szCs w:val="24"/>
          <w:lang w:val="en-US" w:eastAsia="pt-BR"/>
        </w:rPr>
        <w:t>,</w:t>
      </w:r>
      <w:r w:rsidRPr="0056004F">
        <w:rPr>
          <w:rFonts w:ascii="Times New Roman" w:hAnsi="Times New Roman"/>
          <w:sz w:val="24"/>
          <w:szCs w:val="24"/>
          <w:lang w:val="en-US" w:eastAsia="pt-BR"/>
        </w:rPr>
        <w:t xml:space="preserve"> are present, wider holes</w:t>
      </w:r>
      <w:r w:rsidR="00A02500" w:rsidRPr="0056004F">
        <w:rPr>
          <w:rFonts w:ascii="Times New Roman" w:hAnsi="Times New Roman"/>
          <w:sz w:val="24"/>
          <w:szCs w:val="24"/>
          <w:lang w:val="en-US" w:eastAsia="pt-BR"/>
        </w:rPr>
        <w:t xml:space="preserve"> of</w:t>
      </w:r>
      <w:r w:rsidRPr="0056004F">
        <w:rPr>
          <w:rFonts w:ascii="Times New Roman" w:hAnsi="Times New Roman"/>
          <w:sz w:val="24"/>
          <w:szCs w:val="24"/>
          <w:lang w:val="en-US" w:eastAsia="pt-BR"/>
        </w:rPr>
        <w:t xml:space="preserve"> </w:t>
      </w:r>
      <w:r w:rsidR="00A02500" w:rsidRPr="0056004F">
        <w:rPr>
          <w:rFonts w:ascii="Times New Roman" w:hAnsi="Times New Roman"/>
          <w:sz w:val="24"/>
          <w:szCs w:val="24"/>
          <w:lang w:val="en-US" w:eastAsia="pt-BR"/>
        </w:rPr>
        <w:t xml:space="preserve">30x30 or 40x40 cm </w:t>
      </w:r>
      <w:r w:rsidRPr="0056004F">
        <w:rPr>
          <w:rFonts w:ascii="Times New Roman" w:hAnsi="Times New Roman"/>
          <w:sz w:val="24"/>
          <w:szCs w:val="24"/>
          <w:lang w:val="en-US" w:eastAsia="pt-BR"/>
        </w:rPr>
        <w:t xml:space="preserve">should be dug </w:t>
      </w:r>
      <w:r w:rsidR="00A02500" w:rsidRPr="0056004F">
        <w:rPr>
          <w:rFonts w:ascii="Times New Roman" w:hAnsi="Times New Roman"/>
          <w:sz w:val="24"/>
          <w:szCs w:val="24"/>
          <w:lang w:val="en-US" w:eastAsia="pt-BR"/>
        </w:rPr>
        <w:t>to</w:t>
      </w:r>
      <w:r w:rsidRPr="0056004F">
        <w:rPr>
          <w:rFonts w:ascii="Times New Roman" w:hAnsi="Times New Roman"/>
          <w:sz w:val="24"/>
          <w:szCs w:val="24"/>
          <w:lang w:val="en-US" w:eastAsia="pt-BR"/>
        </w:rPr>
        <w:t xml:space="preserve"> reduc</w:t>
      </w:r>
      <w:r w:rsidR="00A02500" w:rsidRPr="0056004F">
        <w:rPr>
          <w:rFonts w:ascii="Times New Roman" w:hAnsi="Times New Roman"/>
          <w:sz w:val="24"/>
          <w:szCs w:val="24"/>
          <w:lang w:val="en-US" w:eastAsia="pt-BR"/>
        </w:rPr>
        <w:t>e</w:t>
      </w:r>
      <w:r w:rsidRPr="0056004F">
        <w:rPr>
          <w:rFonts w:ascii="Times New Roman" w:hAnsi="Times New Roman"/>
          <w:sz w:val="24"/>
          <w:szCs w:val="24"/>
          <w:lang w:val="en-US" w:eastAsia="pt-BR"/>
        </w:rPr>
        <w:t xml:space="preserve"> earthworm amputation. If </w:t>
      </w:r>
      <w:r w:rsidR="00D86D1F" w:rsidRPr="0056004F">
        <w:rPr>
          <w:rFonts w:ascii="Times New Roman" w:hAnsi="Times New Roman"/>
          <w:sz w:val="24"/>
          <w:szCs w:val="24"/>
          <w:lang w:val="en-US" w:eastAsia="pt-BR"/>
        </w:rPr>
        <w:t xml:space="preserve">there are </w:t>
      </w:r>
      <w:r w:rsidRPr="0056004F">
        <w:rPr>
          <w:rFonts w:ascii="Times New Roman" w:hAnsi="Times New Roman"/>
          <w:sz w:val="24"/>
          <w:szCs w:val="24"/>
          <w:lang w:val="en-US" w:eastAsia="pt-BR"/>
        </w:rPr>
        <w:t>only small earthworms</w:t>
      </w:r>
      <w:r w:rsidR="00A02500" w:rsidRPr="0056004F">
        <w:rPr>
          <w:rFonts w:ascii="Times New Roman" w:hAnsi="Times New Roman"/>
          <w:sz w:val="24"/>
          <w:szCs w:val="24"/>
          <w:lang w:val="en-US" w:eastAsia="pt-BR"/>
        </w:rPr>
        <w:t xml:space="preserve"> </w:t>
      </w:r>
      <w:r w:rsidRPr="0056004F">
        <w:rPr>
          <w:rFonts w:ascii="Times New Roman" w:hAnsi="Times New Roman"/>
          <w:sz w:val="24"/>
          <w:szCs w:val="24"/>
          <w:lang w:val="en-US" w:eastAsia="pt-BR"/>
        </w:rPr>
        <w:t>with mean lengths of 5</w:t>
      </w:r>
      <w:r w:rsidR="001A3787" w:rsidRPr="0056004F">
        <w:rPr>
          <w:rFonts w:ascii="Times New Roman" w:hAnsi="Times New Roman"/>
          <w:sz w:val="24"/>
          <w:szCs w:val="24"/>
          <w:lang w:val="en-US" w:eastAsia="pt-BR"/>
        </w:rPr>
        <w:t>–</w:t>
      </w:r>
      <w:r w:rsidRPr="0056004F">
        <w:rPr>
          <w:rFonts w:ascii="Times New Roman" w:hAnsi="Times New Roman"/>
          <w:sz w:val="24"/>
          <w:szCs w:val="24"/>
          <w:lang w:val="en-US" w:eastAsia="pt-BR"/>
        </w:rPr>
        <w:t xml:space="preserve">10 cm, </w:t>
      </w:r>
      <w:r w:rsidR="00A02500" w:rsidRPr="0056004F">
        <w:rPr>
          <w:rFonts w:ascii="Times New Roman" w:hAnsi="Times New Roman"/>
          <w:sz w:val="24"/>
          <w:szCs w:val="24"/>
          <w:lang w:val="en-US" w:eastAsia="pt-BR"/>
        </w:rPr>
        <w:t xml:space="preserve">such as those of </w:t>
      </w:r>
      <w:r w:rsidR="00A02500" w:rsidRPr="0056004F">
        <w:rPr>
          <w:rFonts w:ascii="Times New Roman" w:hAnsi="Times New Roman"/>
          <w:i/>
          <w:sz w:val="24"/>
          <w:szCs w:val="24"/>
          <w:lang w:val="en-US" w:eastAsia="pt-BR"/>
        </w:rPr>
        <w:t>P</w:t>
      </w:r>
      <w:r w:rsidR="00A02500" w:rsidRPr="0056004F">
        <w:rPr>
          <w:rFonts w:ascii="Times New Roman" w:hAnsi="Times New Roman"/>
          <w:iCs/>
          <w:sz w:val="24"/>
          <w:szCs w:val="24"/>
          <w:lang w:val="en-US" w:eastAsia="pt-BR"/>
        </w:rPr>
        <w:t>.</w:t>
      </w:r>
      <w:r w:rsidR="00A02500" w:rsidRPr="0056004F">
        <w:rPr>
          <w:rFonts w:ascii="Times New Roman" w:hAnsi="Times New Roman"/>
          <w:i/>
          <w:sz w:val="24"/>
          <w:szCs w:val="24"/>
          <w:lang w:val="en-US" w:eastAsia="pt-BR"/>
        </w:rPr>
        <w:t xml:space="preserve"> </w:t>
      </w:r>
      <w:proofErr w:type="spellStart"/>
      <w:r w:rsidR="00A02500" w:rsidRPr="0056004F">
        <w:rPr>
          <w:rFonts w:ascii="Times New Roman" w:hAnsi="Times New Roman"/>
          <w:i/>
          <w:sz w:val="24"/>
          <w:szCs w:val="24"/>
          <w:lang w:val="en-US" w:eastAsia="pt-BR"/>
        </w:rPr>
        <w:t>corethrurus</w:t>
      </w:r>
      <w:proofErr w:type="spellEnd"/>
      <w:r w:rsidR="00A02500" w:rsidRPr="0056004F">
        <w:rPr>
          <w:rFonts w:ascii="Times New Roman" w:hAnsi="Times New Roman"/>
          <w:sz w:val="24"/>
          <w:szCs w:val="24"/>
          <w:lang w:val="en-US" w:eastAsia="pt-BR"/>
        </w:rPr>
        <w:t xml:space="preserve">, </w:t>
      </w:r>
      <w:r w:rsidRPr="0056004F">
        <w:rPr>
          <w:rFonts w:ascii="Times New Roman" w:hAnsi="Times New Roman"/>
          <w:sz w:val="24"/>
          <w:szCs w:val="24"/>
          <w:lang w:val="en-US" w:eastAsia="pt-BR"/>
        </w:rPr>
        <w:t>then the standard hole size</w:t>
      </w:r>
      <w:r w:rsidRPr="009641DE">
        <w:rPr>
          <w:rFonts w:ascii="Times New Roman" w:hAnsi="Times New Roman"/>
          <w:sz w:val="24"/>
          <w:szCs w:val="24"/>
          <w:lang w:val="en-US" w:eastAsia="pt-BR"/>
        </w:rPr>
        <w:t xml:space="preserve"> </w:t>
      </w:r>
      <w:r w:rsidR="00A02500">
        <w:rPr>
          <w:rFonts w:ascii="Times New Roman" w:hAnsi="Times New Roman"/>
          <w:sz w:val="24"/>
          <w:szCs w:val="24"/>
          <w:lang w:val="en-US" w:eastAsia="pt-BR"/>
        </w:rPr>
        <w:t xml:space="preserve">of </w:t>
      </w:r>
      <w:r w:rsidRPr="009641DE">
        <w:rPr>
          <w:rFonts w:ascii="Times New Roman" w:hAnsi="Times New Roman"/>
          <w:sz w:val="24"/>
          <w:szCs w:val="24"/>
          <w:lang w:val="en-US" w:eastAsia="pt-BR"/>
        </w:rPr>
        <w:t xml:space="preserve">25x25 cm is suitable. </w:t>
      </w:r>
      <w:r w:rsidRPr="003F1412">
        <w:rPr>
          <w:rFonts w:ascii="Times New Roman" w:hAnsi="Times New Roman"/>
          <w:sz w:val="24"/>
          <w:szCs w:val="24"/>
          <w:lang w:val="en-US" w:eastAsia="pt-BR"/>
        </w:rPr>
        <w:t xml:space="preserve">If </w:t>
      </w:r>
      <w:proofErr w:type="spellStart"/>
      <w:r w:rsidRPr="003F1412">
        <w:rPr>
          <w:rFonts w:ascii="Times New Roman" w:hAnsi="Times New Roman"/>
          <w:sz w:val="24"/>
          <w:szCs w:val="24"/>
          <w:lang w:val="en-US" w:eastAsia="pt-BR"/>
        </w:rPr>
        <w:t>anecic</w:t>
      </w:r>
      <w:proofErr w:type="spellEnd"/>
      <w:r w:rsidRPr="003F1412">
        <w:rPr>
          <w:rFonts w:ascii="Times New Roman" w:hAnsi="Times New Roman"/>
          <w:sz w:val="24"/>
          <w:szCs w:val="24"/>
          <w:lang w:val="en-US" w:eastAsia="pt-BR"/>
        </w:rPr>
        <w:t xml:space="preserve"> or large-bodied earthworms</w:t>
      </w:r>
      <w:r w:rsidR="00024A23">
        <w:rPr>
          <w:rFonts w:ascii="Times New Roman" w:hAnsi="Times New Roman"/>
          <w:sz w:val="24"/>
          <w:szCs w:val="24"/>
          <w:lang w:val="en-US" w:eastAsia="pt-BR"/>
        </w:rPr>
        <w:t xml:space="preserve"> – which</w:t>
      </w:r>
      <w:r w:rsidR="00AD06E9">
        <w:rPr>
          <w:rFonts w:ascii="Times New Roman" w:hAnsi="Times New Roman"/>
          <w:sz w:val="24"/>
          <w:szCs w:val="24"/>
          <w:lang w:val="en-US" w:eastAsia="pt-BR"/>
        </w:rPr>
        <w:t xml:space="preserve"> </w:t>
      </w:r>
      <w:r w:rsidR="004542EE">
        <w:rPr>
          <w:rFonts w:ascii="Times New Roman" w:hAnsi="Times New Roman"/>
          <w:sz w:val="24"/>
          <w:szCs w:val="24"/>
          <w:lang w:val="en-US" w:eastAsia="pt-BR"/>
        </w:rPr>
        <w:t>form</w:t>
      </w:r>
      <w:r w:rsidR="004542EE" w:rsidRPr="003F1412">
        <w:rPr>
          <w:rFonts w:ascii="Times New Roman" w:hAnsi="Times New Roman"/>
          <w:sz w:val="24"/>
          <w:szCs w:val="24"/>
          <w:lang w:val="en-US" w:eastAsia="pt-BR"/>
        </w:rPr>
        <w:t xml:space="preserve"> </w:t>
      </w:r>
      <w:r w:rsidRPr="003F1412">
        <w:rPr>
          <w:rFonts w:ascii="Times New Roman" w:hAnsi="Times New Roman"/>
          <w:sz w:val="24"/>
          <w:szCs w:val="24"/>
          <w:lang w:val="en-US" w:eastAsia="pt-BR"/>
        </w:rPr>
        <w:t>casts</w:t>
      </w:r>
      <w:r w:rsidR="00D86D1F">
        <w:rPr>
          <w:rFonts w:ascii="Times New Roman" w:hAnsi="Times New Roman"/>
          <w:sz w:val="24"/>
          <w:szCs w:val="24"/>
          <w:lang w:val="en-US" w:eastAsia="pt-BR"/>
        </w:rPr>
        <w:t xml:space="preserve"> and </w:t>
      </w:r>
      <w:r w:rsidRPr="003F1412">
        <w:rPr>
          <w:rFonts w:ascii="Times New Roman" w:hAnsi="Times New Roman"/>
          <w:sz w:val="24"/>
          <w:szCs w:val="24"/>
          <w:lang w:val="en-US" w:eastAsia="pt-BR"/>
        </w:rPr>
        <w:t xml:space="preserve">open burrows </w:t>
      </w:r>
      <w:r w:rsidR="004542EE">
        <w:rPr>
          <w:rFonts w:ascii="Times New Roman" w:hAnsi="Times New Roman"/>
          <w:sz w:val="24"/>
          <w:szCs w:val="24"/>
          <w:lang w:val="en-US" w:eastAsia="pt-BR"/>
        </w:rPr>
        <w:t>on</w:t>
      </w:r>
      <w:r w:rsidR="004542EE" w:rsidRPr="003F1412">
        <w:rPr>
          <w:rFonts w:ascii="Times New Roman" w:hAnsi="Times New Roman"/>
          <w:sz w:val="24"/>
          <w:szCs w:val="24"/>
          <w:lang w:val="en-US" w:eastAsia="pt-BR"/>
        </w:rPr>
        <w:t xml:space="preserve"> </w:t>
      </w:r>
      <w:r w:rsidRPr="003F1412">
        <w:rPr>
          <w:rFonts w:ascii="Times New Roman" w:hAnsi="Times New Roman"/>
          <w:sz w:val="24"/>
          <w:szCs w:val="24"/>
          <w:lang w:val="en-US" w:eastAsia="pt-BR"/>
        </w:rPr>
        <w:t>soil surface</w:t>
      </w:r>
      <w:r w:rsidR="004542EE">
        <w:rPr>
          <w:rFonts w:ascii="Times New Roman" w:hAnsi="Times New Roman"/>
          <w:sz w:val="24"/>
          <w:szCs w:val="24"/>
          <w:lang w:val="en-US" w:eastAsia="pt-BR"/>
        </w:rPr>
        <w:t xml:space="preserve"> and usually respond </w:t>
      </w:r>
      <w:r w:rsidR="004542EE" w:rsidRPr="0020413E">
        <w:rPr>
          <w:rFonts w:ascii="Times New Roman" w:hAnsi="Times New Roman"/>
          <w:sz w:val="24"/>
          <w:szCs w:val="24"/>
          <w:lang w:val="en-US" w:eastAsia="pt-BR"/>
        </w:rPr>
        <w:t>to chemical extractants</w:t>
      </w:r>
      <w:r w:rsidR="00024A23">
        <w:rPr>
          <w:rFonts w:ascii="Times New Roman" w:hAnsi="Times New Roman"/>
          <w:sz w:val="24"/>
          <w:szCs w:val="24"/>
          <w:lang w:val="en-US" w:eastAsia="pt-BR"/>
        </w:rPr>
        <w:t xml:space="preserve"> –</w:t>
      </w:r>
      <w:r w:rsidR="004542EE">
        <w:rPr>
          <w:rFonts w:ascii="Times New Roman" w:hAnsi="Times New Roman"/>
          <w:sz w:val="24"/>
          <w:szCs w:val="24"/>
          <w:lang w:val="en-US" w:eastAsia="pt-BR"/>
        </w:rPr>
        <w:t xml:space="preserve"> </w:t>
      </w:r>
      <w:r w:rsidRPr="003F1412">
        <w:rPr>
          <w:rFonts w:ascii="Times New Roman" w:hAnsi="Times New Roman"/>
          <w:sz w:val="24"/>
          <w:szCs w:val="24"/>
          <w:lang w:val="en-US" w:eastAsia="pt-BR"/>
        </w:rPr>
        <w:t>are present at the site, then sampl</w:t>
      </w:r>
      <w:r w:rsidR="004542EE">
        <w:rPr>
          <w:rFonts w:ascii="Times New Roman" w:hAnsi="Times New Roman"/>
          <w:sz w:val="24"/>
          <w:szCs w:val="24"/>
          <w:lang w:val="en-US" w:eastAsia="pt-BR"/>
        </w:rPr>
        <w:t>ing</w:t>
      </w:r>
      <w:r w:rsidRPr="003F1412">
        <w:rPr>
          <w:rFonts w:ascii="Times New Roman" w:hAnsi="Times New Roman"/>
          <w:sz w:val="24"/>
          <w:szCs w:val="24"/>
          <w:lang w:val="en-US" w:eastAsia="pt-BR"/>
        </w:rPr>
        <w:t xml:space="preserve"> should follow </w:t>
      </w:r>
      <w:r w:rsidRPr="00D37BE1">
        <w:rPr>
          <w:rFonts w:ascii="Times New Roman" w:hAnsi="Times New Roman"/>
          <w:sz w:val="24"/>
          <w:szCs w:val="24"/>
          <w:lang w:val="en-US" w:eastAsia="pt-BR"/>
        </w:rPr>
        <w:t xml:space="preserve">the </w:t>
      </w:r>
      <w:r w:rsidRPr="000C4DC0">
        <w:rPr>
          <w:rFonts w:ascii="Times New Roman" w:hAnsi="Times New Roman"/>
          <w:sz w:val="24"/>
          <w:szCs w:val="24"/>
          <w:lang w:val="en-US" w:eastAsia="pt-BR"/>
        </w:rPr>
        <w:t>ISO (</w:t>
      </w:r>
      <w:r w:rsidR="00C20437" w:rsidRPr="00B60939">
        <w:rPr>
          <w:rFonts w:ascii="Times New Roman" w:hAnsi="Times New Roman"/>
          <w:sz w:val="24"/>
          <w:szCs w:val="24"/>
          <w:lang w:val="en-US" w:eastAsia="pt-BR"/>
        </w:rPr>
        <w:t>2018</w:t>
      </w:r>
      <w:r w:rsidRPr="00B60939">
        <w:rPr>
          <w:rFonts w:ascii="Times New Roman" w:hAnsi="Times New Roman"/>
          <w:sz w:val="24"/>
          <w:szCs w:val="24"/>
          <w:lang w:val="en-US" w:eastAsia="pt-BR"/>
        </w:rPr>
        <w:t>)</w:t>
      </w:r>
      <w:r w:rsidRPr="00D37BE1">
        <w:rPr>
          <w:rFonts w:ascii="Times New Roman" w:hAnsi="Times New Roman"/>
          <w:sz w:val="24"/>
          <w:szCs w:val="24"/>
          <w:lang w:val="en-US" w:eastAsia="pt-BR"/>
        </w:rPr>
        <w:t xml:space="preserve"> norm. This consists of hand</w:t>
      </w:r>
      <w:r w:rsidR="00E52B29" w:rsidRPr="00D37BE1">
        <w:rPr>
          <w:rFonts w:ascii="Times New Roman" w:hAnsi="Times New Roman"/>
          <w:sz w:val="24"/>
          <w:szCs w:val="24"/>
          <w:lang w:val="en-US" w:eastAsia="pt-BR"/>
        </w:rPr>
        <w:t>-</w:t>
      </w:r>
      <w:r w:rsidRPr="00D37BE1">
        <w:rPr>
          <w:rFonts w:ascii="Times New Roman" w:hAnsi="Times New Roman"/>
          <w:sz w:val="24"/>
          <w:szCs w:val="24"/>
          <w:lang w:val="en-US" w:eastAsia="pt-BR"/>
        </w:rPr>
        <w:t xml:space="preserve">sorting </w:t>
      </w:r>
      <w:r w:rsidR="00024A23" w:rsidRPr="00D37BE1">
        <w:rPr>
          <w:rFonts w:ascii="Times New Roman" w:hAnsi="Times New Roman"/>
          <w:sz w:val="24"/>
          <w:szCs w:val="24"/>
          <w:lang w:val="en-US" w:eastAsia="pt-BR"/>
        </w:rPr>
        <w:t xml:space="preserve">through </w:t>
      </w:r>
      <w:r w:rsidRPr="00D37BE1">
        <w:rPr>
          <w:rFonts w:ascii="Times New Roman" w:hAnsi="Times New Roman"/>
          <w:sz w:val="24"/>
          <w:szCs w:val="24"/>
          <w:lang w:val="en-US" w:eastAsia="pt-BR"/>
        </w:rPr>
        <w:t xml:space="preserve">holes </w:t>
      </w:r>
      <w:r w:rsidR="00AD06E9" w:rsidRPr="00D37BE1">
        <w:rPr>
          <w:rFonts w:ascii="Times New Roman" w:hAnsi="Times New Roman"/>
          <w:sz w:val="24"/>
          <w:szCs w:val="24"/>
          <w:lang w:val="en-US" w:eastAsia="pt-BR"/>
        </w:rPr>
        <w:t>of</w:t>
      </w:r>
      <w:r w:rsidR="004542EE" w:rsidRPr="00D37BE1">
        <w:rPr>
          <w:rFonts w:ascii="Times New Roman" w:hAnsi="Times New Roman"/>
          <w:sz w:val="24"/>
          <w:szCs w:val="24"/>
          <w:lang w:val="en-US" w:eastAsia="pt-BR"/>
        </w:rPr>
        <w:t xml:space="preserve"> </w:t>
      </w:r>
      <w:r w:rsidRPr="00D37BE1">
        <w:rPr>
          <w:rFonts w:ascii="Times New Roman" w:hAnsi="Times New Roman"/>
          <w:sz w:val="24"/>
          <w:szCs w:val="24"/>
          <w:lang w:val="en-US" w:eastAsia="pt-BR"/>
        </w:rPr>
        <w:t xml:space="preserve">50x50 cm </w:t>
      </w:r>
      <w:r w:rsidR="004542EE" w:rsidRPr="00D37BE1">
        <w:rPr>
          <w:rFonts w:ascii="Times New Roman" w:hAnsi="Times New Roman"/>
          <w:sz w:val="24"/>
          <w:szCs w:val="24"/>
          <w:lang w:val="en-US" w:eastAsia="pt-BR"/>
        </w:rPr>
        <w:t xml:space="preserve">and </w:t>
      </w:r>
      <w:r w:rsidRPr="00D37BE1">
        <w:rPr>
          <w:rFonts w:ascii="Times New Roman" w:hAnsi="Times New Roman"/>
          <w:sz w:val="24"/>
          <w:szCs w:val="24"/>
          <w:lang w:val="en-US" w:eastAsia="pt-BR"/>
        </w:rPr>
        <w:t xml:space="preserve">20 cm </w:t>
      </w:r>
      <w:r w:rsidR="00AD06E9" w:rsidRPr="00D37BE1">
        <w:rPr>
          <w:rFonts w:ascii="Times New Roman" w:hAnsi="Times New Roman"/>
          <w:sz w:val="24"/>
          <w:szCs w:val="24"/>
          <w:lang w:val="en-US" w:eastAsia="pt-BR"/>
        </w:rPr>
        <w:t xml:space="preserve">of </w:t>
      </w:r>
      <w:r w:rsidRPr="00D37BE1">
        <w:rPr>
          <w:rFonts w:ascii="Times New Roman" w:hAnsi="Times New Roman"/>
          <w:sz w:val="24"/>
          <w:szCs w:val="24"/>
          <w:lang w:val="en-US" w:eastAsia="pt-BR"/>
        </w:rPr>
        <w:t>depth, and posterior</w:t>
      </w:r>
      <w:r w:rsidR="004542EE" w:rsidRPr="00D37BE1">
        <w:rPr>
          <w:rFonts w:ascii="Times New Roman" w:hAnsi="Times New Roman"/>
          <w:sz w:val="24"/>
          <w:szCs w:val="24"/>
          <w:lang w:val="en-US" w:eastAsia="pt-BR"/>
        </w:rPr>
        <w:t>ly</w:t>
      </w:r>
      <w:r w:rsidRPr="00D37BE1">
        <w:rPr>
          <w:rFonts w:ascii="Times New Roman" w:hAnsi="Times New Roman"/>
          <w:sz w:val="24"/>
          <w:szCs w:val="24"/>
          <w:lang w:val="en-US" w:eastAsia="pt-BR"/>
        </w:rPr>
        <w:t xml:space="preserve"> appl</w:t>
      </w:r>
      <w:r w:rsidR="004542EE" w:rsidRPr="00D37BE1">
        <w:rPr>
          <w:rFonts w:ascii="Times New Roman" w:hAnsi="Times New Roman"/>
          <w:sz w:val="24"/>
          <w:szCs w:val="24"/>
          <w:lang w:val="en-US" w:eastAsia="pt-BR"/>
        </w:rPr>
        <w:t>ying</w:t>
      </w:r>
      <w:r w:rsidRPr="00D37BE1">
        <w:rPr>
          <w:rFonts w:ascii="Times New Roman" w:hAnsi="Times New Roman"/>
          <w:sz w:val="24"/>
          <w:szCs w:val="24"/>
          <w:lang w:val="en-US" w:eastAsia="pt-BR"/>
        </w:rPr>
        <w:t xml:space="preserve"> 5 to 10 L of the chemical extractant AITC, at the concentration of 0.1g L</w:t>
      </w:r>
      <w:r w:rsidRPr="00D37BE1">
        <w:rPr>
          <w:rFonts w:ascii="Times New Roman" w:hAnsi="Times New Roman"/>
          <w:sz w:val="24"/>
          <w:szCs w:val="24"/>
          <w:vertAlign w:val="superscript"/>
          <w:lang w:val="en-US" w:eastAsia="pt-BR"/>
        </w:rPr>
        <w:t>-1</w:t>
      </w:r>
      <w:r w:rsidR="00024A23" w:rsidRPr="00D37BE1">
        <w:rPr>
          <w:rFonts w:ascii="Times New Roman" w:hAnsi="Times New Roman"/>
          <w:sz w:val="24"/>
          <w:szCs w:val="24"/>
          <w:lang w:val="en-US" w:eastAsia="pt-BR"/>
        </w:rPr>
        <w:t>;</w:t>
      </w:r>
      <w:r w:rsidRPr="00D37BE1">
        <w:rPr>
          <w:rFonts w:ascii="Times New Roman" w:hAnsi="Times New Roman"/>
          <w:sz w:val="24"/>
          <w:szCs w:val="24"/>
          <w:lang w:val="en-US" w:eastAsia="pt-BR"/>
        </w:rPr>
        <w:t xml:space="preserve"> </w:t>
      </w:r>
      <w:r w:rsidR="00024A23" w:rsidRPr="00D37BE1">
        <w:rPr>
          <w:rFonts w:ascii="Times New Roman" w:hAnsi="Times New Roman"/>
          <w:sz w:val="24"/>
          <w:szCs w:val="24"/>
          <w:lang w:val="en-US" w:eastAsia="pt-BR"/>
        </w:rPr>
        <w:t>i</w:t>
      </w:r>
      <w:r w:rsidRPr="00D37BE1">
        <w:rPr>
          <w:rFonts w:ascii="Times New Roman" w:hAnsi="Times New Roman"/>
          <w:sz w:val="24"/>
          <w:szCs w:val="24"/>
          <w:lang w:val="en-US" w:eastAsia="pt-BR"/>
        </w:rPr>
        <w:t>f giant earthworms</w:t>
      </w:r>
      <w:r w:rsidR="004542EE" w:rsidRPr="00D37BE1">
        <w:rPr>
          <w:rFonts w:ascii="Times New Roman" w:hAnsi="Times New Roman"/>
          <w:sz w:val="24"/>
          <w:szCs w:val="24"/>
          <w:lang w:val="en-US" w:eastAsia="pt-BR"/>
        </w:rPr>
        <w:t>,</w:t>
      </w:r>
      <w:r w:rsidRPr="00D37BE1">
        <w:rPr>
          <w:rFonts w:ascii="Times New Roman" w:hAnsi="Times New Roman"/>
          <w:sz w:val="24"/>
          <w:szCs w:val="24"/>
          <w:lang w:val="en-US" w:eastAsia="pt-BR"/>
        </w:rPr>
        <w:t xml:space="preserve"> greater than 50 cm </w:t>
      </w:r>
      <w:r w:rsidR="00A12E2F" w:rsidRPr="00D37BE1">
        <w:rPr>
          <w:rFonts w:ascii="Times New Roman" w:hAnsi="Times New Roman"/>
          <w:sz w:val="24"/>
          <w:szCs w:val="24"/>
          <w:lang w:val="en-US" w:eastAsia="pt-BR"/>
        </w:rPr>
        <w:t xml:space="preserve">in </w:t>
      </w:r>
      <w:r w:rsidRPr="00D37BE1">
        <w:rPr>
          <w:rFonts w:ascii="Times New Roman" w:hAnsi="Times New Roman"/>
          <w:sz w:val="24"/>
          <w:szCs w:val="24"/>
          <w:lang w:val="en-US" w:eastAsia="pt-BR"/>
        </w:rPr>
        <w:t>length</w:t>
      </w:r>
      <w:r w:rsidR="004542EE" w:rsidRPr="00D37BE1">
        <w:rPr>
          <w:rFonts w:ascii="Times New Roman" w:hAnsi="Times New Roman"/>
          <w:sz w:val="24"/>
          <w:szCs w:val="24"/>
          <w:lang w:val="en-US" w:eastAsia="pt-BR"/>
        </w:rPr>
        <w:t>,</w:t>
      </w:r>
      <w:r w:rsidRPr="00D37BE1">
        <w:rPr>
          <w:rFonts w:ascii="Times New Roman" w:hAnsi="Times New Roman"/>
          <w:sz w:val="24"/>
          <w:szCs w:val="24"/>
          <w:lang w:val="en-US" w:eastAsia="pt-BR"/>
        </w:rPr>
        <w:t xml:space="preserve"> are present, then the sampling </w:t>
      </w:r>
      <w:r w:rsidRPr="00D37BE1">
        <w:rPr>
          <w:rFonts w:ascii="Times New Roman" w:hAnsi="Times New Roman"/>
          <w:sz w:val="24"/>
          <w:szCs w:val="24"/>
          <w:lang w:val="en-US" w:eastAsia="pt-BR"/>
        </w:rPr>
        <w:lastRenderedPageBreak/>
        <w:t>area should be expanded to 4 m</w:t>
      </w:r>
      <w:r w:rsidRPr="00D37BE1">
        <w:rPr>
          <w:rFonts w:ascii="Times New Roman" w:hAnsi="Times New Roman"/>
          <w:sz w:val="24"/>
          <w:szCs w:val="24"/>
          <w:vertAlign w:val="superscript"/>
          <w:lang w:val="en-US" w:eastAsia="pt-BR"/>
        </w:rPr>
        <w:t>2</w:t>
      </w:r>
      <w:r w:rsidR="00A12E2F" w:rsidRPr="00D37BE1">
        <w:rPr>
          <w:rFonts w:ascii="Times New Roman" w:hAnsi="Times New Roman"/>
          <w:sz w:val="24"/>
          <w:szCs w:val="24"/>
          <w:lang w:val="en-US" w:eastAsia="pt-BR"/>
        </w:rPr>
        <w:t xml:space="preserve"> and</w:t>
      </w:r>
      <w:r w:rsidRPr="00D37BE1">
        <w:rPr>
          <w:rFonts w:ascii="Times New Roman" w:hAnsi="Times New Roman"/>
          <w:sz w:val="24"/>
          <w:szCs w:val="24"/>
          <w:lang w:val="en-US" w:eastAsia="pt-BR"/>
        </w:rPr>
        <w:t xml:space="preserve"> 80 L AITC</w:t>
      </w:r>
      <w:r w:rsidR="00A12E2F" w:rsidRPr="00D37BE1">
        <w:rPr>
          <w:rFonts w:ascii="Times New Roman" w:hAnsi="Times New Roman"/>
          <w:sz w:val="24"/>
          <w:szCs w:val="24"/>
          <w:lang w:val="en-US" w:eastAsia="pt-BR"/>
        </w:rPr>
        <w:t xml:space="preserve"> should be applied</w:t>
      </w:r>
      <w:r w:rsidRPr="00D37BE1">
        <w:rPr>
          <w:rFonts w:ascii="Times New Roman" w:hAnsi="Times New Roman"/>
          <w:sz w:val="24"/>
          <w:szCs w:val="24"/>
          <w:lang w:val="en-US" w:eastAsia="pt-BR"/>
        </w:rPr>
        <w:t xml:space="preserve"> (</w:t>
      </w:r>
      <w:proofErr w:type="spellStart"/>
      <w:r w:rsidR="00CD420C" w:rsidRPr="00D37BE1">
        <w:rPr>
          <w:rFonts w:ascii="Times New Roman" w:hAnsi="Times New Roman"/>
          <w:sz w:val="24"/>
          <w:szCs w:val="24"/>
          <w:lang w:val="en-US" w:eastAsia="pt-BR"/>
        </w:rPr>
        <w:t>Römbke</w:t>
      </w:r>
      <w:proofErr w:type="spellEnd"/>
      <w:r w:rsidR="00CD420C" w:rsidRPr="00D37BE1">
        <w:rPr>
          <w:rFonts w:ascii="Times New Roman" w:hAnsi="Times New Roman"/>
          <w:sz w:val="24"/>
          <w:szCs w:val="24"/>
          <w:lang w:val="en-US" w:eastAsia="pt-BR"/>
        </w:rPr>
        <w:t xml:space="preserve">, 2007; </w:t>
      </w:r>
      <w:r w:rsidRPr="000C4DC0">
        <w:rPr>
          <w:rFonts w:ascii="Times New Roman" w:hAnsi="Times New Roman"/>
          <w:sz w:val="24"/>
          <w:szCs w:val="24"/>
          <w:lang w:val="en-US" w:eastAsia="pt-BR"/>
        </w:rPr>
        <w:t xml:space="preserve">ISO, </w:t>
      </w:r>
      <w:r w:rsidR="0007064B" w:rsidRPr="00B60939">
        <w:rPr>
          <w:rFonts w:ascii="Times New Roman" w:hAnsi="Times New Roman"/>
          <w:sz w:val="24"/>
          <w:szCs w:val="24"/>
          <w:lang w:val="en-US" w:eastAsia="pt-BR"/>
        </w:rPr>
        <w:t>2018</w:t>
      </w:r>
      <w:r w:rsidRPr="00D37BE1">
        <w:rPr>
          <w:rFonts w:ascii="Times New Roman" w:hAnsi="Times New Roman"/>
          <w:sz w:val="24"/>
          <w:szCs w:val="24"/>
          <w:lang w:val="en-US" w:eastAsia="pt-BR"/>
        </w:rPr>
        <w:t>). AITC replaced formalin as the recommended chemical extrac</w:t>
      </w:r>
      <w:r w:rsidR="00AD06E9" w:rsidRPr="00D37BE1">
        <w:rPr>
          <w:rFonts w:ascii="Times New Roman" w:hAnsi="Times New Roman"/>
          <w:sz w:val="24"/>
          <w:szCs w:val="24"/>
          <w:lang w:val="en-US" w:eastAsia="pt-BR"/>
        </w:rPr>
        <w:t>tant</w:t>
      </w:r>
      <w:r w:rsidRPr="00D37BE1">
        <w:rPr>
          <w:rFonts w:ascii="Times New Roman" w:hAnsi="Times New Roman"/>
          <w:sz w:val="24"/>
          <w:szCs w:val="24"/>
          <w:lang w:val="en-US" w:eastAsia="pt-BR"/>
        </w:rPr>
        <w:t xml:space="preserve"> in the latest ISO norm </w:t>
      </w:r>
      <w:r w:rsidRPr="000C4DC0">
        <w:rPr>
          <w:rFonts w:ascii="Times New Roman" w:hAnsi="Times New Roman"/>
          <w:sz w:val="24"/>
          <w:szCs w:val="24"/>
          <w:lang w:val="en-US" w:eastAsia="pt-BR"/>
        </w:rPr>
        <w:t>(ISO, 201</w:t>
      </w:r>
      <w:r w:rsidR="00C72A5B" w:rsidRPr="00B60939">
        <w:rPr>
          <w:rFonts w:ascii="Times New Roman" w:hAnsi="Times New Roman"/>
          <w:sz w:val="24"/>
          <w:szCs w:val="24"/>
          <w:lang w:val="en-US" w:eastAsia="pt-BR"/>
        </w:rPr>
        <w:t>8</w:t>
      </w:r>
      <w:r w:rsidRPr="00B60939">
        <w:rPr>
          <w:rFonts w:ascii="Times New Roman" w:hAnsi="Times New Roman"/>
          <w:sz w:val="24"/>
          <w:szCs w:val="24"/>
          <w:lang w:val="en-US" w:eastAsia="pt-BR"/>
        </w:rPr>
        <w:t>),</w:t>
      </w:r>
      <w:r w:rsidRPr="00D37BE1">
        <w:rPr>
          <w:rFonts w:ascii="Times New Roman" w:hAnsi="Times New Roman"/>
          <w:sz w:val="24"/>
          <w:szCs w:val="24"/>
          <w:lang w:val="en-US" w:eastAsia="pt-BR"/>
        </w:rPr>
        <w:t xml:space="preserve"> due</w:t>
      </w:r>
      <w:r w:rsidRPr="003F1412">
        <w:rPr>
          <w:rFonts w:ascii="Times New Roman" w:hAnsi="Times New Roman"/>
          <w:sz w:val="24"/>
          <w:szCs w:val="24"/>
          <w:lang w:val="en-US" w:eastAsia="pt-BR"/>
        </w:rPr>
        <w:t xml:space="preserve"> the possible carcinogenic properties of formalin. </w:t>
      </w:r>
      <w:r w:rsidR="00A12E2F">
        <w:rPr>
          <w:rFonts w:ascii="Times New Roman" w:hAnsi="Times New Roman"/>
          <w:sz w:val="24"/>
          <w:szCs w:val="24"/>
          <w:lang w:val="en-US" w:eastAsia="pt-BR"/>
        </w:rPr>
        <w:t xml:space="preserve">However, </w:t>
      </w:r>
      <w:r w:rsidRPr="003F1412">
        <w:rPr>
          <w:rFonts w:ascii="Times New Roman" w:hAnsi="Times New Roman"/>
          <w:sz w:val="24"/>
          <w:szCs w:val="24"/>
          <w:lang w:val="en-US" w:eastAsia="pt-BR"/>
        </w:rPr>
        <w:t xml:space="preserve">only </w:t>
      </w:r>
      <w:r w:rsidR="00A12E2F">
        <w:rPr>
          <w:rFonts w:ascii="Times New Roman" w:hAnsi="Times New Roman"/>
          <w:sz w:val="24"/>
          <w:szCs w:val="24"/>
          <w:lang w:val="en-US" w:eastAsia="pt-BR"/>
        </w:rPr>
        <w:t xml:space="preserve">one </w:t>
      </w:r>
      <w:r w:rsidRPr="003F1412">
        <w:rPr>
          <w:rFonts w:ascii="Times New Roman" w:hAnsi="Times New Roman"/>
          <w:sz w:val="24"/>
          <w:szCs w:val="24"/>
          <w:lang w:val="en-US" w:eastAsia="pt-BR"/>
        </w:rPr>
        <w:t>study</w:t>
      </w:r>
      <w:r w:rsidR="00A12E2F">
        <w:rPr>
          <w:rFonts w:ascii="Times New Roman" w:hAnsi="Times New Roman"/>
          <w:sz w:val="24"/>
          <w:szCs w:val="24"/>
          <w:lang w:val="en-US" w:eastAsia="pt-BR"/>
        </w:rPr>
        <w:t xml:space="preserve"> has</w:t>
      </w:r>
      <w:r w:rsidRPr="003F1412">
        <w:rPr>
          <w:rFonts w:ascii="Times New Roman" w:hAnsi="Times New Roman"/>
          <w:sz w:val="24"/>
          <w:szCs w:val="24"/>
          <w:lang w:val="en-US" w:eastAsia="pt-BR"/>
        </w:rPr>
        <w:t xml:space="preserve"> test</w:t>
      </w:r>
      <w:r w:rsidR="00A12E2F">
        <w:rPr>
          <w:rFonts w:ascii="Times New Roman" w:hAnsi="Times New Roman"/>
          <w:sz w:val="24"/>
          <w:szCs w:val="24"/>
          <w:lang w:val="en-US" w:eastAsia="pt-BR"/>
        </w:rPr>
        <w:t>ed</w:t>
      </w:r>
      <w:r w:rsidRPr="003F1412">
        <w:rPr>
          <w:rFonts w:ascii="Times New Roman" w:hAnsi="Times New Roman"/>
          <w:sz w:val="24"/>
          <w:szCs w:val="24"/>
          <w:lang w:val="en-US" w:eastAsia="pt-BR"/>
        </w:rPr>
        <w:t xml:space="preserve"> the efficiency of AITC in Brazil </w:t>
      </w:r>
      <w:r w:rsidRPr="00DE7952">
        <w:rPr>
          <w:rFonts w:ascii="Times New Roman" w:hAnsi="Times New Roman"/>
          <w:sz w:val="24"/>
          <w:szCs w:val="24"/>
          <w:lang w:val="en-US" w:eastAsia="pt-BR"/>
        </w:rPr>
        <w:t>(</w:t>
      </w:r>
      <w:proofErr w:type="spellStart"/>
      <w:r w:rsidRPr="002D6535">
        <w:rPr>
          <w:rFonts w:ascii="Times New Roman" w:hAnsi="Times New Roman"/>
          <w:sz w:val="24"/>
          <w:szCs w:val="24"/>
          <w:lang w:val="en-US" w:eastAsia="pt-BR"/>
        </w:rPr>
        <w:t>Ressetti</w:t>
      </w:r>
      <w:proofErr w:type="spellEnd"/>
      <w:r w:rsidRPr="002D6535">
        <w:rPr>
          <w:rFonts w:ascii="Times New Roman" w:hAnsi="Times New Roman"/>
          <w:sz w:val="24"/>
          <w:szCs w:val="24"/>
          <w:lang w:val="en-US" w:eastAsia="pt-BR"/>
        </w:rPr>
        <w:t xml:space="preserve"> et al., 2008</w:t>
      </w:r>
      <w:r w:rsidRPr="003F1412">
        <w:rPr>
          <w:rFonts w:ascii="Times New Roman" w:hAnsi="Times New Roman"/>
          <w:sz w:val="24"/>
          <w:szCs w:val="24"/>
          <w:lang w:val="en-US" w:eastAsia="pt-BR"/>
        </w:rPr>
        <w:t>)</w:t>
      </w:r>
      <w:r w:rsidR="00A12E2F">
        <w:rPr>
          <w:rFonts w:ascii="Times New Roman" w:hAnsi="Times New Roman"/>
          <w:sz w:val="24"/>
          <w:szCs w:val="24"/>
          <w:lang w:val="en-US" w:eastAsia="pt-BR"/>
        </w:rPr>
        <w:t>,</w:t>
      </w:r>
      <w:r w:rsidRPr="003F1412">
        <w:rPr>
          <w:rFonts w:ascii="Times New Roman" w:hAnsi="Times New Roman"/>
          <w:sz w:val="24"/>
          <w:szCs w:val="24"/>
          <w:lang w:val="en-US" w:eastAsia="pt-BR"/>
        </w:rPr>
        <w:t xml:space="preserve"> </w:t>
      </w:r>
      <w:r w:rsidR="00A12E2F">
        <w:rPr>
          <w:rFonts w:ascii="Times New Roman" w:hAnsi="Times New Roman"/>
          <w:sz w:val="24"/>
          <w:szCs w:val="24"/>
          <w:lang w:val="en-US" w:eastAsia="pt-BR"/>
        </w:rPr>
        <w:t>which was</w:t>
      </w:r>
      <w:r w:rsidR="004542EE" w:rsidRPr="003F1412">
        <w:rPr>
          <w:rFonts w:ascii="Times New Roman" w:hAnsi="Times New Roman"/>
          <w:sz w:val="24"/>
          <w:szCs w:val="24"/>
          <w:lang w:val="en-US" w:eastAsia="pt-BR"/>
        </w:rPr>
        <w:t xml:space="preserve"> </w:t>
      </w:r>
      <w:r w:rsidRPr="003F1412">
        <w:rPr>
          <w:rFonts w:ascii="Times New Roman" w:hAnsi="Times New Roman"/>
          <w:sz w:val="24"/>
          <w:szCs w:val="24"/>
          <w:lang w:val="en-US" w:eastAsia="pt-BR"/>
        </w:rPr>
        <w:t xml:space="preserve">higher than formalin in cropping systems, but lower in pasture and native forest. </w:t>
      </w:r>
      <w:r w:rsidR="004542EE">
        <w:rPr>
          <w:rFonts w:ascii="Times New Roman" w:hAnsi="Times New Roman"/>
          <w:sz w:val="24"/>
          <w:szCs w:val="24"/>
          <w:lang w:val="en-US" w:eastAsia="pt-BR"/>
        </w:rPr>
        <w:t>Therefore</w:t>
      </w:r>
      <w:r w:rsidRPr="003F1412">
        <w:rPr>
          <w:rFonts w:ascii="Times New Roman" w:hAnsi="Times New Roman"/>
          <w:sz w:val="24"/>
          <w:szCs w:val="24"/>
          <w:lang w:val="en-US" w:eastAsia="pt-BR"/>
        </w:rPr>
        <w:t xml:space="preserve">, further research is needed to address the adoption of AITC as the recommended chemical extractant in </w:t>
      </w:r>
      <w:r w:rsidR="004542EE">
        <w:rPr>
          <w:rFonts w:ascii="Times New Roman" w:hAnsi="Times New Roman"/>
          <w:sz w:val="24"/>
          <w:szCs w:val="24"/>
          <w:lang w:val="en-US" w:eastAsia="pt-BR"/>
        </w:rPr>
        <w:t>the country</w:t>
      </w:r>
      <w:r w:rsidRPr="003F1412">
        <w:rPr>
          <w:rFonts w:ascii="Times New Roman" w:hAnsi="Times New Roman"/>
          <w:sz w:val="24"/>
          <w:szCs w:val="24"/>
          <w:lang w:val="en-US" w:eastAsia="pt-BR"/>
        </w:rPr>
        <w:t>.</w:t>
      </w:r>
    </w:p>
    <w:p w14:paraId="65B73AC5" w14:textId="79E3E917" w:rsidR="005B0036" w:rsidRPr="009641DE" w:rsidRDefault="00ED761E">
      <w:pPr>
        <w:spacing w:after="0" w:line="480" w:lineRule="auto"/>
        <w:ind w:firstLine="708"/>
        <w:jc w:val="both"/>
        <w:rPr>
          <w:rFonts w:ascii="Times New Roman" w:hAnsi="Times New Roman"/>
          <w:sz w:val="24"/>
          <w:szCs w:val="24"/>
          <w:lang w:val="en-US" w:eastAsia="pt-BR"/>
        </w:rPr>
      </w:pPr>
      <w:r w:rsidRPr="009641DE">
        <w:rPr>
          <w:rFonts w:ascii="Times New Roman" w:hAnsi="Times New Roman"/>
          <w:sz w:val="24"/>
          <w:szCs w:val="24"/>
          <w:lang w:val="en-US" w:eastAsia="pt-BR"/>
        </w:rPr>
        <w:t xml:space="preserve">There is little published information on the ideal size of soil monoliths for quantitative earthworm sampling. Two Brazilian </w:t>
      </w:r>
      <w:r w:rsidRPr="00DE7952">
        <w:rPr>
          <w:rFonts w:ascii="Times New Roman" w:hAnsi="Times New Roman"/>
          <w:sz w:val="24"/>
          <w:szCs w:val="24"/>
          <w:lang w:val="en-US" w:eastAsia="pt-BR"/>
        </w:rPr>
        <w:t>studies (</w:t>
      </w:r>
      <w:proofErr w:type="spellStart"/>
      <w:r w:rsidRPr="002D6535">
        <w:rPr>
          <w:rFonts w:ascii="Times New Roman" w:hAnsi="Times New Roman"/>
          <w:sz w:val="24"/>
          <w:szCs w:val="24"/>
          <w:lang w:val="en-US" w:eastAsia="pt-BR"/>
        </w:rPr>
        <w:t>Baretta</w:t>
      </w:r>
      <w:proofErr w:type="spellEnd"/>
      <w:r w:rsidRPr="002D6535">
        <w:rPr>
          <w:rFonts w:ascii="Times New Roman" w:hAnsi="Times New Roman"/>
          <w:sz w:val="24"/>
          <w:szCs w:val="24"/>
          <w:lang w:val="en-US" w:eastAsia="pt-BR"/>
        </w:rPr>
        <w:t xml:space="preserve"> et al., 2007</w:t>
      </w:r>
      <w:r w:rsidR="004542EE" w:rsidRPr="002D6535">
        <w:rPr>
          <w:rFonts w:ascii="Times New Roman" w:hAnsi="Times New Roman"/>
          <w:sz w:val="24"/>
          <w:szCs w:val="24"/>
          <w:lang w:val="en-US" w:eastAsia="pt-BR"/>
        </w:rPr>
        <w:t xml:space="preserve">; </w:t>
      </w:r>
      <w:r w:rsidRPr="002D6535">
        <w:rPr>
          <w:rFonts w:ascii="Times New Roman" w:hAnsi="Times New Roman"/>
          <w:sz w:val="24"/>
          <w:szCs w:val="24"/>
          <w:lang w:val="en-US" w:eastAsia="pt-BR"/>
        </w:rPr>
        <w:t>Cardoso et al., 2014</w:t>
      </w:r>
      <w:r w:rsidRPr="00DE7952">
        <w:rPr>
          <w:rFonts w:ascii="Times New Roman" w:hAnsi="Times New Roman"/>
          <w:sz w:val="24"/>
          <w:szCs w:val="24"/>
          <w:lang w:val="en-US" w:eastAsia="pt-BR"/>
        </w:rPr>
        <w:t>) found that 40x40 or 50x50</w:t>
      </w:r>
      <w:r w:rsidR="00AD06E9" w:rsidRPr="00DE7952">
        <w:rPr>
          <w:rFonts w:ascii="Times New Roman" w:hAnsi="Times New Roman"/>
          <w:sz w:val="24"/>
          <w:szCs w:val="24"/>
          <w:lang w:val="en-US" w:eastAsia="pt-BR"/>
        </w:rPr>
        <w:t>-</w:t>
      </w:r>
      <w:r w:rsidRPr="00DE7952">
        <w:rPr>
          <w:rFonts w:ascii="Times New Roman" w:hAnsi="Times New Roman"/>
          <w:sz w:val="24"/>
          <w:szCs w:val="24"/>
          <w:lang w:val="en-US" w:eastAsia="pt-BR"/>
        </w:rPr>
        <w:t>cm</w:t>
      </w:r>
      <w:r w:rsidR="004542EE" w:rsidRPr="00DE7952">
        <w:rPr>
          <w:rFonts w:ascii="Times New Roman" w:hAnsi="Times New Roman"/>
          <w:sz w:val="24"/>
          <w:szCs w:val="24"/>
          <w:lang w:val="en-US" w:eastAsia="pt-BR"/>
        </w:rPr>
        <w:t xml:space="preserve"> </w:t>
      </w:r>
      <w:r w:rsidRPr="00DE7952">
        <w:rPr>
          <w:rFonts w:ascii="Times New Roman" w:hAnsi="Times New Roman"/>
          <w:sz w:val="24"/>
          <w:szCs w:val="24"/>
          <w:lang w:val="en-US" w:eastAsia="pt-BR"/>
        </w:rPr>
        <w:t xml:space="preserve">wide holes were better than the standard TSBF-sized </w:t>
      </w:r>
      <w:r w:rsidR="004542EE" w:rsidRPr="00DE7952">
        <w:rPr>
          <w:rFonts w:ascii="Times New Roman" w:hAnsi="Times New Roman"/>
          <w:sz w:val="24"/>
          <w:szCs w:val="24"/>
          <w:lang w:val="en-US" w:eastAsia="pt-BR"/>
        </w:rPr>
        <w:t xml:space="preserve">holes of </w:t>
      </w:r>
      <w:r w:rsidRPr="00DE7952">
        <w:rPr>
          <w:rFonts w:ascii="Times New Roman" w:hAnsi="Times New Roman"/>
          <w:sz w:val="24"/>
          <w:szCs w:val="24"/>
          <w:lang w:val="en-US" w:eastAsia="pt-BR"/>
        </w:rPr>
        <w:t xml:space="preserve">25x25 cm for collecting worms, probably because </w:t>
      </w:r>
      <w:r w:rsidR="00A12E2F" w:rsidRPr="00DE7952">
        <w:rPr>
          <w:rFonts w:ascii="Times New Roman" w:hAnsi="Times New Roman"/>
          <w:sz w:val="24"/>
          <w:szCs w:val="24"/>
          <w:lang w:val="en-US" w:eastAsia="pt-BR"/>
        </w:rPr>
        <w:t>the experimental</w:t>
      </w:r>
      <w:r w:rsidRPr="00DE7952">
        <w:rPr>
          <w:rFonts w:ascii="Times New Roman" w:hAnsi="Times New Roman"/>
          <w:sz w:val="24"/>
          <w:szCs w:val="24"/>
          <w:lang w:val="en-US" w:eastAsia="pt-BR"/>
        </w:rPr>
        <w:t xml:space="preserve"> sites had large or fast-moving species. </w:t>
      </w:r>
      <w:r w:rsidRPr="002D6535">
        <w:rPr>
          <w:rFonts w:ascii="Times New Roman" w:hAnsi="Times New Roman"/>
          <w:sz w:val="24"/>
          <w:szCs w:val="24"/>
          <w:lang w:val="en-US" w:eastAsia="pt-BR"/>
        </w:rPr>
        <w:t>Caballero (1976</w:t>
      </w:r>
      <w:r w:rsidRPr="00DE7952">
        <w:rPr>
          <w:rFonts w:ascii="Times New Roman" w:hAnsi="Times New Roman"/>
          <w:sz w:val="24"/>
          <w:szCs w:val="24"/>
          <w:lang w:val="en-US" w:eastAsia="pt-BR"/>
        </w:rPr>
        <w:t>) tested ma</w:t>
      </w:r>
      <w:r w:rsidRPr="009641DE">
        <w:rPr>
          <w:rFonts w:ascii="Times New Roman" w:hAnsi="Times New Roman"/>
          <w:sz w:val="24"/>
          <w:szCs w:val="24"/>
          <w:lang w:val="en-US" w:eastAsia="pt-BR"/>
        </w:rPr>
        <w:t xml:space="preserve">ny hole sizes and proposed that </w:t>
      </w:r>
      <w:r w:rsidR="004542EE">
        <w:rPr>
          <w:rFonts w:ascii="Times New Roman" w:hAnsi="Times New Roman"/>
          <w:sz w:val="24"/>
          <w:szCs w:val="24"/>
          <w:lang w:val="en-US" w:eastAsia="pt-BR"/>
        </w:rPr>
        <w:t xml:space="preserve">the </w:t>
      </w:r>
      <w:r w:rsidRPr="009641DE">
        <w:rPr>
          <w:rFonts w:ascii="Times New Roman" w:hAnsi="Times New Roman"/>
          <w:sz w:val="24"/>
          <w:szCs w:val="24"/>
          <w:lang w:val="en-US" w:eastAsia="pt-BR"/>
        </w:rPr>
        <w:t>50x50 or 60x60</w:t>
      </w:r>
      <w:r w:rsidR="00A12E2F">
        <w:rPr>
          <w:rFonts w:ascii="Times New Roman" w:hAnsi="Times New Roman"/>
          <w:sz w:val="24"/>
          <w:szCs w:val="24"/>
          <w:lang w:val="en-US" w:eastAsia="pt-BR"/>
        </w:rPr>
        <w:t>-</w:t>
      </w:r>
      <w:r w:rsidRPr="009641DE">
        <w:rPr>
          <w:rFonts w:ascii="Times New Roman" w:hAnsi="Times New Roman"/>
          <w:sz w:val="24"/>
          <w:szCs w:val="24"/>
          <w:lang w:val="en-US" w:eastAsia="pt-BR"/>
        </w:rPr>
        <w:t xml:space="preserve">cm dimensions were the best for </w:t>
      </w:r>
      <w:r w:rsidR="004542EE">
        <w:rPr>
          <w:rFonts w:ascii="Times New Roman" w:hAnsi="Times New Roman"/>
          <w:sz w:val="24"/>
          <w:szCs w:val="24"/>
          <w:lang w:val="en-US" w:eastAsia="pt-BR"/>
        </w:rPr>
        <w:t xml:space="preserve">the </w:t>
      </w:r>
      <w:r w:rsidR="00A12E2F">
        <w:rPr>
          <w:rFonts w:ascii="Times New Roman" w:hAnsi="Times New Roman"/>
          <w:sz w:val="24"/>
          <w:szCs w:val="24"/>
          <w:lang w:val="en-US" w:eastAsia="pt-BR"/>
        </w:rPr>
        <w:t>research</w:t>
      </w:r>
      <w:r w:rsidR="004542EE" w:rsidRPr="009641DE">
        <w:rPr>
          <w:rFonts w:ascii="Times New Roman" w:hAnsi="Times New Roman"/>
          <w:sz w:val="24"/>
          <w:szCs w:val="24"/>
          <w:lang w:val="en-US" w:eastAsia="pt-BR"/>
        </w:rPr>
        <w:t xml:space="preserve"> </w:t>
      </w:r>
      <w:r w:rsidRPr="009641DE">
        <w:rPr>
          <w:rFonts w:ascii="Times New Roman" w:hAnsi="Times New Roman"/>
          <w:sz w:val="24"/>
          <w:szCs w:val="24"/>
          <w:lang w:val="en-US" w:eastAsia="pt-BR"/>
        </w:rPr>
        <w:t>conditions</w:t>
      </w:r>
      <w:r w:rsidRPr="003F1412">
        <w:rPr>
          <w:rFonts w:ascii="Times New Roman" w:hAnsi="Times New Roman"/>
          <w:sz w:val="24"/>
          <w:szCs w:val="24"/>
          <w:lang w:val="en-US" w:eastAsia="pt-BR"/>
        </w:rPr>
        <w:t>, which also included large earthworm species</w:t>
      </w:r>
      <w:r w:rsidRPr="009641DE">
        <w:rPr>
          <w:rFonts w:ascii="Times New Roman" w:hAnsi="Times New Roman"/>
          <w:sz w:val="24"/>
          <w:szCs w:val="24"/>
          <w:lang w:val="en-US" w:eastAsia="pt-BR"/>
        </w:rPr>
        <w:t xml:space="preserve">. However, </w:t>
      </w:r>
      <w:r w:rsidR="00D93B9D">
        <w:rPr>
          <w:rFonts w:ascii="Times New Roman" w:hAnsi="Times New Roman"/>
          <w:sz w:val="24"/>
          <w:szCs w:val="24"/>
          <w:lang w:val="en-US" w:eastAsia="pt-BR"/>
        </w:rPr>
        <w:t>due to</w:t>
      </w:r>
      <w:r w:rsidR="00D93B9D" w:rsidRPr="009641DE">
        <w:rPr>
          <w:rFonts w:ascii="Times New Roman" w:hAnsi="Times New Roman"/>
          <w:sz w:val="24"/>
          <w:szCs w:val="24"/>
          <w:lang w:val="en-US" w:eastAsia="pt-BR"/>
        </w:rPr>
        <w:t xml:space="preserve"> </w:t>
      </w:r>
      <w:r w:rsidRPr="009641DE">
        <w:rPr>
          <w:rFonts w:ascii="Times New Roman" w:hAnsi="Times New Roman"/>
          <w:sz w:val="24"/>
          <w:szCs w:val="24"/>
          <w:lang w:val="en-US" w:eastAsia="pt-BR"/>
        </w:rPr>
        <w:t xml:space="preserve">the size of these holes, </w:t>
      </w:r>
      <w:r w:rsidR="00D93B9D">
        <w:rPr>
          <w:rFonts w:ascii="Times New Roman" w:hAnsi="Times New Roman"/>
          <w:sz w:val="24"/>
          <w:szCs w:val="24"/>
          <w:lang w:val="en-US" w:eastAsia="pt-BR"/>
        </w:rPr>
        <w:t>more</w:t>
      </w:r>
      <w:r w:rsidR="00D93B9D" w:rsidRPr="009641DE">
        <w:rPr>
          <w:rFonts w:ascii="Times New Roman" w:hAnsi="Times New Roman"/>
          <w:sz w:val="24"/>
          <w:szCs w:val="24"/>
          <w:lang w:val="en-US" w:eastAsia="pt-BR"/>
        </w:rPr>
        <w:t xml:space="preserve"> </w:t>
      </w:r>
      <w:r w:rsidRPr="009641DE">
        <w:rPr>
          <w:rFonts w:ascii="Times New Roman" w:hAnsi="Times New Roman"/>
          <w:sz w:val="24"/>
          <w:szCs w:val="24"/>
          <w:lang w:val="en-US" w:eastAsia="pt-BR"/>
        </w:rPr>
        <w:t>effort and time</w:t>
      </w:r>
      <w:r w:rsidR="00D93B9D">
        <w:rPr>
          <w:rFonts w:ascii="Times New Roman" w:hAnsi="Times New Roman"/>
          <w:sz w:val="24"/>
          <w:szCs w:val="24"/>
          <w:lang w:val="en-US" w:eastAsia="pt-BR"/>
        </w:rPr>
        <w:t xml:space="preserve"> was</w:t>
      </w:r>
      <w:r w:rsidRPr="009641DE">
        <w:rPr>
          <w:rFonts w:ascii="Times New Roman" w:hAnsi="Times New Roman"/>
          <w:sz w:val="24"/>
          <w:szCs w:val="24"/>
          <w:lang w:val="en-US" w:eastAsia="pt-BR"/>
        </w:rPr>
        <w:t xml:space="preserve"> needed to dig and hand</w:t>
      </w:r>
      <w:r w:rsidR="004542EE">
        <w:rPr>
          <w:rFonts w:ascii="Times New Roman" w:hAnsi="Times New Roman"/>
          <w:sz w:val="24"/>
          <w:szCs w:val="24"/>
          <w:lang w:val="en-US" w:eastAsia="pt-BR"/>
        </w:rPr>
        <w:t>-</w:t>
      </w:r>
      <w:r w:rsidRPr="009641DE">
        <w:rPr>
          <w:rFonts w:ascii="Times New Roman" w:hAnsi="Times New Roman"/>
          <w:sz w:val="24"/>
          <w:szCs w:val="24"/>
          <w:lang w:val="en-US" w:eastAsia="pt-BR"/>
        </w:rPr>
        <w:t xml:space="preserve">sort the soil from them, </w:t>
      </w:r>
      <w:r w:rsidR="00D93B9D">
        <w:rPr>
          <w:rFonts w:ascii="Times New Roman" w:hAnsi="Times New Roman"/>
          <w:sz w:val="24"/>
          <w:szCs w:val="24"/>
          <w:lang w:val="en-US" w:eastAsia="pt-BR"/>
        </w:rPr>
        <w:t>making it</w:t>
      </w:r>
      <w:r w:rsidR="00AD06E9">
        <w:rPr>
          <w:rFonts w:ascii="Times New Roman" w:hAnsi="Times New Roman"/>
          <w:sz w:val="24"/>
          <w:szCs w:val="24"/>
          <w:lang w:val="en-US" w:eastAsia="pt-BR"/>
        </w:rPr>
        <w:t xml:space="preserve"> a procedure</w:t>
      </w:r>
      <w:r w:rsidRPr="009641DE">
        <w:rPr>
          <w:rFonts w:ascii="Times New Roman" w:hAnsi="Times New Roman"/>
          <w:sz w:val="24"/>
          <w:szCs w:val="24"/>
          <w:lang w:val="en-US" w:eastAsia="pt-BR"/>
        </w:rPr>
        <w:t xml:space="preserve"> difficult or impossible to </w:t>
      </w:r>
      <w:r w:rsidR="00D93B9D">
        <w:rPr>
          <w:rFonts w:ascii="Times New Roman" w:hAnsi="Times New Roman"/>
          <w:sz w:val="24"/>
          <w:szCs w:val="24"/>
          <w:lang w:val="en-US" w:eastAsia="pt-BR"/>
        </w:rPr>
        <w:t>adopt in</w:t>
      </w:r>
      <w:r w:rsidR="00D93B9D" w:rsidRPr="009641DE">
        <w:rPr>
          <w:rFonts w:ascii="Times New Roman" w:hAnsi="Times New Roman"/>
          <w:sz w:val="24"/>
          <w:szCs w:val="24"/>
          <w:lang w:val="en-US" w:eastAsia="pt-BR"/>
        </w:rPr>
        <w:t xml:space="preserve"> </w:t>
      </w:r>
      <w:r w:rsidRPr="009641DE">
        <w:rPr>
          <w:rFonts w:ascii="Times New Roman" w:hAnsi="Times New Roman"/>
          <w:sz w:val="24"/>
          <w:szCs w:val="24"/>
          <w:lang w:val="en-US" w:eastAsia="pt-BR"/>
        </w:rPr>
        <w:t xml:space="preserve">smaller plots (experimental fields) and when human resources are limited. </w:t>
      </w:r>
    </w:p>
    <w:p w14:paraId="4156814A" w14:textId="4BDDBC5A" w:rsidR="005B0036" w:rsidRPr="009641DE" w:rsidRDefault="00ED761E">
      <w:pPr>
        <w:spacing w:after="0" w:line="480" w:lineRule="auto"/>
        <w:ind w:firstLine="708"/>
        <w:jc w:val="both"/>
        <w:rPr>
          <w:rFonts w:ascii="Times New Roman" w:hAnsi="Times New Roman"/>
          <w:sz w:val="24"/>
          <w:szCs w:val="24"/>
          <w:lang w:val="en-US" w:eastAsia="pt-BR"/>
        </w:rPr>
      </w:pPr>
      <w:r w:rsidRPr="009641DE">
        <w:rPr>
          <w:rFonts w:ascii="Times New Roman" w:hAnsi="Times New Roman"/>
          <w:sz w:val="24"/>
          <w:szCs w:val="24"/>
          <w:lang w:val="en-US" w:eastAsia="pt-BR"/>
        </w:rPr>
        <w:t xml:space="preserve">Most studies (98%) reported sampling depth </w:t>
      </w:r>
      <w:r w:rsidRPr="003F1412">
        <w:rPr>
          <w:rFonts w:ascii="Times New Roman" w:hAnsi="Times New Roman"/>
          <w:sz w:val="24"/>
          <w:szCs w:val="24"/>
          <w:lang w:val="en-US" w:eastAsia="pt-BR"/>
        </w:rPr>
        <w:t xml:space="preserve">(Table 4), </w:t>
      </w:r>
      <w:r w:rsidR="00AD06E9">
        <w:rPr>
          <w:rFonts w:ascii="Times New Roman" w:hAnsi="Times New Roman"/>
          <w:sz w:val="24"/>
          <w:szCs w:val="24"/>
          <w:lang w:val="en-US" w:eastAsia="pt-BR"/>
        </w:rPr>
        <w:t xml:space="preserve">which </w:t>
      </w:r>
      <w:r w:rsidRPr="009641DE">
        <w:rPr>
          <w:rFonts w:ascii="Times New Roman" w:hAnsi="Times New Roman"/>
          <w:sz w:val="24"/>
          <w:szCs w:val="24"/>
          <w:lang w:val="en-US" w:eastAsia="pt-BR"/>
        </w:rPr>
        <w:t>was 15 cm or less</w:t>
      </w:r>
      <w:r w:rsidR="00AD06E9" w:rsidRPr="00AD06E9">
        <w:rPr>
          <w:rFonts w:ascii="Times New Roman" w:hAnsi="Times New Roman"/>
          <w:sz w:val="24"/>
          <w:szCs w:val="24"/>
          <w:lang w:val="en-US" w:eastAsia="pt-BR"/>
        </w:rPr>
        <w:t xml:space="preserve"> </w:t>
      </w:r>
      <w:r w:rsidR="00AD06E9" w:rsidRPr="005A4F27">
        <w:rPr>
          <w:rFonts w:ascii="Times New Roman" w:hAnsi="Times New Roman"/>
          <w:sz w:val="24"/>
          <w:szCs w:val="24"/>
          <w:lang w:val="en-US" w:eastAsia="pt-BR"/>
        </w:rPr>
        <w:t xml:space="preserve">and </w:t>
      </w:r>
      <w:r w:rsidR="00AD06E9" w:rsidRPr="009641DE">
        <w:rPr>
          <w:rFonts w:ascii="Times New Roman" w:hAnsi="Times New Roman"/>
          <w:sz w:val="24"/>
          <w:szCs w:val="24"/>
          <w:lang w:val="en-US" w:eastAsia="pt-BR"/>
        </w:rPr>
        <w:t>in 18%</w:t>
      </w:r>
      <w:r w:rsidR="00AD06E9">
        <w:rPr>
          <w:rFonts w:ascii="Times New Roman" w:hAnsi="Times New Roman"/>
          <w:sz w:val="24"/>
          <w:szCs w:val="24"/>
          <w:lang w:val="en-US" w:eastAsia="pt-BR"/>
        </w:rPr>
        <w:t xml:space="preserve"> of them</w:t>
      </w:r>
      <w:r w:rsidRPr="009641DE">
        <w:rPr>
          <w:rFonts w:ascii="Times New Roman" w:hAnsi="Times New Roman"/>
          <w:sz w:val="24"/>
          <w:szCs w:val="24"/>
          <w:lang w:val="en-US" w:eastAsia="pt-BR"/>
        </w:rPr>
        <w:t xml:space="preserve">. </w:t>
      </w:r>
      <w:r w:rsidR="00342D6A">
        <w:rPr>
          <w:rFonts w:ascii="Times New Roman" w:hAnsi="Times New Roman"/>
          <w:sz w:val="24"/>
          <w:szCs w:val="24"/>
          <w:lang w:val="en-US" w:eastAsia="pt-BR"/>
        </w:rPr>
        <w:t>The i</w:t>
      </w:r>
      <w:r w:rsidRPr="009641DE">
        <w:rPr>
          <w:rFonts w:ascii="Times New Roman" w:hAnsi="Times New Roman"/>
          <w:sz w:val="24"/>
          <w:szCs w:val="24"/>
          <w:lang w:val="en-US" w:eastAsia="pt-BR"/>
        </w:rPr>
        <w:t>deal sample depth should be chosen based on</w:t>
      </w:r>
      <w:r w:rsidR="00342D6A">
        <w:rPr>
          <w:rFonts w:ascii="Times New Roman" w:hAnsi="Times New Roman"/>
          <w:sz w:val="24"/>
          <w:szCs w:val="24"/>
          <w:lang w:val="en-US" w:eastAsia="pt-BR"/>
        </w:rPr>
        <w:t>:</w:t>
      </w:r>
      <w:r w:rsidRPr="009641DE">
        <w:rPr>
          <w:rFonts w:ascii="Times New Roman" w:hAnsi="Times New Roman"/>
          <w:sz w:val="24"/>
          <w:szCs w:val="24"/>
          <w:lang w:val="en-US" w:eastAsia="pt-BR"/>
        </w:rPr>
        <w:t xml:space="preserve"> the characteristics of the earthworm community</w:t>
      </w:r>
      <w:r w:rsidR="00342D6A">
        <w:rPr>
          <w:rFonts w:ascii="Times New Roman" w:hAnsi="Times New Roman"/>
          <w:sz w:val="24"/>
          <w:szCs w:val="24"/>
          <w:lang w:val="en-US" w:eastAsia="pt-BR"/>
        </w:rPr>
        <w:t>, such as the</w:t>
      </w:r>
      <w:r w:rsidRPr="009641DE">
        <w:rPr>
          <w:rFonts w:ascii="Times New Roman" w:hAnsi="Times New Roman"/>
          <w:sz w:val="24"/>
          <w:szCs w:val="24"/>
          <w:lang w:val="en-US" w:eastAsia="pt-BR"/>
        </w:rPr>
        <w:t xml:space="preserve"> presence or not of larger species that build deep galleries</w:t>
      </w:r>
      <w:r w:rsidR="00342D6A">
        <w:rPr>
          <w:rFonts w:ascii="Times New Roman" w:hAnsi="Times New Roman"/>
          <w:sz w:val="24"/>
          <w:szCs w:val="24"/>
          <w:lang w:val="en-US" w:eastAsia="pt-BR"/>
        </w:rPr>
        <w:t>;</w:t>
      </w:r>
      <w:r w:rsidRPr="009641DE">
        <w:rPr>
          <w:rFonts w:ascii="Times New Roman" w:hAnsi="Times New Roman"/>
          <w:sz w:val="24"/>
          <w:szCs w:val="24"/>
          <w:lang w:val="en-US" w:eastAsia="pt-BR"/>
        </w:rPr>
        <w:t xml:space="preserve"> </w:t>
      </w:r>
      <w:r w:rsidRPr="003F1412">
        <w:rPr>
          <w:rFonts w:ascii="Times New Roman" w:hAnsi="Times New Roman"/>
          <w:sz w:val="24"/>
          <w:szCs w:val="24"/>
          <w:lang w:val="en-US" w:eastAsia="pt-BR"/>
        </w:rPr>
        <w:t>soil structure</w:t>
      </w:r>
      <w:r w:rsidR="00342D6A">
        <w:rPr>
          <w:rFonts w:ascii="Times New Roman" w:hAnsi="Times New Roman"/>
          <w:sz w:val="24"/>
          <w:szCs w:val="24"/>
          <w:lang w:val="en-US" w:eastAsia="pt-BR"/>
        </w:rPr>
        <w:t>,</w:t>
      </w:r>
      <w:r w:rsidRPr="003F1412">
        <w:rPr>
          <w:rFonts w:ascii="Times New Roman" w:hAnsi="Times New Roman"/>
          <w:sz w:val="24"/>
          <w:szCs w:val="24"/>
          <w:lang w:val="en-US" w:eastAsia="pt-BR"/>
        </w:rPr>
        <w:t xml:space="preserve"> </w:t>
      </w:r>
      <w:r w:rsidR="00342D6A">
        <w:rPr>
          <w:rFonts w:ascii="Times New Roman" w:hAnsi="Times New Roman"/>
          <w:sz w:val="24"/>
          <w:szCs w:val="24"/>
          <w:lang w:val="en-US" w:eastAsia="pt-BR"/>
        </w:rPr>
        <w:t xml:space="preserve">including </w:t>
      </w:r>
      <w:r w:rsidRPr="003F1412">
        <w:rPr>
          <w:rFonts w:ascii="Times New Roman" w:hAnsi="Times New Roman"/>
          <w:sz w:val="24"/>
          <w:szCs w:val="24"/>
          <w:lang w:val="en-US" w:eastAsia="pt-BR"/>
        </w:rPr>
        <w:t>the depth of specific layers</w:t>
      </w:r>
      <w:r w:rsidR="00342D6A">
        <w:rPr>
          <w:rFonts w:ascii="Times New Roman" w:hAnsi="Times New Roman"/>
          <w:sz w:val="24"/>
          <w:szCs w:val="24"/>
          <w:lang w:val="en-US" w:eastAsia="pt-BR"/>
        </w:rPr>
        <w:t>;</w:t>
      </w:r>
      <w:r w:rsidRPr="003F1412">
        <w:rPr>
          <w:rFonts w:ascii="Times New Roman" w:hAnsi="Times New Roman"/>
          <w:sz w:val="24"/>
          <w:szCs w:val="24"/>
          <w:lang w:val="en-US" w:eastAsia="pt-BR"/>
        </w:rPr>
        <w:t xml:space="preserve"> anthropogenic influence</w:t>
      </w:r>
      <w:r w:rsidR="00342D6A">
        <w:rPr>
          <w:rFonts w:ascii="Times New Roman" w:hAnsi="Times New Roman"/>
          <w:sz w:val="24"/>
          <w:szCs w:val="24"/>
          <w:lang w:val="en-US" w:eastAsia="pt-BR"/>
        </w:rPr>
        <w:t>, as</w:t>
      </w:r>
      <w:r w:rsidRPr="003F1412">
        <w:rPr>
          <w:rFonts w:ascii="Times New Roman" w:hAnsi="Times New Roman"/>
          <w:sz w:val="24"/>
          <w:szCs w:val="24"/>
          <w:lang w:val="en-US" w:eastAsia="pt-BR"/>
        </w:rPr>
        <w:t xml:space="preserve"> ploughing depth</w:t>
      </w:r>
      <w:r w:rsidR="00342D6A">
        <w:rPr>
          <w:rFonts w:ascii="Times New Roman" w:hAnsi="Times New Roman"/>
          <w:sz w:val="24"/>
          <w:szCs w:val="24"/>
          <w:lang w:val="en-US" w:eastAsia="pt-BR"/>
        </w:rPr>
        <w:t>;</w:t>
      </w:r>
      <w:r w:rsidRPr="009641DE">
        <w:rPr>
          <w:rFonts w:ascii="Times New Roman" w:hAnsi="Times New Roman"/>
          <w:sz w:val="24"/>
          <w:szCs w:val="24"/>
          <w:lang w:val="en-US" w:eastAsia="pt-BR"/>
        </w:rPr>
        <w:t xml:space="preserve"> </w:t>
      </w:r>
      <w:r w:rsidRPr="003F1412">
        <w:rPr>
          <w:rFonts w:ascii="Times New Roman" w:hAnsi="Times New Roman"/>
          <w:sz w:val="24"/>
          <w:szCs w:val="24"/>
          <w:lang w:val="en-US" w:eastAsia="pt-BR"/>
        </w:rPr>
        <w:t>and</w:t>
      </w:r>
      <w:r w:rsidRPr="009641DE">
        <w:rPr>
          <w:rFonts w:ascii="Times New Roman" w:hAnsi="Times New Roman"/>
          <w:sz w:val="24"/>
          <w:szCs w:val="24"/>
          <w:lang w:val="en-US" w:eastAsia="pt-BR"/>
        </w:rPr>
        <w:t xml:space="preserve"> sampling season or climatic conditions at and/or just before the </w:t>
      </w:r>
      <w:r w:rsidRPr="00EB6D24">
        <w:rPr>
          <w:rFonts w:ascii="Times New Roman" w:hAnsi="Times New Roman"/>
          <w:sz w:val="24"/>
          <w:szCs w:val="24"/>
          <w:lang w:val="en-US" w:eastAsia="pt-BR"/>
        </w:rPr>
        <w:t>sampling date. During the rainy season, most earthworms tend to be concentrated in the 0</w:t>
      </w:r>
      <w:r w:rsidR="001135E2" w:rsidRPr="00EB6D24">
        <w:rPr>
          <w:rFonts w:ascii="Times New Roman" w:hAnsi="Times New Roman"/>
          <w:sz w:val="24"/>
          <w:szCs w:val="24"/>
          <w:lang w:val="en-US" w:eastAsia="pt-BR"/>
        </w:rPr>
        <w:t>–</w:t>
      </w:r>
      <w:r w:rsidRPr="00EB6D24">
        <w:rPr>
          <w:rFonts w:ascii="Times New Roman" w:hAnsi="Times New Roman"/>
          <w:sz w:val="24"/>
          <w:szCs w:val="24"/>
          <w:lang w:val="en-US" w:eastAsia="pt-BR"/>
        </w:rPr>
        <w:t>10</w:t>
      </w:r>
      <w:r w:rsidR="00342D6A" w:rsidRPr="00EB6D24">
        <w:rPr>
          <w:rFonts w:ascii="Times New Roman" w:hAnsi="Times New Roman"/>
          <w:sz w:val="24"/>
          <w:szCs w:val="24"/>
          <w:lang w:val="en-US" w:eastAsia="pt-BR"/>
        </w:rPr>
        <w:t>-</w:t>
      </w:r>
      <w:r w:rsidRPr="00EB6D24">
        <w:rPr>
          <w:rFonts w:ascii="Times New Roman" w:hAnsi="Times New Roman"/>
          <w:sz w:val="24"/>
          <w:szCs w:val="24"/>
          <w:lang w:val="en-US" w:eastAsia="pt-BR"/>
        </w:rPr>
        <w:t>cm layer (</w:t>
      </w:r>
      <w:r w:rsidRPr="002D6535">
        <w:rPr>
          <w:rFonts w:ascii="Times New Roman" w:hAnsi="Times New Roman"/>
          <w:sz w:val="24"/>
          <w:szCs w:val="24"/>
          <w:lang w:val="en-US" w:eastAsia="pt-BR"/>
        </w:rPr>
        <w:t>Lavelle</w:t>
      </w:r>
      <w:r w:rsidR="00D60C28" w:rsidRPr="002D6535">
        <w:rPr>
          <w:rFonts w:ascii="Times New Roman" w:hAnsi="Times New Roman"/>
          <w:sz w:val="24"/>
          <w:szCs w:val="24"/>
          <w:lang w:val="en-US" w:eastAsia="pt-BR"/>
        </w:rPr>
        <w:t xml:space="preserve"> &amp;</w:t>
      </w:r>
      <w:r w:rsidRPr="00415104">
        <w:rPr>
          <w:rFonts w:ascii="Times New Roman" w:hAnsi="Times New Roman"/>
          <w:sz w:val="24"/>
          <w:szCs w:val="24"/>
          <w:lang w:val="en-US" w:eastAsia="pt-BR"/>
        </w:rPr>
        <w:t xml:space="preserve"> Kohlmann, 1984),</w:t>
      </w:r>
      <w:r w:rsidRPr="00EB6D24">
        <w:rPr>
          <w:rFonts w:ascii="Times New Roman" w:hAnsi="Times New Roman"/>
          <w:sz w:val="24"/>
          <w:szCs w:val="24"/>
          <w:lang w:val="en-US" w:eastAsia="pt-BR"/>
        </w:rPr>
        <w:t xml:space="preserve"> but</w:t>
      </w:r>
      <w:r w:rsidR="00342D6A" w:rsidRPr="00EB6D24">
        <w:rPr>
          <w:rFonts w:ascii="Times New Roman" w:hAnsi="Times New Roman"/>
          <w:sz w:val="24"/>
          <w:szCs w:val="24"/>
          <w:lang w:val="en-US" w:eastAsia="pt-BR"/>
        </w:rPr>
        <w:t>,</w:t>
      </w:r>
      <w:r w:rsidRPr="00EB6D24">
        <w:rPr>
          <w:rFonts w:ascii="Times New Roman" w:hAnsi="Times New Roman"/>
          <w:sz w:val="24"/>
          <w:szCs w:val="24"/>
          <w:lang w:val="en-US" w:eastAsia="pt-BR"/>
        </w:rPr>
        <w:t xml:space="preserve"> in the dry season</w:t>
      </w:r>
      <w:r w:rsidR="00342D6A" w:rsidRPr="00EB6D24">
        <w:rPr>
          <w:rFonts w:ascii="Times New Roman" w:hAnsi="Times New Roman"/>
          <w:sz w:val="24"/>
          <w:szCs w:val="24"/>
          <w:lang w:val="en-US" w:eastAsia="pt-BR"/>
        </w:rPr>
        <w:t>,</w:t>
      </w:r>
      <w:r w:rsidRPr="00EB6D24">
        <w:rPr>
          <w:rFonts w:ascii="Times New Roman" w:hAnsi="Times New Roman"/>
          <w:sz w:val="24"/>
          <w:szCs w:val="24"/>
          <w:lang w:val="en-US" w:eastAsia="pt-BR"/>
        </w:rPr>
        <w:t xml:space="preserve"> they often migrate to greater depths and/or coil</w:t>
      </w:r>
      <w:r w:rsidR="00AD06E9" w:rsidRPr="00EB6D24">
        <w:rPr>
          <w:rFonts w:ascii="Times New Roman" w:hAnsi="Times New Roman"/>
          <w:sz w:val="24"/>
          <w:szCs w:val="24"/>
          <w:lang w:val="en-US" w:eastAsia="pt-BR"/>
        </w:rPr>
        <w:t xml:space="preserve"> </w:t>
      </w:r>
      <w:r w:rsidRPr="00EB6D24">
        <w:rPr>
          <w:rFonts w:ascii="Times New Roman" w:hAnsi="Times New Roman"/>
          <w:sz w:val="24"/>
          <w:szCs w:val="24"/>
          <w:lang w:val="en-US" w:eastAsia="pt-BR"/>
        </w:rPr>
        <w:t xml:space="preserve">up into a ball, </w:t>
      </w:r>
      <w:r w:rsidR="00A12E2F" w:rsidRPr="00EB6D24">
        <w:rPr>
          <w:rFonts w:ascii="Times New Roman" w:hAnsi="Times New Roman"/>
          <w:sz w:val="24"/>
          <w:szCs w:val="24"/>
          <w:lang w:val="en-US" w:eastAsia="pt-BR"/>
        </w:rPr>
        <w:t xml:space="preserve">staying </w:t>
      </w:r>
      <w:r w:rsidRPr="00EB6D24">
        <w:rPr>
          <w:rFonts w:ascii="Times New Roman" w:hAnsi="Times New Roman"/>
          <w:sz w:val="24"/>
          <w:szCs w:val="24"/>
          <w:lang w:val="en-US" w:eastAsia="pt-BR"/>
        </w:rPr>
        <w:t>in a state of quiescence or even diapause (</w:t>
      </w:r>
      <w:r w:rsidRPr="002D6535">
        <w:rPr>
          <w:rFonts w:ascii="Times New Roman" w:hAnsi="Times New Roman"/>
          <w:sz w:val="24"/>
          <w:szCs w:val="24"/>
          <w:lang w:val="en-US" w:eastAsia="pt-BR"/>
        </w:rPr>
        <w:t>Abe &amp; Buck, 1985</w:t>
      </w:r>
      <w:r w:rsidRPr="00EB6D24">
        <w:rPr>
          <w:rFonts w:ascii="Times New Roman" w:hAnsi="Times New Roman"/>
          <w:sz w:val="24"/>
          <w:szCs w:val="24"/>
          <w:lang w:val="en-US" w:eastAsia="pt-BR"/>
        </w:rPr>
        <w:t xml:space="preserve">; </w:t>
      </w:r>
      <w:proofErr w:type="spellStart"/>
      <w:r w:rsidRPr="002D6535">
        <w:rPr>
          <w:rFonts w:ascii="Times New Roman" w:hAnsi="Times New Roman"/>
          <w:sz w:val="24"/>
          <w:szCs w:val="24"/>
          <w:lang w:val="en-US" w:eastAsia="pt-BR"/>
        </w:rPr>
        <w:t>Drumond</w:t>
      </w:r>
      <w:proofErr w:type="spellEnd"/>
      <w:r w:rsidRPr="002D6535">
        <w:rPr>
          <w:rFonts w:ascii="Times New Roman" w:hAnsi="Times New Roman"/>
          <w:sz w:val="24"/>
          <w:szCs w:val="24"/>
          <w:lang w:val="en-US" w:eastAsia="pt-BR"/>
        </w:rPr>
        <w:t xml:space="preserve"> et al., 2013)</w:t>
      </w:r>
      <w:r w:rsidR="00AD06E9" w:rsidRPr="00EB6D24">
        <w:rPr>
          <w:rFonts w:ascii="Times New Roman" w:hAnsi="Times New Roman"/>
          <w:sz w:val="24"/>
          <w:szCs w:val="24"/>
          <w:lang w:val="en-US" w:eastAsia="pt-BR"/>
        </w:rPr>
        <w:t>, when they</w:t>
      </w:r>
      <w:r w:rsidRPr="00EB6D24">
        <w:rPr>
          <w:rFonts w:ascii="Times New Roman" w:hAnsi="Times New Roman"/>
          <w:sz w:val="24"/>
          <w:szCs w:val="24"/>
          <w:lang w:val="en-US" w:eastAsia="pt-BR"/>
        </w:rPr>
        <w:t xml:space="preserve"> </w:t>
      </w:r>
      <w:r w:rsidR="00342D6A" w:rsidRPr="00EB6D24">
        <w:rPr>
          <w:rFonts w:ascii="Times New Roman" w:hAnsi="Times New Roman"/>
          <w:sz w:val="24"/>
          <w:szCs w:val="24"/>
          <w:lang w:val="en-US" w:eastAsia="pt-BR"/>
        </w:rPr>
        <w:t xml:space="preserve">are </w:t>
      </w:r>
      <w:r w:rsidRPr="00EB6D24">
        <w:rPr>
          <w:rFonts w:ascii="Times New Roman" w:hAnsi="Times New Roman"/>
          <w:sz w:val="24"/>
          <w:szCs w:val="24"/>
          <w:lang w:val="en-US" w:eastAsia="pt-BR"/>
        </w:rPr>
        <w:t xml:space="preserve">often more difficult to collect and/or </w:t>
      </w:r>
      <w:r w:rsidR="00342D6A" w:rsidRPr="00EB6D24">
        <w:rPr>
          <w:rFonts w:ascii="Times New Roman" w:hAnsi="Times New Roman"/>
          <w:sz w:val="24"/>
          <w:szCs w:val="24"/>
          <w:lang w:val="en-US" w:eastAsia="pt-BR"/>
        </w:rPr>
        <w:t>in</w:t>
      </w:r>
      <w:r w:rsidR="00AD06E9" w:rsidRPr="00EB6D24">
        <w:rPr>
          <w:rFonts w:ascii="Times New Roman" w:hAnsi="Times New Roman"/>
          <w:sz w:val="24"/>
          <w:szCs w:val="24"/>
          <w:lang w:val="en-US" w:eastAsia="pt-BR"/>
        </w:rPr>
        <w:t xml:space="preserve"> a</w:t>
      </w:r>
      <w:r w:rsidR="00342D6A" w:rsidRPr="00EB6D24">
        <w:rPr>
          <w:rFonts w:ascii="Times New Roman" w:hAnsi="Times New Roman"/>
          <w:sz w:val="24"/>
          <w:szCs w:val="24"/>
          <w:lang w:val="en-US" w:eastAsia="pt-BR"/>
        </w:rPr>
        <w:t xml:space="preserve"> </w:t>
      </w:r>
      <w:r w:rsidRPr="00EB6D24">
        <w:rPr>
          <w:rFonts w:ascii="Times New Roman" w:hAnsi="Times New Roman"/>
          <w:sz w:val="24"/>
          <w:szCs w:val="24"/>
          <w:lang w:val="en-US" w:eastAsia="pt-BR"/>
        </w:rPr>
        <w:t xml:space="preserve">lower abundance. However, even in the rainy season, particularly when </w:t>
      </w:r>
      <w:r w:rsidR="00342D6A" w:rsidRPr="00EB6D24">
        <w:rPr>
          <w:rFonts w:ascii="Times New Roman" w:hAnsi="Times New Roman"/>
          <w:sz w:val="24"/>
          <w:szCs w:val="24"/>
          <w:lang w:val="en-US" w:eastAsia="pt-BR"/>
        </w:rPr>
        <w:t xml:space="preserve">it </w:t>
      </w:r>
      <w:r w:rsidRPr="00EB6D24">
        <w:rPr>
          <w:rFonts w:ascii="Times New Roman" w:hAnsi="Times New Roman"/>
          <w:sz w:val="24"/>
          <w:szCs w:val="24"/>
          <w:lang w:val="en-US" w:eastAsia="pt-BR"/>
        </w:rPr>
        <w:t xml:space="preserve">coincides with warmer temperatures, earthworms </w:t>
      </w:r>
      <w:r w:rsidRPr="00EB6D24">
        <w:rPr>
          <w:rFonts w:ascii="Times New Roman" w:hAnsi="Times New Roman"/>
          <w:sz w:val="24"/>
          <w:szCs w:val="24"/>
          <w:lang w:val="en-US" w:eastAsia="pt-BR"/>
        </w:rPr>
        <w:lastRenderedPageBreak/>
        <w:t xml:space="preserve">often move below </w:t>
      </w:r>
      <w:r w:rsidR="00342D6A" w:rsidRPr="00EB6D24">
        <w:rPr>
          <w:rFonts w:ascii="Times New Roman" w:hAnsi="Times New Roman"/>
          <w:sz w:val="24"/>
          <w:szCs w:val="24"/>
          <w:lang w:val="en-US" w:eastAsia="pt-BR"/>
        </w:rPr>
        <w:t xml:space="preserve">the </w:t>
      </w:r>
      <w:r w:rsidRPr="00EB6D24">
        <w:rPr>
          <w:rFonts w:ascii="Times New Roman" w:hAnsi="Times New Roman"/>
          <w:sz w:val="24"/>
          <w:szCs w:val="24"/>
          <w:lang w:val="en-US" w:eastAsia="pt-BR"/>
        </w:rPr>
        <w:t>10</w:t>
      </w:r>
      <w:r w:rsidR="00342D6A" w:rsidRPr="00EB6D24">
        <w:rPr>
          <w:rFonts w:ascii="Times New Roman" w:hAnsi="Times New Roman"/>
          <w:sz w:val="24"/>
          <w:szCs w:val="24"/>
          <w:lang w:val="en-US" w:eastAsia="pt-BR"/>
        </w:rPr>
        <w:t>-</w:t>
      </w:r>
      <w:r w:rsidRPr="00EB6D24">
        <w:rPr>
          <w:rFonts w:ascii="Times New Roman" w:hAnsi="Times New Roman"/>
          <w:sz w:val="24"/>
          <w:szCs w:val="24"/>
          <w:lang w:val="en-US" w:eastAsia="pt-BR"/>
        </w:rPr>
        <w:t xml:space="preserve">cm depth, especially at the hottest time of the day, in order to escape excessive heat and </w:t>
      </w:r>
      <w:r w:rsidR="00342D6A" w:rsidRPr="00EB6D24">
        <w:rPr>
          <w:rFonts w:ascii="Times New Roman" w:hAnsi="Times New Roman"/>
          <w:sz w:val="24"/>
          <w:szCs w:val="24"/>
          <w:lang w:val="en-US" w:eastAsia="pt-BR"/>
        </w:rPr>
        <w:t xml:space="preserve">the </w:t>
      </w:r>
      <w:r w:rsidRPr="00EB6D24">
        <w:rPr>
          <w:rFonts w:ascii="Times New Roman" w:hAnsi="Times New Roman"/>
          <w:sz w:val="24"/>
          <w:szCs w:val="24"/>
          <w:lang w:val="en-US" w:eastAsia="pt-BR"/>
        </w:rPr>
        <w:t>lower soil moisture in the upper layer (</w:t>
      </w:r>
      <w:r w:rsidRPr="002D6535">
        <w:rPr>
          <w:rFonts w:ascii="Times New Roman" w:hAnsi="Times New Roman"/>
          <w:sz w:val="24"/>
          <w:szCs w:val="24"/>
          <w:lang w:val="en-US" w:eastAsia="pt-BR"/>
        </w:rPr>
        <w:t>Lavelle, 1983</w:t>
      </w:r>
      <w:r w:rsidR="00926E08" w:rsidRPr="00EB6D24">
        <w:rPr>
          <w:rFonts w:ascii="Times New Roman" w:hAnsi="Times New Roman"/>
          <w:sz w:val="24"/>
          <w:szCs w:val="24"/>
          <w:lang w:val="en-US" w:eastAsia="pt-BR"/>
        </w:rPr>
        <w:t>,</w:t>
      </w:r>
      <w:r w:rsidRPr="002D6535">
        <w:rPr>
          <w:rFonts w:ascii="Times New Roman" w:hAnsi="Times New Roman"/>
          <w:sz w:val="24"/>
          <w:szCs w:val="24"/>
          <w:lang w:val="en-US" w:eastAsia="pt-BR"/>
        </w:rPr>
        <w:t xml:space="preserve"> 1988b).</w:t>
      </w:r>
      <w:r w:rsidRPr="00EB6D24">
        <w:rPr>
          <w:rFonts w:ascii="Times New Roman" w:hAnsi="Times New Roman"/>
          <w:sz w:val="24"/>
          <w:szCs w:val="24"/>
          <w:lang w:val="en-US" w:eastAsia="pt-BR"/>
        </w:rPr>
        <w:t xml:space="preserve"> Therefore,</w:t>
      </w:r>
      <w:r w:rsidRPr="009641DE">
        <w:rPr>
          <w:rFonts w:ascii="Times New Roman" w:hAnsi="Times New Roman"/>
          <w:sz w:val="24"/>
          <w:szCs w:val="24"/>
          <w:lang w:val="en-US" w:eastAsia="pt-BR"/>
        </w:rPr>
        <w:t xml:space="preserve"> it is important to choose the adequate monolith size and sample depth, based on previous observations in-situ, which will reveal the </w:t>
      </w:r>
      <w:r w:rsidRPr="003F1412">
        <w:rPr>
          <w:rFonts w:ascii="Times New Roman" w:hAnsi="Times New Roman"/>
          <w:sz w:val="24"/>
          <w:szCs w:val="24"/>
          <w:lang w:val="en-US" w:eastAsia="pt-BR"/>
        </w:rPr>
        <w:t xml:space="preserve">possible </w:t>
      </w:r>
      <w:r w:rsidRPr="009641DE">
        <w:rPr>
          <w:rFonts w:ascii="Times New Roman" w:hAnsi="Times New Roman"/>
          <w:sz w:val="24"/>
          <w:szCs w:val="24"/>
          <w:lang w:val="en-US" w:eastAsia="pt-BR"/>
        </w:rPr>
        <w:t xml:space="preserve">occurrence of larger earthworm species and the depth of </w:t>
      </w:r>
      <w:r w:rsidR="00AD06E9">
        <w:rPr>
          <w:rFonts w:ascii="Times New Roman" w:hAnsi="Times New Roman"/>
          <w:sz w:val="24"/>
          <w:szCs w:val="24"/>
          <w:lang w:val="en-US" w:eastAsia="pt-BR"/>
        </w:rPr>
        <w:t xml:space="preserve">their </w:t>
      </w:r>
      <w:r w:rsidRPr="009641DE">
        <w:rPr>
          <w:rFonts w:ascii="Times New Roman" w:hAnsi="Times New Roman"/>
          <w:sz w:val="24"/>
          <w:szCs w:val="24"/>
          <w:lang w:val="en-US" w:eastAsia="pt-BR"/>
        </w:rPr>
        <w:t xml:space="preserve">activity, </w:t>
      </w:r>
      <w:r w:rsidR="00342D6A">
        <w:rPr>
          <w:rFonts w:ascii="Times New Roman" w:hAnsi="Times New Roman"/>
          <w:sz w:val="24"/>
          <w:szCs w:val="24"/>
          <w:lang w:val="en-US" w:eastAsia="pt-BR"/>
        </w:rPr>
        <w:t>as well as</w:t>
      </w:r>
      <w:r w:rsidR="00342D6A" w:rsidRPr="003F1412">
        <w:rPr>
          <w:rFonts w:ascii="Times New Roman" w:hAnsi="Times New Roman"/>
          <w:sz w:val="24"/>
          <w:szCs w:val="24"/>
          <w:lang w:val="en-US" w:eastAsia="pt-BR"/>
        </w:rPr>
        <w:t xml:space="preserve"> </w:t>
      </w:r>
      <w:r w:rsidRPr="003F1412">
        <w:rPr>
          <w:rFonts w:ascii="Times New Roman" w:hAnsi="Times New Roman"/>
          <w:sz w:val="24"/>
          <w:szCs w:val="24"/>
          <w:lang w:val="en-US" w:eastAsia="pt-BR"/>
        </w:rPr>
        <w:t xml:space="preserve">where larger holes should be </w:t>
      </w:r>
      <w:r w:rsidRPr="00EB6D24">
        <w:rPr>
          <w:rFonts w:ascii="Times New Roman" w:hAnsi="Times New Roman"/>
          <w:sz w:val="24"/>
          <w:szCs w:val="24"/>
          <w:lang w:val="en-US" w:eastAsia="pt-BR"/>
        </w:rPr>
        <w:t xml:space="preserve">dug </w:t>
      </w:r>
      <w:r w:rsidRPr="002D6535">
        <w:rPr>
          <w:rFonts w:ascii="Times New Roman" w:hAnsi="Times New Roman"/>
          <w:sz w:val="24"/>
          <w:szCs w:val="24"/>
          <w:lang w:val="en-US" w:eastAsia="pt-BR"/>
        </w:rPr>
        <w:t>(Caballero, 1976</w:t>
      </w:r>
      <w:r w:rsidRPr="00EB6D24">
        <w:rPr>
          <w:rFonts w:ascii="Times New Roman" w:hAnsi="Times New Roman"/>
          <w:sz w:val="24"/>
          <w:szCs w:val="24"/>
          <w:lang w:val="en-US" w:eastAsia="pt-BR"/>
        </w:rPr>
        <w:t xml:space="preserve">; </w:t>
      </w:r>
      <w:proofErr w:type="spellStart"/>
      <w:r w:rsidRPr="002D6535">
        <w:rPr>
          <w:rFonts w:ascii="Times New Roman" w:hAnsi="Times New Roman"/>
          <w:sz w:val="24"/>
          <w:szCs w:val="24"/>
          <w:lang w:val="en-US" w:eastAsia="pt-BR"/>
        </w:rPr>
        <w:t>Römbke</w:t>
      </w:r>
      <w:proofErr w:type="spellEnd"/>
      <w:r w:rsidRPr="002D6535">
        <w:rPr>
          <w:rFonts w:ascii="Times New Roman" w:hAnsi="Times New Roman"/>
          <w:sz w:val="24"/>
          <w:szCs w:val="24"/>
          <w:lang w:val="en-US" w:eastAsia="pt-BR"/>
        </w:rPr>
        <w:t xml:space="preserve"> et al., 2005</w:t>
      </w:r>
      <w:r w:rsidRPr="00EB6D24">
        <w:rPr>
          <w:rFonts w:ascii="Times New Roman" w:hAnsi="Times New Roman"/>
          <w:sz w:val="24"/>
          <w:szCs w:val="24"/>
          <w:lang w:val="en-US" w:eastAsia="pt-BR"/>
        </w:rPr>
        <w:t xml:space="preserve">; </w:t>
      </w:r>
      <w:r w:rsidRPr="002D6535">
        <w:rPr>
          <w:rFonts w:ascii="Times New Roman" w:hAnsi="Times New Roman"/>
          <w:sz w:val="24"/>
          <w:szCs w:val="24"/>
          <w:lang w:val="en-US" w:eastAsia="pt-BR"/>
        </w:rPr>
        <w:t>Cardoso et al., 2014</w:t>
      </w:r>
      <w:r w:rsidRPr="00EB6D24">
        <w:rPr>
          <w:rFonts w:ascii="Times New Roman" w:hAnsi="Times New Roman"/>
          <w:sz w:val="24"/>
          <w:szCs w:val="24"/>
          <w:lang w:val="en-US" w:eastAsia="pt-BR"/>
        </w:rPr>
        <w:t>).</w:t>
      </w:r>
      <w:r w:rsidRPr="009641DE">
        <w:rPr>
          <w:rFonts w:ascii="Times New Roman" w:hAnsi="Times New Roman"/>
          <w:sz w:val="24"/>
          <w:szCs w:val="24"/>
          <w:lang w:val="en-US" w:eastAsia="pt-BR"/>
        </w:rPr>
        <w:t xml:space="preserve"> </w:t>
      </w:r>
    </w:p>
    <w:p w14:paraId="2EAAD90A" w14:textId="0877A2D1" w:rsidR="005B0036" w:rsidRPr="009641DE" w:rsidRDefault="00ED761E">
      <w:pPr>
        <w:spacing w:after="0" w:line="480" w:lineRule="auto"/>
        <w:ind w:firstLine="708"/>
        <w:jc w:val="both"/>
        <w:rPr>
          <w:lang w:val="en-US"/>
        </w:rPr>
      </w:pPr>
      <w:r w:rsidRPr="009641DE">
        <w:rPr>
          <w:rFonts w:ascii="Times New Roman" w:hAnsi="Times New Roman"/>
          <w:sz w:val="24"/>
          <w:szCs w:val="24"/>
          <w:lang w:val="en-US" w:eastAsia="pt-BR"/>
        </w:rPr>
        <w:t xml:space="preserve">Earthworm biomass is rarely reported in </w:t>
      </w:r>
      <w:r w:rsidRPr="003F1412">
        <w:rPr>
          <w:rFonts w:ascii="Times New Roman" w:hAnsi="Times New Roman"/>
          <w:sz w:val="24"/>
          <w:szCs w:val="24"/>
          <w:lang w:val="en-US" w:eastAsia="pt-BR"/>
        </w:rPr>
        <w:t xml:space="preserve">soil fauna studies in </w:t>
      </w:r>
      <w:r w:rsidRPr="00D37BE1">
        <w:rPr>
          <w:rFonts w:ascii="Times New Roman" w:hAnsi="Times New Roman"/>
          <w:sz w:val="24"/>
          <w:szCs w:val="24"/>
          <w:lang w:val="en-US" w:eastAsia="pt-BR"/>
        </w:rPr>
        <w:t xml:space="preserve">Brazil </w:t>
      </w:r>
      <w:r w:rsidRPr="000C4DC0">
        <w:rPr>
          <w:rFonts w:ascii="Times New Roman" w:hAnsi="Times New Roman"/>
          <w:sz w:val="24"/>
          <w:szCs w:val="24"/>
          <w:lang w:val="en-US" w:eastAsia="pt-BR"/>
        </w:rPr>
        <w:t>(Brown &amp; James, 2007)</w:t>
      </w:r>
      <w:r w:rsidR="002B77C6" w:rsidRPr="00783349">
        <w:rPr>
          <w:rFonts w:ascii="Times New Roman" w:hAnsi="Times New Roman"/>
          <w:sz w:val="24"/>
          <w:szCs w:val="24"/>
          <w:lang w:val="en-US" w:eastAsia="pt-BR"/>
        </w:rPr>
        <w:t xml:space="preserve">. </w:t>
      </w:r>
      <w:r w:rsidR="002B77C6" w:rsidRPr="00D37BE1">
        <w:rPr>
          <w:rFonts w:ascii="Times New Roman" w:hAnsi="Times New Roman"/>
          <w:sz w:val="24"/>
          <w:szCs w:val="24"/>
          <w:lang w:val="en-US" w:eastAsia="pt-BR"/>
        </w:rPr>
        <w:t>It was only</w:t>
      </w:r>
      <w:r w:rsidRPr="00D37BE1">
        <w:rPr>
          <w:rFonts w:ascii="Times New Roman" w:hAnsi="Times New Roman"/>
          <w:sz w:val="24"/>
          <w:szCs w:val="24"/>
          <w:lang w:val="en-US" w:eastAsia="pt-BR"/>
        </w:rPr>
        <w:t xml:space="preserve"> </w:t>
      </w:r>
      <w:r w:rsidR="00446917" w:rsidRPr="00D37BE1">
        <w:rPr>
          <w:rFonts w:ascii="Times New Roman" w:hAnsi="Times New Roman"/>
          <w:sz w:val="24"/>
          <w:szCs w:val="24"/>
          <w:lang w:val="en-US" w:eastAsia="pt-BR"/>
        </w:rPr>
        <w:t>measured</w:t>
      </w:r>
      <w:r w:rsidR="00342D6A" w:rsidRPr="00D37BE1">
        <w:rPr>
          <w:rFonts w:ascii="Times New Roman" w:hAnsi="Times New Roman"/>
          <w:sz w:val="24"/>
          <w:szCs w:val="24"/>
          <w:lang w:val="en-US" w:eastAsia="pt-BR"/>
        </w:rPr>
        <w:t xml:space="preserve"> </w:t>
      </w:r>
      <w:r w:rsidRPr="00D37BE1">
        <w:rPr>
          <w:rFonts w:ascii="Times New Roman" w:hAnsi="Times New Roman"/>
          <w:sz w:val="24"/>
          <w:szCs w:val="24"/>
          <w:lang w:val="en-US" w:eastAsia="pt-BR"/>
        </w:rPr>
        <w:t xml:space="preserve">in 29% of the </w:t>
      </w:r>
      <w:r w:rsidR="00446917" w:rsidRPr="00D37BE1">
        <w:rPr>
          <w:rFonts w:ascii="Times New Roman" w:hAnsi="Times New Roman"/>
          <w:sz w:val="24"/>
          <w:szCs w:val="24"/>
          <w:lang w:val="en-US" w:eastAsia="pt-BR"/>
        </w:rPr>
        <w:t xml:space="preserve">publications </w:t>
      </w:r>
      <w:r w:rsidRPr="00D37BE1">
        <w:rPr>
          <w:rFonts w:ascii="Times New Roman" w:hAnsi="Times New Roman"/>
          <w:sz w:val="24"/>
          <w:szCs w:val="24"/>
          <w:lang w:val="en-US" w:eastAsia="pt-BR"/>
        </w:rPr>
        <w:t>(279 sites)</w:t>
      </w:r>
      <w:r w:rsidR="00446917" w:rsidRPr="00D37BE1">
        <w:rPr>
          <w:rFonts w:ascii="Times New Roman" w:hAnsi="Times New Roman"/>
          <w:sz w:val="24"/>
          <w:szCs w:val="24"/>
          <w:lang w:val="en-US" w:eastAsia="pt-BR"/>
        </w:rPr>
        <w:t>,</w:t>
      </w:r>
      <w:r w:rsidRPr="00D37BE1">
        <w:rPr>
          <w:rFonts w:ascii="Times New Roman" w:hAnsi="Times New Roman"/>
          <w:sz w:val="24"/>
          <w:szCs w:val="24"/>
          <w:lang w:val="en-US" w:eastAsia="pt-BR"/>
        </w:rPr>
        <w:t xml:space="preserve"> likely due to the additional effort</w:t>
      </w:r>
      <w:r w:rsidR="00342D6A" w:rsidRPr="00D37BE1">
        <w:rPr>
          <w:rFonts w:ascii="Times New Roman" w:hAnsi="Times New Roman"/>
          <w:sz w:val="24"/>
          <w:szCs w:val="24"/>
          <w:lang w:val="en-US" w:eastAsia="pt-BR"/>
        </w:rPr>
        <w:t xml:space="preserve"> –</w:t>
      </w:r>
      <w:r w:rsidR="00AD06E9" w:rsidRPr="00D37BE1">
        <w:rPr>
          <w:rFonts w:ascii="Times New Roman" w:hAnsi="Times New Roman"/>
          <w:sz w:val="24"/>
          <w:szCs w:val="24"/>
          <w:lang w:val="en-US" w:eastAsia="pt-BR"/>
        </w:rPr>
        <w:t xml:space="preserve"> </w:t>
      </w:r>
      <w:r w:rsidRPr="00D37BE1">
        <w:rPr>
          <w:rFonts w:ascii="Times New Roman" w:hAnsi="Times New Roman"/>
          <w:sz w:val="24"/>
          <w:szCs w:val="24"/>
          <w:lang w:val="en-US" w:eastAsia="pt-BR"/>
        </w:rPr>
        <w:t xml:space="preserve">especially </w:t>
      </w:r>
      <w:r w:rsidR="004949F5" w:rsidRPr="00D37BE1">
        <w:rPr>
          <w:rFonts w:ascii="Times New Roman" w:hAnsi="Times New Roman"/>
          <w:sz w:val="24"/>
          <w:szCs w:val="24"/>
          <w:lang w:val="en-US" w:eastAsia="pt-BR"/>
        </w:rPr>
        <w:t xml:space="preserve">time </w:t>
      </w:r>
      <w:r w:rsidR="00AD06E9" w:rsidRPr="00D37BE1">
        <w:rPr>
          <w:rFonts w:ascii="Times New Roman" w:hAnsi="Times New Roman"/>
          <w:sz w:val="24"/>
          <w:szCs w:val="24"/>
          <w:lang w:val="en-US" w:eastAsia="pt-BR"/>
        </w:rPr>
        <w:t xml:space="preserve">related </w:t>
      </w:r>
      <w:r w:rsidR="00342D6A" w:rsidRPr="00D37BE1">
        <w:rPr>
          <w:rFonts w:ascii="Times New Roman" w:hAnsi="Times New Roman"/>
          <w:sz w:val="24"/>
          <w:szCs w:val="24"/>
          <w:lang w:val="en-US" w:eastAsia="pt-BR"/>
        </w:rPr>
        <w:t xml:space="preserve">– </w:t>
      </w:r>
      <w:r w:rsidR="00A2537C" w:rsidRPr="00D37BE1">
        <w:rPr>
          <w:rFonts w:ascii="Times New Roman" w:hAnsi="Times New Roman"/>
          <w:sz w:val="24"/>
          <w:szCs w:val="24"/>
          <w:lang w:val="en-US" w:eastAsia="pt-BR"/>
        </w:rPr>
        <w:t>needed for t</w:t>
      </w:r>
      <w:r w:rsidRPr="00D37BE1">
        <w:rPr>
          <w:rFonts w:ascii="Times New Roman" w:hAnsi="Times New Roman"/>
          <w:sz w:val="24"/>
          <w:szCs w:val="24"/>
          <w:lang w:val="en-US" w:eastAsia="pt-BR"/>
        </w:rPr>
        <w:t xml:space="preserve">his </w:t>
      </w:r>
      <w:r w:rsidR="00605533" w:rsidRPr="00D37BE1">
        <w:rPr>
          <w:rFonts w:ascii="Times New Roman" w:hAnsi="Times New Roman"/>
          <w:sz w:val="24"/>
          <w:szCs w:val="24"/>
          <w:lang w:val="en-US" w:eastAsia="pt-BR"/>
        </w:rPr>
        <w:t>task</w:t>
      </w:r>
      <w:r w:rsidR="00446917" w:rsidRPr="00D37BE1">
        <w:rPr>
          <w:rFonts w:ascii="Times New Roman" w:hAnsi="Times New Roman"/>
          <w:sz w:val="24"/>
          <w:szCs w:val="24"/>
          <w:lang w:val="en-US" w:eastAsia="pt-BR"/>
        </w:rPr>
        <w:t xml:space="preserve"> </w:t>
      </w:r>
      <w:r w:rsidRPr="00D37BE1">
        <w:rPr>
          <w:rFonts w:ascii="Times New Roman" w:hAnsi="Times New Roman"/>
          <w:sz w:val="24"/>
          <w:szCs w:val="24"/>
          <w:lang w:val="en-US" w:eastAsia="pt-BR"/>
        </w:rPr>
        <w:t>(</w:t>
      </w:r>
      <w:proofErr w:type="spellStart"/>
      <w:r w:rsidRPr="00D37BE1">
        <w:rPr>
          <w:rFonts w:ascii="Times New Roman" w:hAnsi="Times New Roman"/>
          <w:sz w:val="24"/>
          <w:szCs w:val="24"/>
          <w:lang w:val="en-US" w:eastAsia="pt-BR"/>
        </w:rPr>
        <w:t>Bignell</w:t>
      </w:r>
      <w:proofErr w:type="spellEnd"/>
      <w:r w:rsidRPr="00D37BE1">
        <w:rPr>
          <w:rFonts w:ascii="Times New Roman" w:hAnsi="Times New Roman"/>
          <w:sz w:val="24"/>
          <w:szCs w:val="24"/>
          <w:lang w:val="en-US" w:eastAsia="pt-BR"/>
        </w:rPr>
        <w:t xml:space="preserve"> et al., 2008). </w:t>
      </w:r>
      <w:r w:rsidR="004949F5" w:rsidRPr="00D37BE1">
        <w:rPr>
          <w:rFonts w:ascii="Times New Roman" w:hAnsi="Times New Roman"/>
          <w:sz w:val="24"/>
          <w:szCs w:val="24"/>
          <w:lang w:val="en-US" w:eastAsia="pt-BR"/>
        </w:rPr>
        <w:t>Still</w:t>
      </w:r>
      <w:r w:rsidRPr="00D37BE1">
        <w:rPr>
          <w:rFonts w:ascii="Times New Roman" w:hAnsi="Times New Roman"/>
          <w:sz w:val="24"/>
          <w:szCs w:val="24"/>
          <w:lang w:val="en-US" w:eastAsia="pt-BR"/>
        </w:rPr>
        <w:t xml:space="preserve">, </w:t>
      </w:r>
      <w:r w:rsidR="004949F5" w:rsidRPr="00D37BE1">
        <w:rPr>
          <w:rFonts w:ascii="Times New Roman" w:hAnsi="Times New Roman"/>
          <w:sz w:val="24"/>
          <w:szCs w:val="24"/>
          <w:lang w:val="en-US" w:eastAsia="pt-BR"/>
        </w:rPr>
        <w:t xml:space="preserve">biomass measurements </w:t>
      </w:r>
      <w:r w:rsidRPr="00D37BE1">
        <w:rPr>
          <w:rFonts w:ascii="Times New Roman" w:hAnsi="Times New Roman"/>
          <w:sz w:val="24"/>
          <w:szCs w:val="24"/>
          <w:lang w:val="en-US" w:eastAsia="pt-BR"/>
        </w:rPr>
        <w:t xml:space="preserve">must be standardized </w:t>
      </w:r>
      <w:r w:rsidR="004949F5" w:rsidRPr="00D37BE1">
        <w:rPr>
          <w:rFonts w:ascii="Times New Roman" w:hAnsi="Times New Roman"/>
          <w:sz w:val="24"/>
          <w:szCs w:val="24"/>
          <w:lang w:val="en-US" w:eastAsia="pt-BR"/>
        </w:rPr>
        <w:t>for use</w:t>
      </w:r>
      <w:r w:rsidRPr="00D37BE1">
        <w:rPr>
          <w:rFonts w:ascii="Times New Roman" w:hAnsi="Times New Roman"/>
          <w:sz w:val="24"/>
          <w:szCs w:val="24"/>
          <w:lang w:val="en-US" w:eastAsia="pt-BR"/>
        </w:rPr>
        <w:t xml:space="preserve"> in ecological investigations and </w:t>
      </w:r>
      <w:r w:rsidR="004949F5" w:rsidRPr="00D37BE1">
        <w:rPr>
          <w:rFonts w:ascii="Times New Roman" w:hAnsi="Times New Roman"/>
          <w:sz w:val="24"/>
          <w:szCs w:val="24"/>
          <w:lang w:val="en-US" w:eastAsia="pt-BR"/>
        </w:rPr>
        <w:t>comparisons</w:t>
      </w:r>
      <w:r w:rsidRPr="00D37BE1">
        <w:rPr>
          <w:rFonts w:ascii="Times New Roman" w:hAnsi="Times New Roman"/>
          <w:sz w:val="24"/>
          <w:szCs w:val="24"/>
          <w:lang w:val="en-US" w:eastAsia="pt-BR"/>
        </w:rPr>
        <w:t xml:space="preserve"> between studies. Active </w:t>
      </w:r>
      <w:r w:rsidRPr="00D37BE1">
        <w:rPr>
          <w:rFonts w:ascii="Times New Roman" w:hAnsi="Times New Roman"/>
          <w:bCs/>
          <w:iCs/>
          <w:sz w:val="24"/>
          <w:szCs w:val="24"/>
          <w:lang w:val="en-US" w:eastAsia="pt-BR"/>
        </w:rPr>
        <w:t xml:space="preserve">earthworms </w:t>
      </w:r>
      <w:r w:rsidRPr="00D37BE1">
        <w:rPr>
          <w:rFonts w:ascii="Times New Roman" w:hAnsi="Times New Roman"/>
          <w:sz w:val="24"/>
          <w:szCs w:val="24"/>
          <w:lang w:val="en-US" w:eastAsia="pt-BR"/>
        </w:rPr>
        <w:t>normally have a variable proportion of soil in the</w:t>
      </w:r>
      <w:r w:rsidR="00342D6A" w:rsidRPr="00D37BE1">
        <w:rPr>
          <w:rFonts w:ascii="Times New Roman" w:hAnsi="Times New Roman"/>
          <w:sz w:val="24"/>
          <w:szCs w:val="24"/>
          <w:lang w:val="en-US" w:eastAsia="pt-BR"/>
        </w:rPr>
        <w:t>ir</w:t>
      </w:r>
      <w:r w:rsidRPr="00D37BE1">
        <w:rPr>
          <w:rFonts w:ascii="Times New Roman" w:hAnsi="Times New Roman"/>
          <w:sz w:val="24"/>
          <w:szCs w:val="24"/>
          <w:lang w:val="en-US" w:eastAsia="pt-BR"/>
        </w:rPr>
        <w:t xml:space="preserve"> intestine, generally 10</w:t>
      </w:r>
      <w:r w:rsidR="00342D6A" w:rsidRPr="00D37BE1">
        <w:rPr>
          <w:rFonts w:ascii="Times New Roman" w:hAnsi="Times New Roman"/>
          <w:sz w:val="24"/>
          <w:szCs w:val="24"/>
          <w:lang w:val="en-US" w:eastAsia="pt-BR"/>
        </w:rPr>
        <w:t>–</w:t>
      </w:r>
      <w:r w:rsidRPr="00D37BE1">
        <w:rPr>
          <w:rFonts w:ascii="Times New Roman" w:hAnsi="Times New Roman"/>
          <w:sz w:val="24"/>
          <w:szCs w:val="24"/>
          <w:lang w:val="en-US" w:eastAsia="pt-BR"/>
        </w:rPr>
        <w:t>20% fresh weight, which can affect the precision</w:t>
      </w:r>
      <w:r w:rsidRPr="003F1412">
        <w:rPr>
          <w:rFonts w:ascii="Times New Roman" w:hAnsi="Times New Roman"/>
          <w:sz w:val="24"/>
          <w:szCs w:val="24"/>
          <w:lang w:val="en-US" w:eastAsia="pt-BR"/>
        </w:rPr>
        <w:t xml:space="preserve"> of the fresh earthworm </w:t>
      </w:r>
      <w:r w:rsidRPr="009641DE">
        <w:rPr>
          <w:rFonts w:ascii="Times New Roman" w:hAnsi="Times New Roman"/>
          <w:sz w:val="24"/>
          <w:szCs w:val="24"/>
          <w:lang w:val="en-US" w:eastAsia="pt-BR"/>
        </w:rPr>
        <w:t xml:space="preserve">biomass </w:t>
      </w:r>
      <w:r w:rsidR="00605533" w:rsidRPr="004A0255">
        <w:rPr>
          <w:rFonts w:ascii="Times New Roman" w:hAnsi="Times New Roman"/>
          <w:sz w:val="24"/>
          <w:szCs w:val="24"/>
          <w:lang w:val="en-US" w:eastAsia="pt-BR"/>
        </w:rPr>
        <w:t>measurement</w:t>
      </w:r>
      <w:r w:rsidR="00605533">
        <w:rPr>
          <w:rFonts w:ascii="Times New Roman" w:hAnsi="Times New Roman"/>
          <w:sz w:val="24"/>
          <w:szCs w:val="24"/>
          <w:lang w:val="en-US" w:eastAsia="pt-BR"/>
        </w:rPr>
        <w:t xml:space="preserve">s </w:t>
      </w:r>
      <w:r w:rsidRPr="000C4DC0">
        <w:rPr>
          <w:rFonts w:ascii="Times New Roman" w:hAnsi="Times New Roman"/>
          <w:sz w:val="24"/>
          <w:szCs w:val="24"/>
          <w:lang w:val="en-US" w:eastAsia="pt-BR"/>
        </w:rPr>
        <w:t>(</w:t>
      </w:r>
      <w:bookmarkStart w:id="12" w:name="__DdeLink__18764_4178428018"/>
      <w:r w:rsidR="00C95E2B" w:rsidRPr="00B60939">
        <w:rPr>
          <w:rFonts w:ascii="Times New Roman" w:hAnsi="Times New Roman"/>
          <w:sz w:val="24"/>
          <w:szCs w:val="24"/>
          <w:lang w:val="en-US" w:eastAsia="pt-BR"/>
        </w:rPr>
        <w:t>University of Min</w:t>
      </w:r>
      <w:r w:rsidR="00DB5E04" w:rsidRPr="00B60939">
        <w:rPr>
          <w:rFonts w:ascii="Times New Roman" w:hAnsi="Times New Roman"/>
          <w:sz w:val="24"/>
          <w:szCs w:val="24"/>
          <w:lang w:val="en-US" w:eastAsia="pt-BR"/>
        </w:rPr>
        <w:t>n</w:t>
      </w:r>
      <w:r w:rsidR="00C95E2B" w:rsidRPr="00783349">
        <w:rPr>
          <w:rFonts w:ascii="Times New Roman" w:hAnsi="Times New Roman"/>
          <w:sz w:val="24"/>
          <w:szCs w:val="24"/>
          <w:lang w:val="en-US" w:eastAsia="pt-BR"/>
        </w:rPr>
        <w:t>esota, 2020</w:t>
      </w:r>
      <w:bookmarkEnd w:id="12"/>
      <w:r w:rsidRPr="000C4DC0">
        <w:rPr>
          <w:rFonts w:ascii="Times New Roman" w:hAnsi="Times New Roman"/>
          <w:sz w:val="24"/>
          <w:szCs w:val="24"/>
          <w:lang w:val="en-US" w:eastAsia="pt-BR"/>
        </w:rPr>
        <w:t>).</w:t>
      </w:r>
      <w:r w:rsidRPr="009641DE">
        <w:rPr>
          <w:rFonts w:ascii="Times New Roman" w:hAnsi="Times New Roman"/>
          <w:sz w:val="24"/>
          <w:szCs w:val="24"/>
          <w:lang w:val="en-US" w:eastAsia="pt-BR"/>
        </w:rPr>
        <w:t xml:space="preserve"> </w:t>
      </w:r>
      <w:r w:rsidR="003A19FD">
        <w:rPr>
          <w:rFonts w:ascii="Times New Roman" w:hAnsi="Times New Roman"/>
          <w:sz w:val="24"/>
          <w:szCs w:val="24"/>
          <w:lang w:val="en-US" w:eastAsia="pt-BR"/>
        </w:rPr>
        <w:t>For this reason, s</w:t>
      </w:r>
      <w:r w:rsidRPr="009641DE">
        <w:rPr>
          <w:rFonts w:ascii="Times New Roman" w:hAnsi="Times New Roman"/>
          <w:sz w:val="24"/>
          <w:szCs w:val="24"/>
          <w:lang w:val="en-US" w:eastAsia="pt-BR"/>
        </w:rPr>
        <w:t xml:space="preserve">ome </w:t>
      </w:r>
      <w:r w:rsidR="000566BE">
        <w:rPr>
          <w:rFonts w:ascii="Times New Roman" w:hAnsi="Times New Roman"/>
          <w:sz w:val="24"/>
          <w:szCs w:val="24"/>
          <w:lang w:val="en-US" w:eastAsia="pt-BR"/>
        </w:rPr>
        <w:t>researchers</w:t>
      </w:r>
      <w:r w:rsidR="000566BE" w:rsidRPr="009641DE">
        <w:rPr>
          <w:rFonts w:ascii="Times New Roman" w:hAnsi="Times New Roman"/>
          <w:sz w:val="24"/>
          <w:szCs w:val="24"/>
          <w:lang w:val="en-US" w:eastAsia="pt-BR"/>
        </w:rPr>
        <w:t xml:space="preserve"> </w:t>
      </w:r>
      <w:r w:rsidRPr="009641DE">
        <w:rPr>
          <w:rFonts w:ascii="Times New Roman" w:hAnsi="Times New Roman"/>
          <w:sz w:val="24"/>
          <w:szCs w:val="24"/>
          <w:lang w:val="en-US" w:eastAsia="pt-BR"/>
        </w:rPr>
        <w:t xml:space="preserve">allow </w:t>
      </w:r>
      <w:r w:rsidRPr="003F1412">
        <w:rPr>
          <w:rFonts w:ascii="Times New Roman" w:hAnsi="Times New Roman"/>
          <w:bCs/>
          <w:iCs/>
          <w:sz w:val="24"/>
          <w:szCs w:val="24"/>
          <w:lang w:val="en-US" w:eastAsia="pt-BR"/>
        </w:rPr>
        <w:t xml:space="preserve">earthworms </w:t>
      </w:r>
      <w:r w:rsidRPr="009641DE">
        <w:rPr>
          <w:rFonts w:ascii="Times New Roman" w:hAnsi="Times New Roman"/>
          <w:sz w:val="24"/>
          <w:szCs w:val="24"/>
          <w:lang w:val="en-US" w:eastAsia="pt-BR"/>
        </w:rPr>
        <w:t xml:space="preserve">to void their guts before sacrificing and weighing </w:t>
      </w:r>
      <w:r w:rsidR="00621040" w:rsidRPr="0097677D">
        <w:rPr>
          <w:rFonts w:ascii="Times New Roman" w:hAnsi="Times New Roman"/>
          <w:sz w:val="24"/>
          <w:szCs w:val="24"/>
          <w:lang w:val="en-US" w:eastAsia="pt-BR"/>
        </w:rPr>
        <w:t xml:space="preserve">them </w:t>
      </w:r>
      <w:r w:rsidRPr="0097677D">
        <w:rPr>
          <w:rFonts w:ascii="Times New Roman" w:hAnsi="Times New Roman"/>
          <w:sz w:val="24"/>
          <w:szCs w:val="24"/>
          <w:lang w:val="en-US" w:eastAsia="pt-BR"/>
        </w:rPr>
        <w:t>(</w:t>
      </w:r>
      <w:r w:rsidRPr="002D6535">
        <w:rPr>
          <w:rFonts w:ascii="Times New Roman" w:hAnsi="Times New Roman"/>
          <w:sz w:val="24"/>
          <w:szCs w:val="24"/>
          <w:lang w:val="en-US" w:eastAsia="pt-BR"/>
        </w:rPr>
        <w:t>Lee, 1985</w:t>
      </w:r>
      <w:r w:rsidRPr="0097677D">
        <w:rPr>
          <w:rFonts w:ascii="Times New Roman" w:hAnsi="Times New Roman"/>
          <w:sz w:val="24"/>
          <w:szCs w:val="24"/>
          <w:lang w:val="en-US" w:eastAsia="pt-BR"/>
        </w:rPr>
        <w:t>)</w:t>
      </w:r>
      <w:r w:rsidR="00621040" w:rsidRPr="0097677D">
        <w:rPr>
          <w:rFonts w:ascii="Times New Roman" w:hAnsi="Times New Roman"/>
          <w:sz w:val="24"/>
          <w:szCs w:val="24"/>
          <w:lang w:val="en-US" w:eastAsia="pt-BR"/>
        </w:rPr>
        <w:t>; however,</w:t>
      </w:r>
      <w:r w:rsidRPr="0097677D">
        <w:rPr>
          <w:rFonts w:ascii="Times New Roman" w:hAnsi="Times New Roman"/>
          <w:sz w:val="24"/>
          <w:szCs w:val="24"/>
          <w:lang w:val="en-US" w:eastAsia="pt-BR"/>
        </w:rPr>
        <w:t xml:space="preserve"> this procedure is not feasible when collecting earthworms in the field, </w:t>
      </w:r>
      <w:r w:rsidR="00621040" w:rsidRPr="0097677D">
        <w:rPr>
          <w:rFonts w:ascii="Times New Roman" w:hAnsi="Times New Roman"/>
          <w:sz w:val="24"/>
          <w:szCs w:val="24"/>
          <w:lang w:val="en-US" w:eastAsia="pt-BR"/>
        </w:rPr>
        <w:t xml:space="preserve">where they </w:t>
      </w:r>
      <w:r w:rsidRPr="0097677D">
        <w:rPr>
          <w:rFonts w:ascii="Times New Roman" w:hAnsi="Times New Roman"/>
          <w:sz w:val="24"/>
          <w:szCs w:val="24"/>
          <w:lang w:val="en-US" w:eastAsia="pt-BR"/>
        </w:rPr>
        <w:t xml:space="preserve">are often amputated and/or injured, </w:t>
      </w:r>
      <w:r w:rsidR="00621040" w:rsidRPr="0097677D">
        <w:rPr>
          <w:rFonts w:ascii="Times New Roman" w:hAnsi="Times New Roman"/>
          <w:sz w:val="24"/>
          <w:szCs w:val="24"/>
          <w:lang w:val="en-US" w:eastAsia="pt-BR"/>
        </w:rPr>
        <w:t>which</w:t>
      </w:r>
      <w:r w:rsidRPr="0097677D">
        <w:rPr>
          <w:rFonts w:ascii="Times New Roman" w:hAnsi="Times New Roman"/>
          <w:sz w:val="24"/>
          <w:szCs w:val="24"/>
          <w:lang w:val="en-US" w:eastAsia="pt-BR"/>
        </w:rPr>
        <w:t xml:space="preserve"> can affect the survival of </w:t>
      </w:r>
      <w:r w:rsidR="00621040" w:rsidRPr="0097677D">
        <w:rPr>
          <w:rFonts w:ascii="Times New Roman" w:hAnsi="Times New Roman"/>
          <w:sz w:val="24"/>
          <w:szCs w:val="24"/>
          <w:lang w:val="en-US" w:eastAsia="pt-BR"/>
        </w:rPr>
        <w:t xml:space="preserve">the collected </w:t>
      </w:r>
      <w:r w:rsidRPr="0097677D">
        <w:rPr>
          <w:rFonts w:ascii="Times New Roman" w:hAnsi="Times New Roman"/>
          <w:sz w:val="24"/>
          <w:szCs w:val="24"/>
          <w:lang w:val="en-US" w:eastAsia="pt-BR"/>
        </w:rPr>
        <w:t xml:space="preserve">individuals. The best way to </w:t>
      </w:r>
      <w:r w:rsidR="003A19FD" w:rsidRPr="0097677D">
        <w:rPr>
          <w:rFonts w:ascii="Times New Roman" w:hAnsi="Times New Roman"/>
          <w:sz w:val="24"/>
          <w:szCs w:val="24"/>
          <w:lang w:val="en-US" w:eastAsia="pt-BR"/>
        </w:rPr>
        <w:t xml:space="preserve">measure </w:t>
      </w:r>
      <w:r w:rsidRPr="0097677D">
        <w:rPr>
          <w:rFonts w:ascii="Times New Roman" w:hAnsi="Times New Roman"/>
          <w:sz w:val="24"/>
          <w:szCs w:val="24"/>
          <w:lang w:val="en-US" w:eastAsia="pt-BR"/>
        </w:rPr>
        <w:t xml:space="preserve">biomass </w:t>
      </w:r>
      <w:r w:rsidR="002B77C6" w:rsidRPr="0097677D">
        <w:rPr>
          <w:rFonts w:ascii="Times New Roman" w:hAnsi="Times New Roman"/>
          <w:sz w:val="24"/>
          <w:szCs w:val="24"/>
          <w:lang w:val="en-US" w:eastAsia="pt-BR"/>
        </w:rPr>
        <w:t xml:space="preserve">in order </w:t>
      </w:r>
      <w:r w:rsidR="00605533" w:rsidRPr="0097677D">
        <w:rPr>
          <w:rFonts w:ascii="Times New Roman" w:hAnsi="Times New Roman"/>
          <w:sz w:val="24"/>
          <w:szCs w:val="24"/>
          <w:lang w:val="en-US" w:eastAsia="pt-BR"/>
        </w:rPr>
        <w:t>to allow comparisons</w:t>
      </w:r>
      <w:r w:rsidR="000566BE" w:rsidRPr="0097677D">
        <w:rPr>
          <w:rFonts w:ascii="Times New Roman" w:hAnsi="Times New Roman"/>
          <w:sz w:val="24"/>
          <w:szCs w:val="24"/>
          <w:lang w:val="en-US" w:eastAsia="pt-BR"/>
        </w:rPr>
        <w:t xml:space="preserve"> </w:t>
      </w:r>
      <w:r w:rsidRPr="0097677D">
        <w:rPr>
          <w:rFonts w:ascii="Times New Roman" w:hAnsi="Times New Roman"/>
          <w:sz w:val="24"/>
          <w:szCs w:val="24"/>
          <w:lang w:val="en-US" w:eastAsia="pt-BR"/>
        </w:rPr>
        <w:t xml:space="preserve">between studies is to </w:t>
      </w:r>
      <w:r w:rsidR="00621040" w:rsidRPr="0097677D">
        <w:rPr>
          <w:rFonts w:ascii="Times New Roman" w:hAnsi="Times New Roman"/>
          <w:sz w:val="24"/>
          <w:szCs w:val="24"/>
          <w:lang w:val="en-US" w:eastAsia="pt-BR"/>
        </w:rPr>
        <w:t xml:space="preserve">determine </w:t>
      </w:r>
      <w:r w:rsidRPr="0097677D">
        <w:rPr>
          <w:rFonts w:ascii="Times New Roman" w:hAnsi="Times New Roman"/>
          <w:sz w:val="24"/>
          <w:szCs w:val="24"/>
          <w:lang w:val="en-US" w:eastAsia="pt-BR"/>
        </w:rPr>
        <w:t>ash-free dry weights with a freeze-drier (</w:t>
      </w:r>
      <w:r w:rsidRPr="002D6535">
        <w:rPr>
          <w:rFonts w:ascii="Times New Roman" w:hAnsi="Times New Roman"/>
          <w:sz w:val="24"/>
          <w:szCs w:val="24"/>
          <w:lang w:val="en-US" w:eastAsia="pt-BR"/>
        </w:rPr>
        <w:t>Brown et al., 1998</w:t>
      </w:r>
      <w:r w:rsidRPr="0097677D">
        <w:rPr>
          <w:rFonts w:ascii="Times New Roman" w:hAnsi="Times New Roman"/>
          <w:sz w:val="24"/>
          <w:szCs w:val="24"/>
          <w:lang w:val="en-US" w:eastAsia="pt-BR"/>
        </w:rPr>
        <w:t xml:space="preserve">). However, once this procedure is done, it is no longer possible to identify individuals, </w:t>
      </w:r>
      <w:r w:rsidR="002F4FE3" w:rsidRPr="0097677D">
        <w:rPr>
          <w:rFonts w:ascii="Times New Roman" w:hAnsi="Times New Roman"/>
          <w:sz w:val="24"/>
          <w:szCs w:val="24"/>
          <w:lang w:val="en-US" w:eastAsia="pt-BR"/>
        </w:rPr>
        <w:t>but</w:t>
      </w:r>
      <w:r w:rsidR="00605533" w:rsidRPr="0097677D">
        <w:rPr>
          <w:rFonts w:ascii="Times New Roman" w:hAnsi="Times New Roman"/>
          <w:sz w:val="24"/>
          <w:szCs w:val="24"/>
          <w:lang w:val="en-US" w:eastAsia="pt-BR"/>
        </w:rPr>
        <w:t xml:space="preserve"> </w:t>
      </w:r>
      <w:r w:rsidRPr="0097677D">
        <w:rPr>
          <w:rFonts w:ascii="Times New Roman" w:hAnsi="Times New Roman"/>
          <w:sz w:val="24"/>
          <w:szCs w:val="24"/>
          <w:lang w:val="en-US" w:eastAsia="pt-BR"/>
        </w:rPr>
        <w:t xml:space="preserve">it is possible to make some projections of gut weight for </w:t>
      </w:r>
      <w:r w:rsidR="002B77C6" w:rsidRPr="0097677D">
        <w:rPr>
          <w:rFonts w:ascii="Times New Roman" w:hAnsi="Times New Roman"/>
          <w:sz w:val="24"/>
          <w:szCs w:val="24"/>
          <w:lang w:val="en-US" w:eastAsia="pt-BR"/>
        </w:rPr>
        <w:t xml:space="preserve">a </w:t>
      </w:r>
      <w:r w:rsidR="008263D2" w:rsidRPr="0097677D">
        <w:rPr>
          <w:rFonts w:ascii="Times New Roman" w:hAnsi="Times New Roman"/>
          <w:sz w:val="24"/>
          <w:szCs w:val="24"/>
          <w:lang w:val="en-US" w:eastAsia="pt-BR"/>
        </w:rPr>
        <w:t xml:space="preserve">subsample of the </w:t>
      </w:r>
      <w:r w:rsidRPr="0097677D">
        <w:rPr>
          <w:rFonts w:ascii="Times New Roman" w:hAnsi="Times New Roman"/>
          <w:sz w:val="24"/>
          <w:szCs w:val="24"/>
          <w:lang w:val="en-US" w:eastAsia="pt-BR"/>
        </w:rPr>
        <w:t>species, making a correction for the others (</w:t>
      </w:r>
      <w:r w:rsidRPr="002D6535">
        <w:rPr>
          <w:rFonts w:ascii="Times New Roman" w:hAnsi="Times New Roman"/>
          <w:sz w:val="24"/>
          <w:szCs w:val="24"/>
          <w:lang w:val="en-US" w:eastAsia="pt-BR"/>
        </w:rPr>
        <w:t>Martin, 1986</w:t>
      </w:r>
      <w:r w:rsidRPr="0097677D">
        <w:rPr>
          <w:rFonts w:ascii="Times New Roman" w:hAnsi="Times New Roman"/>
          <w:sz w:val="24"/>
          <w:szCs w:val="24"/>
          <w:lang w:val="en-US" w:eastAsia="pt-BR"/>
        </w:rPr>
        <w:t>). Therefore, a practical way to present biomass data is to specify how weighing was done; normally fresh weight</w:t>
      </w:r>
      <w:r w:rsidR="00605533" w:rsidRPr="0097677D">
        <w:rPr>
          <w:rFonts w:ascii="Times New Roman" w:hAnsi="Times New Roman"/>
          <w:sz w:val="24"/>
          <w:szCs w:val="24"/>
          <w:lang w:val="en-US" w:eastAsia="pt-BR"/>
        </w:rPr>
        <w:t xml:space="preserve">, including intestinal content, is determined </w:t>
      </w:r>
      <w:r w:rsidRPr="0097677D">
        <w:rPr>
          <w:rFonts w:ascii="Times New Roman" w:hAnsi="Times New Roman"/>
          <w:sz w:val="24"/>
          <w:szCs w:val="24"/>
          <w:lang w:val="en-US" w:eastAsia="pt-BR"/>
        </w:rPr>
        <w:t xml:space="preserve">in alcohol at concentrations of 70% or greater or </w:t>
      </w:r>
      <w:r w:rsidR="002F4FE3" w:rsidRPr="0097677D">
        <w:rPr>
          <w:rFonts w:ascii="Times New Roman" w:hAnsi="Times New Roman"/>
          <w:sz w:val="24"/>
          <w:szCs w:val="24"/>
          <w:lang w:val="en-US" w:eastAsia="pt-BR"/>
        </w:rPr>
        <w:t xml:space="preserve">in </w:t>
      </w:r>
      <w:r w:rsidRPr="0097677D">
        <w:rPr>
          <w:rFonts w:ascii="Times New Roman" w:hAnsi="Times New Roman"/>
          <w:sz w:val="24"/>
          <w:szCs w:val="24"/>
          <w:lang w:val="en-US" w:eastAsia="pt-BR"/>
        </w:rPr>
        <w:t xml:space="preserve">formaldehyde </w:t>
      </w:r>
      <w:r w:rsidR="002F4FE3" w:rsidRPr="0097677D">
        <w:rPr>
          <w:rFonts w:ascii="Times New Roman" w:hAnsi="Times New Roman"/>
          <w:sz w:val="24"/>
          <w:szCs w:val="24"/>
          <w:lang w:val="en-US" w:eastAsia="pt-BR"/>
        </w:rPr>
        <w:t xml:space="preserve">from </w:t>
      </w:r>
      <w:r w:rsidRPr="0097677D">
        <w:rPr>
          <w:rFonts w:ascii="Times New Roman" w:hAnsi="Times New Roman"/>
          <w:sz w:val="24"/>
          <w:szCs w:val="24"/>
          <w:lang w:val="en-US" w:eastAsia="pt-BR"/>
        </w:rPr>
        <w:t>4 to 10% (</w:t>
      </w:r>
      <w:r w:rsidRPr="002D6535">
        <w:rPr>
          <w:rFonts w:ascii="Times New Roman" w:hAnsi="Times New Roman"/>
          <w:sz w:val="24"/>
          <w:szCs w:val="24"/>
          <w:lang w:val="en-US" w:eastAsia="pt-BR"/>
        </w:rPr>
        <w:t>Baker &amp; Lee, 1993</w:t>
      </w:r>
      <w:r w:rsidRPr="0097677D">
        <w:rPr>
          <w:rFonts w:ascii="Times New Roman" w:hAnsi="Times New Roman"/>
          <w:sz w:val="24"/>
          <w:szCs w:val="24"/>
          <w:lang w:val="en-US" w:eastAsia="pt-BR"/>
        </w:rPr>
        <w:t xml:space="preserve">). If there is time or </w:t>
      </w:r>
      <w:r w:rsidR="002F4FE3" w:rsidRPr="0097677D">
        <w:rPr>
          <w:rFonts w:ascii="Times New Roman" w:hAnsi="Times New Roman"/>
          <w:sz w:val="24"/>
          <w:szCs w:val="24"/>
          <w:lang w:val="en-US" w:eastAsia="pt-BR"/>
        </w:rPr>
        <w:t xml:space="preserve">it is </w:t>
      </w:r>
      <w:r w:rsidRPr="0097677D">
        <w:rPr>
          <w:rFonts w:ascii="Times New Roman" w:hAnsi="Times New Roman"/>
          <w:sz w:val="24"/>
          <w:szCs w:val="24"/>
          <w:lang w:val="en-US" w:eastAsia="pt-BR"/>
        </w:rPr>
        <w:t>possib</w:t>
      </w:r>
      <w:r w:rsidR="002F4FE3" w:rsidRPr="0097677D">
        <w:rPr>
          <w:rFonts w:ascii="Times New Roman" w:hAnsi="Times New Roman"/>
          <w:sz w:val="24"/>
          <w:szCs w:val="24"/>
          <w:lang w:val="en-US" w:eastAsia="pt-BR"/>
        </w:rPr>
        <w:t>le</w:t>
      </w:r>
      <w:r w:rsidRPr="0097677D">
        <w:rPr>
          <w:rFonts w:ascii="Times New Roman" w:hAnsi="Times New Roman"/>
          <w:sz w:val="24"/>
          <w:szCs w:val="24"/>
          <w:lang w:val="en-US" w:eastAsia="pt-BR"/>
        </w:rPr>
        <w:t xml:space="preserve">, an adjustment can be made to </w:t>
      </w:r>
      <w:r w:rsidR="002F4FE3" w:rsidRPr="0097677D">
        <w:rPr>
          <w:rFonts w:ascii="Times New Roman" w:hAnsi="Times New Roman"/>
          <w:sz w:val="24"/>
          <w:szCs w:val="24"/>
          <w:lang w:val="en-US" w:eastAsia="pt-BR"/>
        </w:rPr>
        <w:t xml:space="preserve">obtain </w:t>
      </w:r>
      <w:r w:rsidRPr="0097677D">
        <w:rPr>
          <w:rFonts w:ascii="Times New Roman" w:hAnsi="Times New Roman"/>
          <w:sz w:val="24"/>
          <w:szCs w:val="24"/>
          <w:lang w:val="en-US" w:eastAsia="pt-BR"/>
        </w:rPr>
        <w:t xml:space="preserve">the corrected biomass (without gut contents) using data from the species. Material preserved in formaldehyde is easier to weigh and less </w:t>
      </w:r>
      <w:r w:rsidRPr="0097677D">
        <w:rPr>
          <w:rFonts w:ascii="Times New Roman" w:hAnsi="Times New Roman"/>
          <w:sz w:val="24"/>
          <w:szCs w:val="24"/>
          <w:lang w:val="en-US" w:eastAsia="pt-BR"/>
        </w:rPr>
        <w:lastRenderedPageBreak/>
        <w:t xml:space="preserve">dehydrated than that in ethanol, since the water content of the formaldehyde solution is higher (generally &gt; 90%) than </w:t>
      </w:r>
      <w:r w:rsidR="002F4FE3" w:rsidRPr="0097677D">
        <w:rPr>
          <w:rFonts w:ascii="Times New Roman" w:hAnsi="Times New Roman"/>
          <w:sz w:val="24"/>
          <w:szCs w:val="24"/>
          <w:lang w:val="en-US" w:eastAsia="pt-BR"/>
        </w:rPr>
        <w:t xml:space="preserve">that of </w:t>
      </w:r>
      <w:r w:rsidRPr="0097677D">
        <w:rPr>
          <w:rFonts w:ascii="Times New Roman" w:hAnsi="Times New Roman"/>
          <w:sz w:val="24"/>
          <w:szCs w:val="24"/>
          <w:lang w:val="en-US" w:eastAsia="pt-BR"/>
        </w:rPr>
        <w:t>ethanol (generally &lt; 30%) (</w:t>
      </w:r>
      <w:r w:rsidRPr="002D6535">
        <w:rPr>
          <w:rFonts w:ascii="Times New Roman" w:hAnsi="Times New Roman"/>
          <w:sz w:val="24"/>
          <w:szCs w:val="24"/>
          <w:lang w:val="en-US" w:eastAsia="pt-BR"/>
        </w:rPr>
        <w:t>Baker &amp; Lee, 1993</w:t>
      </w:r>
      <w:r w:rsidRPr="0097677D">
        <w:rPr>
          <w:rFonts w:ascii="Times New Roman" w:hAnsi="Times New Roman"/>
          <w:sz w:val="24"/>
          <w:szCs w:val="24"/>
          <w:lang w:val="en-US" w:eastAsia="pt-BR"/>
        </w:rPr>
        <w:t xml:space="preserve">; </w:t>
      </w:r>
      <w:r w:rsidRPr="000C4DC0">
        <w:rPr>
          <w:rFonts w:ascii="Times New Roman" w:hAnsi="Times New Roman"/>
          <w:sz w:val="24"/>
          <w:szCs w:val="24"/>
          <w:lang w:val="en-US" w:eastAsia="pt-BR"/>
        </w:rPr>
        <w:t xml:space="preserve">ISO, </w:t>
      </w:r>
      <w:r w:rsidR="00C03DCB" w:rsidRPr="00B60939">
        <w:rPr>
          <w:rFonts w:ascii="Times New Roman" w:hAnsi="Times New Roman"/>
          <w:sz w:val="24"/>
          <w:szCs w:val="24"/>
          <w:lang w:val="en-US" w:eastAsia="pt-BR"/>
        </w:rPr>
        <w:t>2018</w:t>
      </w:r>
      <w:r w:rsidRPr="00783349">
        <w:rPr>
          <w:rFonts w:ascii="Times New Roman" w:hAnsi="Times New Roman"/>
          <w:sz w:val="24"/>
          <w:szCs w:val="24"/>
          <w:lang w:val="en-US" w:eastAsia="pt-BR"/>
        </w:rPr>
        <w:t>).</w:t>
      </w:r>
      <w:r w:rsidRPr="003F1412">
        <w:rPr>
          <w:rFonts w:ascii="Times New Roman" w:hAnsi="Times New Roman"/>
          <w:sz w:val="24"/>
          <w:szCs w:val="24"/>
          <w:lang w:val="en-US" w:eastAsia="pt-BR"/>
        </w:rPr>
        <w:t xml:space="preserve"> However, </w:t>
      </w:r>
      <w:r w:rsidR="002F4FE3">
        <w:rPr>
          <w:rFonts w:ascii="Times New Roman" w:hAnsi="Times New Roman"/>
          <w:sz w:val="24"/>
          <w:szCs w:val="24"/>
          <w:lang w:val="en-US" w:eastAsia="pt-BR"/>
        </w:rPr>
        <w:t>for</w:t>
      </w:r>
      <w:r w:rsidRPr="003F1412">
        <w:rPr>
          <w:rFonts w:ascii="Times New Roman" w:hAnsi="Times New Roman"/>
          <w:sz w:val="24"/>
          <w:szCs w:val="24"/>
          <w:lang w:val="en-US" w:eastAsia="pt-BR"/>
        </w:rPr>
        <w:t xml:space="preserve"> molecular studies using DNA, ethanol (&gt; 90%) is recommended. </w:t>
      </w:r>
    </w:p>
    <w:p w14:paraId="6B551059" w14:textId="1F302116" w:rsidR="005B0036" w:rsidRPr="003F1412" w:rsidRDefault="00ED761E">
      <w:pPr>
        <w:spacing w:after="0" w:line="480" w:lineRule="auto"/>
        <w:ind w:firstLine="708"/>
        <w:jc w:val="both"/>
        <w:rPr>
          <w:rFonts w:ascii="Times New Roman" w:hAnsi="Times New Roman"/>
          <w:sz w:val="24"/>
          <w:szCs w:val="24"/>
          <w:lang w:val="en-US" w:eastAsia="pt-BR"/>
        </w:rPr>
      </w:pPr>
      <w:r w:rsidRPr="0097677D">
        <w:rPr>
          <w:rFonts w:ascii="Times New Roman" w:hAnsi="Times New Roman"/>
          <w:sz w:val="24"/>
          <w:szCs w:val="24"/>
          <w:lang w:val="en-US" w:eastAsia="pt-BR"/>
        </w:rPr>
        <w:t xml:space="preserve">The </w:t>
      </w:r>
      <w:r w:rsidRPr="002D6535">
        <w:rPr>
          <w:rFonts w:ascii="Times New Roman" w:hAnsi="Times New Roman"/>
          <w:sz w:val="24"/>
          <w:szCs w:val="24"/>
          <w:lang w:val="en-US" w:eastAsia="pt-BR"/>
        </w:rPr>
        <w:t>ISO (2015)</w:t>
      </w:r>
      <w:r w:rsidRPr="0097677D">
        <w:rPr>
          <w:rFonts w:ascii="Times New Roman" w:hAnsi="Times New Roman"/>
          <w:sz w:val="24"/>
          <w:szCs w:val="24"/>
          <w:lang w:val="en-US" w:eastAsia="pt-BR"/>
        </w:rPr>
        <w:t xml:space="preserve"> </w:t>
      </w:r>
      <w:r w:rsidR="00283EBD" w:rsidRPr="0097677D">
        <w:rPr>
          <w:rFonts w:ascii="Times New Roman" w:hAnsi="Times New Roman"/>
          <w:sz w:val="24"/>
          <w:szCs w:val="24"/>
          <w:lang w:val="en-US" w:eastAsia="pt-BR"/>
        </w:rPr>
        <w:t>proposal</w:t>
      </w:r>
      <w:r w:rsidR="00283EBD">
        <w:rPr>
          <w:rFonts w:ascii="Times New Roman" w:hAnsi="Times New Roman"/>
          <w:sz w:val="24"/>
          <w:szCs w:val="24"/>
          <w:lang w:val="en-US" w:eastAsia="pt-BR"/>
        </w:rPr>
        <w:t xml:space="preserve"> is</w:t>
      </w:r>
      <w:r w:rsidRPr="003F1412">
        <w:rPr>
          <w:rFonts w:ascii="Times New Roman" w:hAnsi="Times New Roman"/>
          <w:sz w:val="24"/>
          <w:szCs w:val="24"/>
          <w:lang w:val="en-US" w:eastAsia="pt-BR"/>
        </w:rPr>
        <w:t xml:space="preserve"> regularly used in ecotoxicological standard field tests. According </w:t>
      </w:r>
      <w:r w:rsidRPr="00D37BE1">
        <w:rPr>
          <w:rFonts w:ascii="Times New Roman" w:hAnsi="Times New Roman"/>
          <w:sz w:val="24"/>
          <w:szCs w:val="24"/>
          <w:lang w:val="en-US" w:eastAsia="pt-BR"/>
        </w:rPr>
        <w:t xml:space="preserve">to </w:t>
      </w:r>
      <w:proofErr w:type="spellStart"/>
      <w:r w:rsidRPr="000C4DC0">
        <w:rPr>
          <w:rFonts w:ascii="Times New Roman" w:hAnsi="Times New Roman"/>
          <w:sz w:val="24"/>
          <w:szCs w:val="24"/>
          <w:lang w:val="en-US" w:eastAsia="pt-BR"/>
        </w:rPr>
        <w:t>Dunger</w:t>
      </w:r>
      <w:proofErr w:type="spellEnd"/>
      <w:r w:rsidRPr="000C4DC0">
        <w:rPr>
          <w:rFonts w:ascii="Times New Roman" w:hAnsi="Times New Roman"/>
          <w:sz w:val="24"/>
          <w:szCs w:val="24"/>
          <w:lang w:val="en-US" w:eastAsia="pt-BR"/>
        </w:rPr>
        <w:t xml:space="preserve"> </w:t>
      </w:r>
      <w:r w:rsidR="002F4FE3" w:rsidRPr="00B60939">
        <w:rPr>
          <w:rFonts w:ascii="Times New Roman" w:hAnsi="Times New Roman"/>
          <w:sz w:val="24"/>
          <w:szCs w:val="24"/>
          <w:lang w:val="en-US" w:eastAsia="pt-BR"/>
        </w:rPr>
        <w:t xml:space="preserve">&amp; </w:t>
      </w:r>
      <w:r w:rsidRPr="00B60939">
        <w:rPr>
          <w:rFonts w:ascii="Times New Roman" w:hAnsi="Times New Roman"/>
          <w:sz w:val="24"/>
          <w:szCs w:val="24"/>
          <w:lang w:val="en-US" w:eastAsia="pt-BR"/>
        </w:rPr>
        <w:t xml:space="preserve">Fiedler (1997), </w:t>
      </w:r>
      <w:r w:rsidR="00920F20" w:rsidRPr="00D37BE1">
        <w:rPr>
          <w:rFonts w:ascii="Times New Roman" w:hAnsi="Times New Roman"/>
          <w:sz w:val="24"/>
          <w:szCs w:val="24"/>
          <w:lang w:val="en-US" w:eastAsia="pt-BR"/>
        </w:rPr>
        <w:t>earth</w:t>
      </w:r>
      <w:r w:rsidRPr="00D37BE1">
        <w:rPr>
          <w:rFonts w:ascii="Times New Roman" w:hAnsi="Times New Roman"/>
          <w:sz w:val="24"/>
          <w:szCs w:val="24"/>
          <w:lang w:val="en-US" w:eastAsia="pt-BR"/>
        </w:rPr>
        <w:t>worms</w:t>
      </w:r>
      <w:r w:rsidRPr="003F1412">
        <w:rPr>
          <w:rFonts w:ascii="Times New Roman" w:hAnsi="Times New Roman"/>
          <w:sz w:val="24"/>
          <w:szCs w:val="24"/>
          <w:lang w:val="en-US" w:eastAsia="pt-BR"/>
        </w:rPr>
        <w:t xml:space="preserve"> seem to lose about 10 to 20% of their mass during fixation</w:t>
      </w:r>
      <w:r w:rsidR="003B48BB">
        <w:rPr>
          <w:rFonts w:ascii="Times New Roman" w:hAnsi="Times New Roman"/>
          <w:sz w:val="24"/>
          <w:szCs w:val="24"/>
          <w:lang w:val="en-US" w:eastAsia="pt-BR"/>
        </w:rPr>
        <w:t>, but, since t</w:t>
      </w:r>
      <w:r w:rsidRPr="003F1412">
        <w:rPr>
          <w:rFonts w:ascii="Times New Roman" w:hAnsi="Times New Roman"/>
          <w:sz w:val="24"/>
          <w:szCs w:val="24"/>
          <w:lang w:val="en-US" w:eastAsia="pt-BR"/>
        </w:rPr>
        <w:t>his is about the same as the mass of the gut content, compensation is not necessary.</w:t>
      </w:r>
      <w:r w:rsidR="003B48BB">
        <w:rPr>
          <w:rFonts w:ascii="Times New Roman" w:hAnsi="Times New Roman"/>
          <w:sz w:val="24"/>
          <w:szCs w:val="24"/>
          <w:lang w:val="en-US" w:eastAsia="pt-BR"/>
        </w:rPr>
        <w:t xml:space="preserve"> T</w:t>
      </w:r>
      <w:r w:rsidRPr="003F1412">
        <w:rPr>
          <w:rFonts w:ascii="Times New Roman" w:hAnsi="Times New Roman"/>
          <w:sz w:val="24"/>
          <w:szCs w:val="24"/>
          <w:lang w:val="en-US" w:eastAsia="pt-BR"/>
        </w:rPr>
        <w:t xml:space="preserve">he measured fresh mass can be converted to dry mass by multiplying </w:t>
      </w:r>
      <w:r w:rsidR="00DA017A">
        <w:rPr>
          <w:rFonts w:ascii="Times New Roman" w:hAnsi="Times New Roman"/>
          <w:sz w:val="24"/>
          <w:szCs w:val="24"/>
          <w:lang w:val="en-US" w:eastAsia="pt-BR"/>
        </w:rPr>
        <w:t>it</w:t>
      </w:r>
      <w:r w:rsidR="004F6184">
        <w:rPr>
          <w:rFonts w:ascii="Times New Roman" w:hAnsi="Times New Roman"/>
          <w:sz w:val="24"/>
          <w:szCs w:val="24"/>
          <w:lang w:val="en-US" w:eastAsia="pt-BR"/>
        </w:rPr>
        <w:t xml:space="preserve">s value </w:t>
      </w:r>
      <w:r w:rsidRPr="003F1412">
        <w:rPr>
          <w:rFonts w:ascii="Times New Roman" w:hAnsi="Times New Roman"/>
          <w:sz w:val="24"/>
          <w:szCs w:val="24"/>
          <w:lang w:val="en-US" w:eastAsia="pt-BR"/>
        </w:rPr>
        <w:t>by a factor of 0.</w:t>
      </w:r>
      <w:r w:rsidRPr="0097677D">
        <w:rPr>
          <w:rFonts w:ascii="Times New Roman" w:hAnsi="Times New Roman"/>
          <w:sz w:val="24"/>
          <w:szCs w:val="24"/>
          <w:lang w:val="en-US" w:eastAsia="pt-BR"/>
        </w:rPr>
        <w:t>15 (</w:t>
      </w:r>
      <w:r w:rsidRPr="002D6535">
        <w:rPr>
          <w:rFonts w:ascii="Times New Roman" w:hAnsi="Times New Roman"/>
          <w:sz w:val="24"/>
          <w:szCs w:val="24"/>
          <w:lang w:val="en-US" w:eastAsia="pt-BR"/>
        </w:rPr>
        <w:t>Petersen &amp; Luxton, 1982</w:t>
      </w:r>
      <w:r w:rsidRPr="0097677D">
        <w:rPr>
          <w:rFonts w:ascii="Times New Roman" w:hAnsi="Times New Roman"/>
          <w:sz w:val="24"/>
          <w:szCs w:val="24"/>
          <w:lang w:val="en-US" w:eastAsia="pt-BR"/>
        </w:rPr>
        <w:t>)</w:t>
      </w:r>
      <w:r w:rsidR="003B48BB" w:rsidRPr="0097677D">
        <w:rPr>
          <w:rFonts w:ascii="Times New Roman" w:hAnsi="Times New Roman"/>
          <w:sz w:val="24"/>
          <w:szCs w:val="24"/>
          <w:lang w:val="en-US" w:eastAsia="pt-BR"/>
        </w:rPr>
        <w:t>,</w:t>
      </w:r>
      <w:r w:rsidR="003B48BB">
        <w:rPr>
          <w:rFonts w:ascii="Times New Roman" w:hAnsi="Times New Roman"/>
          <w:sz w:val="24"/>
          <w:szCs w:val="24"/>
          <w:lang w:val="en-US" w:eastAsia="pt-BR"/>
        </w:rPr>
        <w:t xml:space="preserve"> which </w:t>
      </w:r>
      <w:r w:rsidRPr="003F1412">
        <w:rPr>
          <w:rFonts w:ascii="Times New Roman" w:hAnsi="Times New Roman"/>
          <w:sz w:val="24"/>
          <w:szCs w:val="24"/>
          <w:lang w:val="en-US" w:eastAsia="pt-BR"/>
        </w:rPr>
        <w:t>was determined using mineral soil dwellers (</w:t>
      </w:r>
      <w:proofErr w:type="spellStart"/>
      <w:r w:rsidRPr="003F1412">
        <w:rPr>
          <w:rFonts w:ascii="Times New Roman" w:hAnsi="Times New Roman"/>
          <w:sz w:val="24"/>
          <w:szCs w:val="24"/>
          <w:lang w:val="en-US" w:eastAsia="pt-BR"/>
        </w:rPr>
        <w:t>endogeic</w:t>
      </w:r>
      <w:proofErr w:type="spellEnd"/>
      <w:r w:rsidRPr="003F1412">
        <w:rPr>
          <w:rFonts w:ascii="Times New Roman" w:hAnsi="Times New Roman"/>
          <w:sz w:val="24"/>
          <w:szCs w:val="24"/>
          <w:lang w:val="en-US" w:eastAsia="pt-BR"/>
        </w:rPr>
        <w:t xml:space="preserve"> species) from European grassland sites</w:t>
      </w:r>
      <w:r w:rsidR="004F6184">
        <w:rPr>
          <w:rFonts w:ascii="Times New Roman" w:hAnsi="Times New Roman"/>
          <w:sz w:val="24"/>
          <w:szCs w:val="24"/>
          <w:lang w:val="en-US" w:eastAsia="pt-BR"/>
        </w:rPr>
        <w:t>;</w:t>
      </w:r>
      <w:r w:rsidR="003B48BB">
        <w:rPr>
          <w:rFonts w:ascii="Times New Roman" w:hAnsi="Times New Roman"/>
          <w:sz w:val="24"/>
          <w:szCs w:val="24"/>
          <w:lang w:val="en-US" w:eastAsia="pt-BR"/>
        </w:rPr>
        <w:t xml:space="preserve"> therefore,</w:t>
      </w:r>
      <w:r w:rsidRPr="003F1412">
        <w:rPr>
          <w:rFonts w:ascii="Times New Roman" w:hAnsi="Times New Roman"/>
          <w:sz w:val="24"/>
          <w:szCs w:val="24"/>
          <w:lang w:val="en-US" w:eastAsia="pt-BR"/>
        </w:rPr>
        <w:t xml:space="preserve"> </w:t>
      </w:r>
      <w:r w:rsidR="004F6184">
        <w:rPr>
          <w:rFonts w:ascii="Times New Roman" w:hAnsi="Times New Roman"/>
          <w:sz w:val="24"/>
          <w:szCs w:val="24"/>
          <w:lang w:val="en-US" w:eastAsia="pt-BR"/>
        </w:rPr>
        <w:t>this factor</w:t>
      </w:r>
      <w:r w:rsidR="003B48BB" w:rsidRPr="003F1412">
        <w:rPr>
          <w:rFonts w:ascii="Times New Roman" w:hAnsi="Times New Roman"/>
          <w:sz w:val="24"/>
          <w:szCs w:val="24"/>
          <w:lang w:val="en-US" w:eastAsia="pt-BR"/>
        </w:rPr>
        <w:t xml:space="preserve"> </w:t>
      </w:r>
      <w:r w:rsidRPr="003F1412">
        <w:rPr>
          <w:rFonts w:ascii="Times New Roman" w:hAnsi="Times New Roman"/>
          <w:sz w:val="24"/>
          <w:szCs w:val="24"/>
          <w:lang w:val="en-US" w:eastAsia="pt-BR"/>
        </w:rPr>
        <w:t xml:space="preserve">may vary considerably depending on </w:t>
      </w:r>
      <w:r w:rsidR="004F6184">
        <w:rPr>
          <w:rFonts w:ascii="Times New Roman" w:hAnsi="Times New Roman"/>
          <w:sz w:val="24"/>
          <w:szCs w:val="24"/>
          <w:lang w:val="en-US" w:eastAsia="pt-BR"/>
        </w:rPr>
        <w:t xml:space="preserve">the </w:t>
      </w:r>
      <w:r w:rsidRPr="003F1412">
        <w:rPr>
          <w:rFonts w:ascii="Times New Roman" w:hAnsi="Times New Roman"/>
          <w:sz w:val="24"/>
          <w:szCs w:val="24"/>
          <w:lang w:val="en-US" w:eastAsia="pt-BR"/>
        </w:rPr>
        <w:t>ecological category</w:t>
      </w:r>
      <w:r w:rsidR="003B48BB">
        <w:rPr>
          <w:rFonts w:ascii="Times New Roman" w:hAnsi="Times New Roman"/>
          <w:sz w:val="24"/>
          <w:szCs w:val="24"/>
          <w:lang w:val="en-US" w:eastAsia="pt-BR"/>
        </w:rPr>
        <w:t xml:space="preserve">, i.e., it is smaller </w:t>
      </w:r>
      <w:r w:rsidRPr="003F1412">
        <w:rPr>
          <w:rFonts w:ascii="Times New Roman" w:hAnsi="Times New Roman"/>
          <w:sz w:val="24"/>
          <w:szCs w:val="24"/>
          <w:lang w:val="en-US" w:eastAsia="pt-BR"/>
        </w:rPr>
        <w:t xml:space="preserve">in </w:t>
      </w:r>
      <w:proofErr w:type="spellStart"/>
      <w:r w:rsidRPr="003F1412">
        <w:rPr>
          <w:rFonts w:ascii="Times New Roman" w:hAnsi="Times New Roman"/>
          <w:sz w:val="24"/>
          <w:szCs w:val="24"/>
          <w:lang w:val="en-US" w:eastAsia="pt-BR"/>
        </w:rPr>
        <w:t>epigeic</w:t>
      </w:r>
      <w:proofErr w:type="spellEnd"/>
      <w:r w:rsidRPr="003F1412">
        <w:rPr>
          <w:rFonts w:ascii="Times New Roman" w:hAnsi="Times New Roman"/>
          <w:sz w:val="24"/>
          <w:szCs w:val="24"/>
          <w:lang w:val="en-US" w:eastAsia="pt-BR"/>
        </w:rPr>
        <w:t xml:space="preserve"> species than in </w:t>
      </w:r>
      <w:proofErr w:type="spellStart"/>
      <w:r w:rsidRPr="003F1412">
        <w:rPr>
          <w:rFonts w:ascii="Times New Roman" w:hAnsi="Times New Roman"/>
          <w:sz w:val="24"/>
          <w:szCs w:val="24"/>
          <w:lang w:val="en-US" w:eastAsia="pt-BR"/>
        </w:rPr>
        <w:t>endogeic</w:t>
      </w:r>
      <w:proofErr w:type="spellEnd"/>
      <w:r w:rsidR="003B48BB">
        <w:rPr>
          <w:rFonts w:ascii="Times New Roman" w:hAnsi="Times New Roman"/>
          <w:sz w:val="24"/>
          <w:szCs w:val="24"/>
          <w:lang w:val="en-US" w:eastAsia="pt-BR"/>
        </w:rPr>
        <w:t xml:space="preserve"> ones</w:t>
      </w:r>
      <w:r w:rsidRPr="003F1412">
        <w:rPr>
          <w:rFonts w:ascii="Times New Roman" w:hAnsi="Times New Roman"/>
          <w:sz w:val="24"/>
          <w:szCs w:val="24"/>
          <w:lang w:val="en-US" w:eastAsia="pt-BR"/>
        </w:rPr>
        <w:t xml:space="preserve">. </w:t>
      </w:r>
      <w:r w:rsidR="003B48BB">
        <w:rPr>
          <w:rFonts w:ascii="Times New Roman" w:hAnsi="Times New Roman"/>
          <w:sz w:val="24"/>
          <w:szCs w:val="24"/>
          <w:lang w:val="en-US" w:eastAsia="pt-BR"/>
        </w:rPr>
        <w:t>Therefore</w:t>
      </w:r>
      <w:r w:rsidRPr="003F1412">
        <w:rPr>
          <w:rFonts w:ascii="Times New Roman" w:hAnsi="Times New Roman"/>
          <w:sz w:val="24"/>
          <w:szCs w:val="24"/>
          <w:lang w:val="en-US" w:eastAsia="pt-BR"/>
        </w:rPr>
        <w:t>, adaptations may be needed</w:t>
      </w:r>
      <w:r w:rsidR="00980375" w:rsidRPr="00980375">
        <w:rPr>
          <w:rFonts w:ascii="Times New Roman" w:hAnsi="Times New Roman"/>
          <w:sz w:val="24"/>
          <w:szCs w:val="24"/>
          <w:lang w:val="en-US" w:eastAsia="pt-BR"/>
        </w:rPr>
        <w:t xml:space="preserve"> </w:t>
      </w:r>
      <w:r w:rsidR="00980375" w:rsidRPr="0079177A">
        <w:rPr>
          <w:rFonts w:ascii="Times New Roman" w:hAnsi="Times New Roman"/>
          <w:sz w:val="24"/>
          <w:szCs w:val="24"/>
          <w:lang w:val="en-US" w:eastAsia="pt-BR"/>
        </w:rPr>
        <w:t>in local studies</w:t>
      </w:r>
      <w:r w:rsidRPr="003F1412">
        <w:rPr>
          <w:rFonts w:ascii="Times New Roman" w:hAnsi="Times New Roman"/>
          <w:sz w:val="24"/>
          <w:szCs w:val="24"/>
          <w:lang w:val="en-US" w:eastAsia="pt-BR"/>
        </w:rPr>
        <w:t>, as well as further work to obtain more precise estimates for the species in situ.</w:t>
      </w:r>
    </w:p>
    <w:p w14:paraId="39611D9E" w14:textId="5F06B0FE" w:rsidR="005B0036" w:rsidRPr="0097677D" w:rsidRDefault="00ED761E">
      <w:pPr>
        <w:spacing w:after="0" w:line="480" w:lineRule="auto"/>
        <w:ind w:firstLine="708"/>
        <w:jc w:val="both"/>
        <w:rPr>
          <w:rFonts w:ascii="Times New Roman" w:hAnsi="Times New Roman"/>
          <w:sz w:val="24"/>
          <w:szCs w:val="24"/>
          <w:lang w:val="en-US" w:eastAsia="pt-BR"/>
        </w:rPr>
      </w:pPr>
      <w:r w:rsidRPr="003F1412">
        <w:rPr>
          <w:rFonts w:ascii="Times New Roman" w:hAnsi="Times New Roman"/>
          <w:sz w:val="24"/>
          <w:szCs w:val="24"/>
          <w:lang w:val="en-US" w:eastAsia="pt-BR"/>
        </w:rPr>
        <w:t xml:space="preserve">After sampling, species are normally identified in the laboratory, since most of the </w:t>
      </w:r>
      <w:r w:rsidRPr="009641DE">
        <w:rPr>
          <w:rFonts w:ascii="Times New Roman" w:hAnsi="Times New Roman"/>
          <w:sz w:val="24"/>
          <w:szCs w:val="24"/>
          <w:lang w:val="en-US" w:eastAsia="pt-BR"/>
        </w:rPr>
        <w:t xml:space="preserve">common tropical and subtropical </w:t>
      </w:r>
      <w:r w:rsidRPr="003F1412">
        <w:rPr>
          <w:rFonts w:ascii="Times New Roman" w:hAnsi="Times New Roman"/>
          <w:sz w:val="24"/>
          <w:szCs w:val="24"/>
          <w:lang w:val="en-US" w:eastAsia="pt-BR"/>
        </w:rPr>
        <w:t xml:space="preserve">earthworms require </w:t>
      </w:r>
      <w:r w:rsidRPr="009641DE">
        <w:rPr>
          <w:rFonts w:ascii="Times New Roman" w:hAnsi="Times New Roman"/>
          <w:sz w:val="24"/>
          <w:szCs w:val="24"/>
          <w:lang w:val="en-US" w:eastAsia="pt-BR"/>
        </w:rPr>
        <w:t xml:space="preserve">dissection </w:t>
      </w:r>
      <w:r w:rsidRPr="003F1412">
        <w:rPr>
          <w:rFonts w:ascii="Times New Roman" w:hAnsi="Times New Roman"/>
          <w:sz w:val="24"/>
          <w:szCs w:val="24"/>
          <w:lang w:val="en-US" w:eastAsia="pt-BR"/>
        </w:rPr>
        <w:t>for</w:t>
      </w:r>
      <w:r w:rsidR="000566BE">
        <w:rPr>
          <w:rFonts w:ascii="Times New Roman" w:hAnsi="Times New Roman"/>
          <w:sz w:val="24"/>
          <w:szCs w:val="24"/>
          <w:lang w:val="en-US" w:eastAsia="pt-BR"/>
        </w:rPr>
        <w:t xml:space="preserve"> an</w:t>
      </w:r>
      <w:r w:rsidRPr="003F1412">
        <w:rPr>
          <w:rFonts w:ascii="Times New Roman" w:hAnsi="Times New Roman"/>
          <w:sz w:val="24"/>
          <w:szCs w:val="24"/>
          <w:lang w:val="en-US" w:eastAsia="pt-BR"/>
        </w:rPr>
        <w:t xml:space="preserve"> adequate identification </w:t>
      </w:r>
      <w:r w:rsidRPr="0097677D">
        <w:rPr>
          <w:rFonts w:ascii="Times New Roman" w:hAnsi="Times New Roman"/>
          <w:sz w:val="24"/>
          <w:szCs w:val="24"/>
          <w:lang w:val="en-US" w:eastAsia="pt-BR"/>
        </w:rPr>
        <w:t>(</w:t>
      </w:r>
      <w:proofErr w:type="spellStart"/>
      <w:r w:rsidRPr="002D6535">
        <w:rPr>
          <w:rFonts w:ascii="Times New Roman" w:hAnsi="Times New Roman"/>
          <w:sz w:val="24"/>
          <w:szCs w:val="24"/>
          <w:lang w:val="en-US" w:eastAsia="pt-BR"/>
        </w:rPr>
        <w:t>Righi</w:t>
      </w:r>
      <w:proofErr w:type="spellEnd"/>
      <w:r w:rsidRPr="002D6535">
        <w:rPr>
          <w:rFonts w:ascii="Times New Roman" w:hAnsi="Times New Roman"/>
          <w:sz w:val="24"/>
          <w:szCs w:val="24"/>
          <w:lang w:val="en-US" w:eastAsia="pt-BR"/>
        </w:rPr>
        <w:t>, 1997</w:t>
      </w:r>
      <w:r w:rsidRPr="0097677D">
        <w:rPr>
          <w:rFonts w:ascii="Times New Roman" w:hAnsi="Times New Roman"/>
          <w:sz w:val="24"/>
          <w:szCs w:val="24"/>
          <w:lang w:val="en-US" w:eastAsia="pt-BR"/>
        </w:rPr>
        <w:t xml:space="preserve">). </w:t>
      </w:r>
      <w:r w:rsidR="00980375" w:rsidRPr="0097677D">
        <w:rPr>
          <w:rFonts w:ascii="Times New Roman" w:hAnsi="Times New Roman"/>
          <w:sz w:val="24"/>
          <w:szCs w:val="24"/>
          <w:lang w:val="en-US" w:eastAsia="pt-BR"/>
        </w:rPr>
        <w:t>For this reason</w:t>
      </w:r>
      <w:r w:rsidRPr="0097677D">
        <w:rPr>
          <w:rFonts w:ascii="Times New Roman" w:hAnsi="Times New Roman"/>
          <w:sz w:val="24"/>
          <w:szCs w:val="24"/>
          <w:lang w:val="en-US" w:eastAsia="pt-BR"/>
        </w:rPr>
        <w:t xml:space="preserve">, </w:t>
      </w:r>
      <w:r w:rsidR="00B324CB" w:rsidRPr="0097677D">
        <w:rPr>
          <w:rFonts w:ascii="Times New Roman" w:hAnsi="Times New Roman"/>
          <w:sz w:val="24"/>
          <w:szCs w:val="24"/>
          <w:lang w:val="en-US" w:eastAsia="pt-BR"/>
        </w:rPr>
        <w:t>in Brazil,</w:t>
      </w:r>
      <w:r w:rsidR="00B324CB" w:rsidRPr="0097677D" w:rsidDel="00980375">
        <w:rPr>
          <w:rFonts w:ascii="Times New Roman" w:hAnsi="Times New Roman"/>
          <w:sz w:val="24"/>
          <w:szCs w:val="24"/>
          <w:lang w:val="en-US" w:eastAsia="pt-BR"/>
        </w:rPr>
        <w:t xml:space="preserve"> </w:t>
      </w:r>
      <w:r w:rsidRPr="0097677D">
        <w:rPr>
          <w:rFonts w:ascii="Times New Roman" w:hAnsi="Times New Roman"/>
          <w:sz w:val="24"/>
          <w:szCs w:val="24"/>
          <w:lang w:val="en-US" w:eastAsia="pt-BR"/>
        </w:rPr>
        <w:t>earthworm identification is not</w:t>
      </w:r>
      <w:r w:rsidR="00980375" w:rsidRPr="0097677D">
        <w:rPr>
          <w:rFonts w:ascii="Times New Roman" w:hAnsi="Times New Roman"/>
          <w:sz w:val="24"/>
          <w:szCs w:val="24"/>
          <w:lang w:val="en-US" w:eastAsia="pt-BR"/>
        </w:rPr>
        <w:t xml:space="preserve"> an</w:t>
      </w:r>
      <w:r w:rsidRPr="0097677D">
        <w:rPr>
          <w:rFonts w:ascii="Times New Roman" w:hAnsi="Times New Roman"/>
          <w:sz w:val="24"/>
          <w:szCs w:val="24"/>
          <w:lang w:val="en-US" w:eastAsia="pt-BR"/>
        </w:rPr>
        <w:t xml:space="preserve"> easy</w:t>
      </w:r>
      <w:r w:rsidR="00980375" w:rsidRPr="0097677D">
        <w:rPr>
          <w:rFonts w:ascii="Times New Roman" w:hAnsi="Times New Roman"/>
          <w:sz w:val="24"/>
          <w:szCs w:val="24"/>
          <w:lang w:val="en-US" w:eastAsia="pt-BR"/>
        </w:rPr>
        <w:t xml:space="preserve"> task</w:t>
      </w:r>
      <w:r w:rsidRPr="0097677D">
        <w:rPr>
          <w:rFonts w:ascii="Times New Roman" w:hAnsi="Times New Roman"/>
          <w:sz w:val="24"/>
          <w:szCs w:val="24"/>
          <w:lang w:val="en-US" w:eastAsia="pt-BR"/>
        </w:rPr>
        <w:t xml:space="preserve">, </w:t>
      </w:r>
      <w:r w:rsidR="004F6184" w:rsidRPr="0097677D">
        <w:rPr>
          <w:rFonts w:ascii="Times New Roman" w:hAnsi="Times New Roman"/>
          <w:sz w:val="24"/>
          <w:szCs w:val="24"/>
          <w:lang w:val="en-US" w:eastAsia="pt-BR"/>
        </w:rPr>
        <w:t>having been</w:t>
      </w:r>
      <w:r w:rsidR="00980375" w:rsidRPr="0097677D">
        <w:rPr>
          <w:rFonts w:ascii="Times New Roman" w:hAnsi="Times New Roman"/>
          <w:sz w:val="24"/>
          <w:szCs w:val="24"/>
          <w:lang w:val="en-US" w:eastAsia="pt-BR"/>
        </w:rPr>
        <w:t xml:space="preserve"> performed in</w:t>
      </w:r>
      <w:r w:rsidRPr="0097677D">
        <w:rPr>
          <w:rFonts w:ascii="Times New Roman" w:hAnsi="Times New Roman"/>
          <w:sz w:val="24"/>
          <w:szCs w:val="24"/>
          <w:lang w:val="en-US" w:eastAsia="pt-BR"/>
        </w:rPr>
        <w:t xml:space="preserve"> only 24% of the studies (Table 4). </w:t>
      </w:r>
      <w:r w:rsidR="00942281" w:rsidRPr="0097677D">
        <w:rPr>
          <w:rFonts w:ascii="Times New Roman" w:hAnsi="Times New Roman"/>
          <w:sz w:val="24"/>
          <w:szCs w:val="24"/>
          <w:lang w:val="en-US" w:eastAsia="pt-BR"/>
        </w:rPr>
        <w:t xml:space="preserve">The proper </w:t>
      </w:r>
      <w:r w:rsidRPr="0097677D">
        <w:rPr>
          <w:rFonts w:ascii="Times New Roman" w:hAnsi="Times New Roman"/>
          <w:sz w:val="24"/>
          <w:szCs w:val="24"/>
          <w:lang w:val="en-US" w:eastAsia="pt-BR"/>
        </w:rPr>
        <w:t xml:space="preserve">identification </w:t>
      </w:r>
      <w:r w:rsidR="00942281" w:rsidRPr="0097677D">
        <w:rPr>
          <w:rFonts w:ascii="Times New Roman" w:hAnsi="Times New Roman"/>
          <w:sz w:val="24"/>
          <w:szCs w:val="24"/>
          <w:lang w:val="en-US" w:eastAsia="pt-BR"/>
        </w:rPr>
        <w:t xml:space="preserve">of species </w:t>
      </w:r>
      <w:r w:rsidRPr="0097677D">
        <w:rPr>
          <w:rFonts w:ascii="Times New Roman" w:hAnsi="Times New Roman"/>
          <w:sz w:val="24"/>
          <w:szCs w:val="24"/>
          <w:lang w:val="en-US" w:eastAsia="pt-BR"/>
        </w:rPr>
        <w:t xml:space="preserve">improves </w:t>
      </w:r>
      <w:r w:rsidR="00942281" w:rsidRPr="0097677D">
        <w:rPr>
          <w:rFonts w:ascii="Times New Roman" w:hAnsi="Times New Roman"/>
          <w:sz w:val="24"/>
          <w:szCs w:val="24"/>
          <w:lang w:val="en-US" w:eastAsia="pt-BR"/>
        </w:rPr>
        <w:t xml:space="preserve">the </w:t>
      </w:r>
      <w:r w:rsidRPr="0097677D">
        <w:rPr>
          <w:rFonts w:ascii="Times New Roman" w:hAnsi="Times New Roman"/>
          <w:sz w:val="24"/>
          <w:szCs w:val="24"/>
          <w:lang w:val="en-US" w:eastAsia="pt-BR"/>
        </w:rPr>
        <w:t xml:space="preserve">assessments of their interactions with the soil environment and </w:t>
      </w:r>
      <w:r w:rsidR="00942281" w:rsidRPr="0097677D">
        <w:rPr>
          <w:rFonts w:ascii="Times New Roman" w:hAnsi="Times New Roman"/>
          <w:sz w:val="24"/>
          <w:szCs w:val="24"/>
          <w:lang w:val="en-US" w:eastAsia="pt-BR"/>
        </w:rPr>
        <w:t xml:space="preserve">the </w:t>
      </w:r>
      <w:r w:rsidRPr="0097677D">
        <w:rPr>
          <w:rFonts w:ascii="Times New Roman" w:hAnsi="Times New Roman"/>
          <w:sz w:val="24"/>
          <w:szCs w:val="24"/>
          <w:lang w:val="en-US" w:eastAsia="pt-BR"/>
        </w:rPr>
        <w:t xml:space="preserve">estimation of their potential effects on soil properties and processes, </w:t>
      </w:r>
      <w:r w:rsidR="004F6184" w:rsidRPr="0097677D">
        <w:rPr>
          <w:rFonts w:ascii="Times New Roman" w:hAnsi="Times New Roman"/>
          <w:sz w:val="24"/>
          <w:szCs w:val="24"/>
          <w:lang w:val="en-US" w:eastAsia="pt-BR"/>
        </w:rPr>
        <w:t>which</w:t>
      </w:r>
      <w:r w:rsidRPr="0097677D">
        <w:rPr>
          <w:rFonts w:ascii="Times New Roman" w:hAnsi="Times New Roman"/>
          <w:sz w:val="24"/>
          <w:szCs w:val="24"/>
          <w:lang w:val="en-US" w:eastAsia="pt-BR"/>
        </w:rPr>
        <w:t xml:space="preserve"> are closely linked to their ecological category/functional group </w:t>
      </w:r>
      <w:r w:rsidRPr="002D6535">
        <w:rPr>
          <w:rFonts w:ascii="Times New Roman" w:hAnsi="Times New Roman"/>
          <w:sz w:val="24"/>
          <w:szCs w:val="24"/>
          <w:lang w:val="en-US" w:eastAsia="pt-BR"/>
        </w:rPr>
        <w:t>(Brown et al., 2000</w:t>
      </w:r>
      <w:r w:rsidRPr="0097677D">
        <w:rPr>
          <w:rFonts w:ascii="Times New Roman" w:hAnsi="Times New Roman"/>
          <w:sz w:val="24"/>
          <w:szCs w:val="24"/>
          <w:lang w:val="en-US" w:eastAsia="pt-BR"/>
        </w:rPr>
        <w:t xml:space="preserve">). Therefore, in as far as is possible, </w:t>
      </w:r>
      <w:r w:rsidR="00942281" w:rsidRPr="0097677D">
        <w:rPr>
          <w:rFonts w:ascii="Times New Roman" w:hAnsi="Times New Roman"/>
          <w:sz w:val="24"/>
          <w:szCs w:val="24"/>
          <w:lang w:val="en-US" w:eastAsia="pt-BR"/>
        </w:rPr>
        <w:t xml:space="preserve">the </w:t>
      </w:r>
      <w:r w:rsidRPr="0097677D">
        <w:rPr>
          <w:rFonts w:ascii="Times New Roman" w:hAnsi="Times New Roman"/>
          <w:sz w:val="24"/>
          <w:szCs w:val="24"/>
          <w:lang w:val="en-US" w:eastAsia="pt-BR"/>
        </w:rPr>
        <w:t xml:space="preserve">collected </w:t>
      </w:r>
      <w:r w:rsidR="00942281" w:rsidRPr="0097677D">
        <w:rPr>
          <w:rFonts w:ascii="Times New Roman" w:hAnsi="Times New Roman"/>
          <w:sz w:val="24"/>
          <w:szCs w:val="24"/>
          <w:lang w:val="en-US" w:eastAsia="pt-BR"/>
        </w:rPr>
        <w:t xml:space="preserve">species </w:t>
      </w:r>
      <w:r w:rsidRPr="0097677D">
        <w:rPr>
          <w:rFonts w:ascii="Times New Roman" w:hAnsi="Times New Roman"/>
          <w:sz w:val="24"/>
          <w:szCs w:val="24"/>
          <w:lang w:val="en-US" w:eastAsia="pt-BR"/>
        </w:rPr>
        <w:t xml:space="preserve">should be identified, in order to </w:t>
      </w:r>
      <w:r w:rsidR="00087491" w:rsidRPr="0097677D">
        <w:rPr>
          <w:rFonts w:ascii="Times New Roman" w:hAnsi="Times New Roman"/>
          <w:sz w:val="24"/>
          <w:szCs w:val="24"/>
          <w:lang w:val="en-US" w:eastAsia="pt-BR"/>
        </w:rPr>
        <w:t xml:space="preserve">evaluate the impacts of </w:t>
      </w:r>
      <w:r w:rsidRPr="0097677D">
        <w:rPr>
          <w:rFonts w:ascii="Times New Roman" w:hAnsi="Times New Roman"/>
          <w:sz w:val="24"/>
          <w:szCs w:val="24"/>
          <w:lang w:val="en-US" w:eastAsia="pt-BR"/>
        </w:rPr>
        <w:t>land use on biodiversity and</w:t>
      </w:r>
      <w:r w:rsidR="00942281" w:rsidRPr="0097677D">
        <w:rPr>
          <w:rFonts w:ascii="Times New Roman" w:hAnsi="Times New Roman"/>
          <w:sz w:val="24"/>
          <w:szCs w:val="24"/>
          <w:lang w:val="en-US" w:eastAsia="pt-BR"/>
        </w:rPr>
        <w:t xml:space="preserve"> to</w:t>
      </w:r>
      <w:r w:rsidRPr="0097677D">
        <w:rPr>
          <w:rFonts w:ascii="Times New Roman" w:hAnsi="Times New Roman"/>
          <w:sz w:val="24"/>
          <w:szCs w:val="24"/>
          <w:lang w:val="en-US" w:eastAsia="pt-BR"/>
        </w:rPr>
        <w:t xml:space="preserve"> estimate possible impacts of species on soil and associated ecosystem services </w:t>
      </w:r>
      <w:r w:rsidRPr="002D6535">
        <w:rPr>
          <w:rFonts w:ascii="Times New Roman" w:hAnsi="Times New Roman"/>
          <w:sz w:val="24"/>
          <w:szCs w:val="24"/>
          <w:lang w:val="en-US" w:eastAsia="pt-BR"/>
        </w:rPr>
        <w:t>(</w:t>
      </w:r>
      <w:proofErr w:type="spellStart"/>
      <w:r w:rsidRPr="002D6535">
        <w:rPr>
          <w:rFonts w:ascii="Times New Roman" w:hAnsi="Times New Roman"/>
          <w:sz w:val="24"/>
          <w:szCs w:val="24"/>
          <w:lang w:val="en-US" w:eastAsia="pt-BR"/>
        </w:rPr>
        <w:t>Podgaiski</w:t>
      </w:r>
      <w:proofErr w:type="spellEnd"/>
      <w:r w:rsidRPr="002D6535">
        <w:rPr>
          <w:rFonts w:ascii="Times New Roman" w:hAnsi="Times New Roman"/>
          <w:sz w:val="24"/>
          <w:szCs w:val="24"/>
          <w:lang w:val="en-US" w:eastAsia="pt-BR"/>
        </w:rPr>
        <w:t xml:space="preserve"> et al., 2011</w:t>
      </w:r>
      <w:r w:rsidRPr="0097677D">
        <w:rPr>
          <w:rFonts w:ascii="Times New Roman" w:hAnsi="Times New Roman"/>
          <w:sz w:val="24"/>
          <w:szCs w:val="24"/>
          <w:lang w:val="en-US" w:eastAsia="pt-BR"/>
        </w:rPr>
        <w:t>).</w:t>
      </w:r>
    </w:p>
    <w:p w14:paraId="5DBA16D4" w14:textId="77777777" w:rsidR="005B0036" w:rsidRPr="0097677D" w:rsidRDefault="005B0036">
      <w:pPr>
        <w:spacing w:after="0" w:line="480" w:lineRule="auto"/>
        <w:jc w:val="both"/>
        <w:rPr>
          <w:rFonts w:ascii="Times New Roman" w:hAnsi="Times New Roman"/>
          <w:sz w:val="24"/>
          <w:szCs w:val="24"/>
          <w:lang w:val="en-US" w:eastAsia="pt-BR"/>
        </w:rPr>
      </w:pPr>
    </w:p>
    <w:p w14:paraId="470ABA74" w14:textId="6BD7AA07" w:rsidR="005B0036" w:rsidRPr="0097677D" w:rsidRDefault="00ED761E">
      <w:pPr>
        <w:spacing w:after="0" w:line="480" w:lineRule="auto"/>
        <w:jc w:val="center"/>
        <w:rPr>
          <w:rFonts w:ascii="Times New Roman" w:hAnsi="Times New Roman"/>
          <w:b/>
          <w:sz w:val="24"/>
          <w:szCs w:val="24"/>
          <w:lang w:val="en-US" w:eastAsia="pt-BR"/>
        </w:rPr>
      </w:pPr>
      <w:r w:rsidRPr="0097677D">
        <w:rPr>
          <w:rFonts w:ascii="Times New Roman" w:hAnsi="Times New Roman"/>
          <w:b/>
          <w:sz w:val="24"/>
          <w:szCs w:val="24"/>
          <w:lang w:val="en-US" w:eastAsia="pt-BR"/>
        </w:rPr>
        <w:t xml:space="preserve">Conclusions and </w:t>
      </w:r>
      <w:r w:rsidR="004F6184" w:rsidRPr="0097677D">
        <w:rPr>
          <w:rFonts w:ascii="Times New Roman" w:hAnsi="Times New Roman"/>
          <w:b/>
          <w:sz w:val="24"/>
          <w:szCs w:val="24"/>
          <w:lang w:val="en-US" w:eastAsia="pt-BR"/>
        </w:rPr>
        <w:t>r</w:t>
      </w:r>
      <w:r w:rsidRPr="0097677D">
        <w:rPr>
          <w:rFonts w:ascii="Times New Roman" w:hAnsi="Times New Roman"/>
          <w:b/>
          <w:sz w:val="24"/>
          <w:szCs w:val="24"/>
          <w:lang w:val="en-US" w:eastAsia="pt-BR"/>
        </w:rPr>
        <w:t xml:space="preserve">ecommendations for </w:t>
      </w:r>
      <w:r w:rsidR="004F6184" w:rsidRPr="0097677D">
        <w:rPr>
          <w:rFonts w:ascii="Times New Roman" w:hAnsi="Times New Roman"/>
          <w:b/>
          <w:sz w:val="24"/>
          <w:szCs w:val="24"/>
          <w:lang w:val="en-US" w:eastAsia="pt-BR"/>
        </w:rPr>
        <w:t>s</w:t>
      </w:r>
      <w:r w:rsidRPr="0097677D">
        <w:rPr>
          <w:rFonts w:ascii="Times New Roman" w:hAnsi="Times New Roman"/>
          <w:b/>
          <w:sz w:val="24"/>
          <w:szCs w:val="24"/>
          <w:lang w:val="en-US" w:eastAsia="pt-BR"/>
        </w:rPr>
        <w:t>tandardization</w:t>
      </w:r>
    </w:p>
    <w:p w14:paraId="019FBC27" w14:textId="3C0CFF71" w:rsidR="005B0036" w:rsidRPr="0097677D" w:rsidRDefault="00ED761E">
      <w:pPr>
        <w:spacing w:after="0" w:line="480" w:lineRule="auto"/>
        <w:ind w:firstLine="708"/>
        <w:jc w:val="both"/>
        <w:rPr>
          <w:rFonts w:ascii="Times New Roman" w:eastAsia="Times New Roman" w:hAnsi="Times New Roman"/>
          <w:sz w:val="24"/>
          <w:szCs w:val="24"/>
          <w:lang w:val="en-US"/>
        </w:rPr>
      </w:pPr>
      <w:r w:rsidRPr="0097677D">
        <w:rPr>
          <w:rFonts w:ascii="Times New Roman" w:eastAsia="Times New Roman" w:hAnsi="Times New Roman"/>
          <w:sz w:val="24"/>
          <w:szCs w:val="24"/>
          <w:lang w:val="en-US"/>
        </w:rPr>
        <w:lastRenderedPageBreak/>
        <w:t xml:space="preserve">Studies relating earthworms to environmental and soil factors must consider the multifactorial nature of soil-animal-plant relationships and evaluate a minimum set of variables that are important determinants of </w:t>
      </w:r>
      <w:r w:rsidR="00133DB4" w:rsidRPr="0097677D">
        <w:rPr>
          <w:rFonts w:ascii="Times New Roman" w:eastAsia="Times New Roman" w:hAnsi="Times New Roman"/>
          <w:sz w:val="24"/>
          <w:szCs w:val="24"/>
          <w:lang w:val="en-US"/>
        </w:rPr>
        <w:t xml:space="preserve">earthworm </w:t>
      </w:r>
      <w:r w:rsidRPr="0097677D">
        <w:rPr>
          <w:rFonts w:ascii="Times New Roman" w:eastAsia="Times New Roman" w:hAnsi="Times New Roman"/>
          <w:sz w:val="24"/>
          <w:szCs w:val="24"/>
          <w:lang w:val="en-US"/>
        </w:rPr>
        <w:t xml:space="preserve">populations in terrestrial ecosystems. A list of these variables and a brief explanation of the reasons for their recommendation is given in Table 5. Unfortunately, few publications simultaneously provide a wide range of soil and environmental variables, and details are </w:t>
      </w:r>
      <w:r w:rsidR="00654FFA" w:rsidRPr="0097677D">
        <w:rPr>
          <w:rFonts w:ascii="Times New Roman" w:eastAsia="Times New Roman" w:hAnsi="Times New Roman"/>
          <w:sz w:val="24"/>
          <w:szCs w:val="24"/>
          <w:lang w:val="en-US"/>
        </w:rPr>
        <w:t xml:space="preserve">still </w:t>
      </w:r>
      <w:r w:rsidRPr="0097677D">
        <w:rPr>
          <w:rFonts w:ascii="Times New Roman" w:eastAsia="Times New Roman" w:hAnsi="Times New Roman"/>
          <w:sz w:val="24"/>
          <w:szCs w:val="24"/>
          <w:lang w:val="en-US"/>
        </w:rPr>
        <w:t xml:space="preserve">needed on the collection site, particularly </w:t>
      </w:r>
      <w:r w:rsidR="00654FFA" w:rsidRPr="0097677D">
        <w:rPr>
          <w:rFonts w:ascii="Times New Roman" w:eastAsia="Times New Roman" w:hAnsi="Times New Roman"/>
          <w:sz w:val="24"/>
          <w:szCs w:val="24"/>
          <w:lang w:val="en-US"/>
        </w:rPr>
        <w:t xml:space="preserve">on </w:t>
      </w:r>
      <w:r w:rsidRPr="0097677D">
        <w:rPr>
          <w:rFonts w:ascii="Times New Roman" w:eastAsia="Times New Roman" w:hAnsi="Times New Roman"/>
          <w:sz w:val="24"/>
          <w:szCs w:val="24"/>
          <w:lang w:val="en-US"/>
        </w:rPr>
        <w:t>climate, vegetation</w:t>
      </w:r>
      <w:r w:rsidR="00942281" w:rsidRPr="0097677D">
        <w:rPr>
          <w:rFonts w:ascii="Times New Roman" w:eastAsia="Times New Roman" w:hAnsi="Times New Roman"/>
          <w:sz w:val="24"/>
          <w:szCs w:val="24"/>
          <w:lang w:val="en-US"/>
        </w:rPr>
        <w:t>,</w:t>
      </w:r>
      <w:r w:rsidRPr="0097677D">
        <w:rPr>
          <w:rFonts w:ascii="Times New Roman" w:eastAsia="Times New Roman" w:hAnsi="Times New Roman"/>
          <w:sz w:val="24"/>
          <w:szCs w:val="24"/>
          <w:lang w:val="en-US"/>
        </w:rPr>
        <w:t xml:space="preserve"> and soil type. A good, detailed description of the sampling site, including previous and current land uses and soil management</w:t>
      </w:r>
      <w:r w:rsidR="00942281" w:rsidRPr="0097677D">
        <w:rPr>
          <w:rFonts w:ascii="Times New Roman" w:eastAsia="Times New Roman" w:hAnsi="Times New Roman"/>
          <w:sz w:val="24"/>
          <w:szCs w:val="24"/>
          <w:lang w:val="en-US"/>
        </w:rPr>
        <w:t>,</w:t>
      </w:r>
      <w:r w:rsidRPr="0097677D">
        <w:rPr>
          <w:rFonts w:ascii="Times New Roman" w:eastAsia="Times New Roman" w:hAnsi="Times New Roman"/>
          <w:sz w:val="24"/>
          <w:szCs w:val="24"/>
          <w:lang w:val="en-US"/>
        </w:rPr>
        <w:t xml:space="preserve"> could improve </w:t>
      </w:r>
      <w:r w:rsidR="00942281" w:rsidRPr="0097677D">
        <w:rPr>
          <w:rFonts w:ascii="Times New Roman" w:eastAsia="Times New Roman" w:hAnsi="Times New Roman"/>
          <w:sz w:val="24"/>
          <w:szCs w:val="24"/>
          <w:lang w:val="en-US"/>
        </w:rPr>
        <w:t xml:space="preserve">the </w:t>
      </w:r>
      <w:r w:rsidRPr="0097677D">
        <w:rPr>
          <w:rFonts w:ascii="Times New Roman" w:eastAsia="Times New Roman" w:hAnsi="Times New Roman"/>
          <w:sz w:val="24"/>
          <w:szCs w:val="24"/>
          <w:lang w:val="en-US"/>
        </w:rPr>
        <w:t xml:space="preserve">understanding of the relationships between environmental factors and earthworm abundance and diversity at a </w:t>
      </w:r>
      <w:r w:rsidR="00654FFA" w:rsidRPr="0097677D">
        <w:rPr>
          <w:rFonts w:ascii="Times New Roman" w:eastAsia="Times New Roman" w:hAnsi="Times New Roman"/>
          <w:sz w:val="24"/>
          <w:szCs w:val="24"/>
          <w:lang w:val="en-US"/>
        </w:rPr>
        <w:t xml:space="preserve">specific </w:t>
      </w:r>
      <w:r w:rsidRPr="0097677D">
        <w:rPr>
          <w:rFonts w:ascii="Times New Roman" w:eastAsia="Times New Roman" w:hAnsi="Times New Roman"/>
          <w:sz w:val="24"/>
          <w:szCs w:val="24"/>
          <w:lang w:val="en-US"/>
        </w:rPr>
        <w:t>site.</w:t>
      </w:r>
    </w:p>
    <w:p w14:paraId="6801C6A2" w14:textId="70ADDD27" w:rsidR="005B0036" w:rsidRPr="003F1412" w:rsidRDefault="00ED761E">
      <w:pPr>
        <w:spacing w:after="0" w:line="480" w:lineRule="auto"/>
        <w:ind w:firstLine="708"/>
        <w:jc w:val="both"/>
        <w:rPr>
          <w:lang w:val="en-US"/>
        </w:rPr>
      </w:pPr>
      <w:r w:rsidRPr="0097677D">
        <w:rPr>
          <w:rFonts w:ascii="Times New Roman" w:eastAsia="Times New Roman" w:hAnsi="Times New Roman"/>
          <w:sz w:val="24"/>
          <w:szCs w:val="24"/>
          <w:lang w:val="en-US"/>
        </w:rPr>
        <w:t xml:space="preserve">Considering all studies, most soil variables were determined in less than 50% of </w:t>
      </w:r>
      <w:r w:rsidR="001C0FCD" w:rsidRPr="0097677D">
        <w:rPr>
          <w:rFonts w:ascii="Times New Roman" w:eastAsia="Times New Roman" w:hAnsi="Times New Roman"/>
          <w:sz w:val="24"/>
          <w:szCs w:val="24"/>
          <w:lang w:val="en-US"/>
        </w:rPr>
        <w:t>them</w:t>
      </w:r>
      <w:r w:rsidRPr="0097677D">
        <w:rPr>
          <w:rFonts w:ascii="Times New Roman" w:eastAsia="Times New Roman" w:hAnsi="Times New Roman"/>
          <w:sz w:val="24"/>
          <w:szCs w:val="24"/>
          <w:lang w:val="en-US"/>
        </w:rPr>
        <w:t xml:space="preserve">. </w:t>
      </w:r>
      <w:r w:rsidR="003F4017" w:rsidRPr="0097677D">
        <w:rPr>
          <w:rFonts w:ascii="Times New Roman" w:eastAsia="Times New Roman" w:hAnsi="Times New Roman"/>
          <w:sz w:val="24"/>
          <w:szCs w:val="24"/>
          <w:lang w:val="en-US"/>
        </w:rPr>
        <w:t xml:space="preserve">However, since </w:t>
      </w:r>
      <w:r w:rsidR="004C0795" w:rsidRPr="0097677D">
        <w:rPr>
          <w:rFonts w:ascii="Times New Roman" w:eastAsia="Times New Roman" w:hAnsi="Times New Roman"/>
          <w:sz w:val="24"/>
          <w:szCs w:val="24"/>
          <w:lang w:val="en-US"/>
        </w:rPr>
        <w:t xml:space="preserve">a </w:t>
      </w:r>
      <w:r w:rsidR="003F4017" w:rsidRPr="0097677D">
        <w:rPr>
          <w:rFonts w:ascii="Times New Roman" w:eastAsia="Times New Roman" w:hAnsi="Times New Roman"/>
          <w:sz w:val="24"/>
          <w:szCs w:val="24"/>
          <w:lang w:val="en-US"/>
        </w:rPr>
        <w:t>r</w:t>
      </w:r>
      <w:r w:rsidRPr="0097677D">
        <w:rPr>
          <w:rFonts w:ascii="Times New Roman" w:eastAsia="Times New Roman" w:hAnsi="Times New Roman"/>
          <w:sz w:val="24"/>
          <w:szCs w:val="24"/>
          <w:lang w:val="en-US"/>
        </w:rPr>
        <w:t>outine soil analysis is not exorbitantly costly</w:t>
      </w:r>
      <w:r w:rsidR="003F4017" w:rsidRPr="0097677D">
        <w:rPr>
          <w:rFonts w:ascii="Times New Roman" w:eastAsia="Times New Roman" w:hAnsi="Times New Roman"/>
          <w:sz w:val="24"/>
          <w:szCs w:val="24"/>
          <w:lang w:val="en-US"/>
        </w:rPr>
        <w:t xml:space="preserve">, it </w:t>
      </w:r>
      <w:r w:rsidRPr="0097677D">
        <w:rPr>
          <w:rFonts w:ascii="Times New Roman" w:eastAsia="Times New Roman" w:hAnsi="Times New Roman"/>
          <w:sz w:val="24"/>
          <w:szCs w:val="24"/>
          <w:lang w:val="en-US"/>
        </w:rPr>
        <w:t xml:space="preserve">can be </w:t>
      </w:r>
      <w:r w:rsidR="00133DB4" w:rsidRPr="0097677D">
        <w:rPr>
          <w:rFonts w:ascii="Times New Roman" w:eastAsia="Times New Roman" w:hAnsi="Times New Roman"/>
          <w:sz w:val="24"/>
          <w:szCs w:val="24"/>
          <w:lang w:val="en-US"/>
        </w:rPr>
        <w:t xml:space="preserve">easily </w:t>
      </w:r>
      <w:r w:rsidRPr="0097677D">
        <w:rPr>
          <w:rFonts w:ascii="Times New Roman" w:eastAsia="Times New Roman" w:hAnsi="Times New Roman"/>
          <w:sz w:val="24"/>
          <w:szCs w:val="24"/>
          <w:lang w:val="en-US"/>
        </w:rPr>
        <w:t xml:space="preserve">incorporated into a project budget and into earthworm population assessments. Furthermore, it is not difficult to obtain a good, representative, composite soil sample from the sample site for </w:t>
      </w:r>
      <w:r w:rsidR="001C0FCD" w:rsidRPr="0097677D">
        <w:rPr>
          <w:rFonts w:ascii="Times New Roman" w:eastAsia="Times New Roman" w:hAnsi="Times New Roman"/>
          <w:sz w:val="24"/>
          <w:szCs w:val="24"/>
          <w:lang w:val="en-US"/>
        </w:rPr>
        <w:t xml:space="preserve">the </w:t>
      </w:r>
      <w:r w:rsidRPr="0097677D">
        <w:rPr>
          <w:rFonts w:ascii="Times New Roman" w:eastAsia="Times New Roman" w:hAnsi="Times New Roman"/>
          <w:sz w:val="24"/>
          <w:szCs w:val="24"/>
          <w:lang w:val="en-US"/>
        </w:rPr>
        <w:t xml:space="preserve">routine soil analysis, </w:t>
      </w:r>
      <w:r w:rsidR="003F4017" w:rsidRPr="0097677D">
        <w:rPr>
          <w:rFonts w:ascii="Times New Roman" w:eastAsia="Times New Roman" w:hAnsi="Times New Roman"/>
          <w:sz w:val="24"/>
          <w:szCs w:val="24"/>
          <w:lang w:val="en-US"/>
        </w:rPr>
        <w:t>which</w:t>
      </w:r>
      <w:r w:rsidRPr="0097677D">
        <w:rPr>
          <w:rFonts w:ascii="Times New Roman" w:eastAsia="Times New Roman" w:hAnsi="Times New Roman"/>
          <w:sz w:val="24"/>
          <w:szCs w:val="24"/>
          <w:lang w:val="en-US"/>
        </w:rPr>
        <w:t xml:space="preserve"> would be enough to adequately describe the soil chemical and physical environment as an earthworm habitat. Although</w:t>
      </w:r>
      <w:r w:rsidR="003F4017" w:rsidRPr="0097677D">
        <w:rPr>
          <w:rFonts w:ascii="Times New Roman" w:eastAsia="Times New Roman" w:hAnsi="Times New Roman"/>
          <w:sz w:val="24"/>
          <w:szCs w:val="24"/>
          <w:lang w:val="en-US"/>
        </w:rPr>
        <w:t xml:space="preserve"> </w:t>
      </w:r>
      <w:r w:rsidR="001C0FCD" w:rsidRPr="0097677D">
        <w:rPr>
          <w:rFonts w:ascii="Times New Roman" w:eastAsia="Times New Roman" w:hAnsi="Times New Roman"/>
          <w:sz w:val="24"/>
          <w:szCs w:val="24"/>
          <w:lang w:val="en-US"/>
        </w:rPr>
        <w:t xml:space="preserve">the ideal is a </w:t>
      </w:r>
      <w:r w:rsidRPr="0097677D">
        <w:rPr>
          <w:rFonts w:ascii="Times New Roman" w:eastAsia="Times New Roman" w:hAnsi="Times New Roman"/>
          <w:sz w:val="24"/>
          <w:szCs w:val="24"/>
          <w:lang w:val="en-US"/>
        </w:rPr>
        <w:t>more complete soil</w:t>
      </w:r>
      <w:r w:rsidR="003F4017" w:rsidRPr="0097677D">
        <w:rPr>
          <w:rFonts w:ascii="Times New Roman" w:eastAsia="Times New Roman" w:hAnsi="Times New Roman"/>
          <w:sz w:val="24"/>
          <w:szCs w:val="24"/>
          <w:lang w:val="en-US"/>
        </w:rPr>
        <w:t xml:space="preserve"> analys</w:t>
      </w:r>
      <w:r w:rsidR="001C0FCD" w:rsidRPr="0097677D">
        <w:rPr>
          <w:rFonts w:ascii="Times New Roman" w:eastAsia="Times New Roman" w:hAnsi="Times New Roman"/>
          <w:sz w:val="24"/>
          <w:szCs w:val="24"/>
          <w:lang w:val="en-US"/>
        </w:rPr>
        <w:t>i</w:t>
      </w:r>
      <w:r w:rsidR="003F4017" w:rsidRPr="0097677D">
        <w:rPr>
          <w:rFonts w:ascii="Times New Roman" w:eastAsia="Times New Roman" w:hAnsi="Times New Roman"/>
          <w:sz w:val="24"/>
          <w:szCs w:val="24"/>
          <w:lang w:val="en-US"/>
        </w:rPr>
        <w:t>s and</w:t>
      </w:r>
      <w:r w:rsidRPr="0097677D">
        <w:rPr>
          <w:rFonts w:ascii="Times New Roman" w:eastAsia="Times New Roman" w:hAnsi="Times New Roman"/>
          <w:sz w:val="24"/>
          <w:szCs w:val="24"/>
          <w:lang w:val="en-US"/>
        </w:rPr>
        <w:t xml:space="preserve"> sampling</w:t>
      </w:r>
      <w:r w:rsidR="003F4017" w:rsidRPr="0097677D">
        <w:rPr>
          <w:rFonts w:ascii="Times New Roman" w:eastAsia="Times New Roman" w:hAnsi="Times New Roman"/>
          <w:sz w:val="24"/>
          <w:szCs w:val="24"/>
          <w:lang w:val="en-US"/>
        </w:rPr>
        <w:t>,</w:t>
      </w:r>
      <w:r w:rsidR="00243740" w:rsidRPr="0097677D">
        <w:rPr>
          <w:rFonts w:ascii="Times New Roman" w:eastAsia="Times New Roman" w:hAnsi="Times New Roman"/>
          <w:sz w:val="24"/>
          <w:szCs w:val="24"/>
          <w:lang w:val="en-US"/>
        </w:rPr>
        <w:t xml:space="preserve"> with</w:t>
      </w:r>
      <w:r w:rsidR="003F4017" w:rsidRPr="0097677D">
        <w:rPr>
          <w:rFonts w:ascii="Times New Roman" w:eastAsia="Times New Roman" w:hAnsi="Times New Roman"/>
          <w:sz w:val="24"/>
          <w:szCs w:val="24"/>
          <w:lang w:val="en-US"/>
        </w:rPr>
        <w:t xml:space="preserve"> a</w:t>
      </w:r>
      <w:r w:rsidRPr="0097677D">
        <w:rPr>
          <w:rFonts w:ascii="Times New Roman" w:eastAsia="Times New Roman" w:hAnsi="Times New Roman"/>
          <w:sz w:val="24"/>
          <w:szCs w:val="24"/>
          <w:lang w:val="en-US"/>
        </w:rPr>
        <w:t xml:space="preserve"> greater </w:t>
      </w:r>
      <w:r w:rsidR="003F4017" w:rsidRPr="0097677D">
        <w:rPr>
          <w:rFonts w:ascii="Times New Roman" w:eastAsia="Times New Roman" w:hAnsi="Times New Roman"/>
          <w:sz w:val="24"/>
          <w:szCs w:val="24"/>
          <w:lang w:val="en-US"/>
        </w:rPr>
        <w:t xml:space="preserve">replicability </w:t>
      </w:r>
      <w:r w:rsidRPr="0097677D">
        <w:rPr>
          <w:rFonts w:ascii="Times New Roman" w:eastAsia="Times New Roman" w:hAnsi="Times New Roman"/>
          <w:sz w:val="24"/>
          <w:szCs w:val="24"/>
          <w:lang w:val="en-US"/>
        </w:rPr>
        <w:t>and ability to assess variability</w:t>
      </w:r>
      <w:r w:rsidR="00243740" w:rsidRPr="0097677D">
        <w:rPr>
          <w:rFonts w:ascii="Times New Roman" w:eastAsia="Times New Roman" w:hAnsi="Times New Roman"/>
          <w:sz w:val="24"/>
          <w:szCs w:val="24"/>
          <w:lang w:val="en-US"/>
        </w:rPr>
        <w:t xml:space="preserve">, </w:t>
      </w:r>
      <w:r w:rsidRPr="0097677D">
        <w:rPr>
          <w:rFonts w:ascii="Times New Roman" w:eastAsia="Times New Roman" w:hAnsi="Times New Roman"/>
          <w:sz w:val="24"/>
          <w:szCs w:val="24"/>
          <w:lang w:val="en-US"/>
        </w:rPr>
        <w:t>future studies aim</w:t>
      </w:r>
      <w:r w:rsidR="00942281" w:rsidRPr="0097677D">
        <w:rPr>
          <w:rFonts w:ascii="Times New Roman" w:eastAsia="Times New Roman" w:hAnsi="Times New Roman"/>
          <w:sz w:val="24"/>
          <w:szCs w:val="24"/>
          <w:lang w:val="en-US"/>
        </w:rPr>
        <w:t>ing</w:t>
      </w:r>
      <w:r w:rsidRPr="0097677D">
        <w:rPr>
          <w:rFonts w:ascii="Times New Roman" w:eastAsia="Times New Roman" w:hAnsi="Times New Roman"/>
          <w:sz w:val="24"/>
          <w:szCs w:val="24"/>
          <w:lang w:val="en-US"/>
        </w:rPr>
        <w:t xml:space="preserve"> at evaluating earthworm populations should</w:t>
      </w:r>
      <w:r w:rsidR="00133DB4" w:rsidRPr="0097677D">
        <w:rPr>
          <w:rFonts w:ascii="Times New Roman" w:eastAsia="Times New Roman" w:hAnsi="Times New Roman"/>
          <w:sz w:val="24"/>
          <w:szCs w:val="24"/>
          <w:lang w:val="en-US"/>
        </w:rPr>
        <w:t>,</w:t>
      </w:r>
      <w:r w:rsidRPr="0097677D">
        <w:rPr>
          <w:rFonts w:ascii="Times New Roman" w:eastAsia="Times New Roman" w:hAnsi="Times New Roman"/>
          <w:sz w:val="24"/>
          <w:szCs w:val="24"/>
          <w:lang w:val="en-US"/>
        </w:rPr>
        <w:t xml:space="preserve"> at least</w:t>
      </w:r>
      <w:r w:rsidR="00133DB4" w:rsidRPr="0097677D">
        <w:rPr>
          <w:rFonts w:ascii="Times New Roman" w:eastAsia="Times New Roman" w:hAnsi="Times New Roman"/>
          <w:sz w:val="24"/>
          <w:szCs w:val="24"/>
          <w:lang w:val="en-US"/>
        </w:rPr>
        <w:t>,</w:t>
      </w:r>
      <w:r w:rsidRPr="0097677D">
        <w:rPr>
          <w:rFonts w:ascii="Times New Roman" w:eastAsia="Times New Roman" w:hAnsi="Times New Roman"/>
          <w:sz w:val="24"/>
          <w:szCs w:val="24"/>
          <w:lang w:val="en-US"/>
        </w:rPr>
        <w:t xml:space="preserve"> </w:t>
      </w:r>
      <w:r w:rsidR="00133DB4" w:rsidRPr="0097677D">
        <w:rPr>
          <w:rFonts w:ascii="Times New Roman" w:eastAsia="Times New Roman" w:hAnsi="Times New Roman"/>
          <w:sz w:val="24"/>
          <w:szCs w:val="24"/>
          <w:lang w:val="en-US"/>
        </w:rPr>
        <w:t>measure</w:t>
      </w:r>
      <w:r w:rsidR="004C0795" w:rsidRPr="0097677D">
        <w:rPr>
          <w:rFonts w:ascii="Times New Roman" w:eastAsia="Times New Roman" w:hAnsi="Times New Roman"/>
          <w:sz w:val="24"/>
          <w:szCs w:val="24"/>
          <w:lang w:val="en-US"/>
        </w:rPr>
        <w:t xml:space="preserve"> in a single composite soil sample:</w:t>
      </w:r>
      <w:r w:rsidR="00133DB4" w:rsidRPr="0097677D">
        <w:rPr>
          <w:rFonts w:ascii="Times New Roman" w:eastAsia="Times New Roman" w:hAnsi="Times New Roman"/>
          <w:sz w:val="24"/>
          <w:szCs w:val="24"/>
          <w:lang w:val="en-US"/>
        </w:rPr>
        <w:t xml:space="preserve"> </w:t>
      </w:r>
      <w:r w:rsidRPr="0097677D">
        <w:rPr>
          <w:rFonts w:ascii="Times New Roman" w:eastAsia="Times New Roman" w:hAnsi="Times New Roman"/>
          <w:sz w:val="24"/>
          <w:szCs w:val="24"/>
          <w:lang w:val="en-US"/>
        </w:rPr>
        <w:t>pH, Ca, Mg, K, P, C</w:t>
      </w:r>
      <w:r w:rsidR="00133DB4" w:rsidRPr="0097677D">
        <w:rPr>
          <w:rFonts w:ascii="Times New Roman" w:eastAsia="Times New Roman" w:hAnsi="Times New Roman"/>
          <w:sz w:val="24"/>
          <w:szCs w:val="24"/>
          <w:lang w:val="en-US"/>
        </w:rPr>
        <w:t>,</w:t>
      </w:r>
      <w:r w:rsidRPr="0097677D">
        <w:rPr>
          <w:rFonts w:ascii="Times New Roman" w:eastAsia="Times New Roman" w:hAnsi="Times New Roman"/>
          <w:sz w:val="24"/>
          <w:szCs w:val="24"/>
          <w:lang w:val="en-US"/>
        </w:rPr>
        <w:t xml:space="preserve"> and N </w:t>
      </w:r>
      <w:r w:rsidR="004C0795" w:rsidRPr="0097677D">
        <w:rPr>
          <w:rFonts w:ascii="Times New Roman" w:eastAsia="Times New Roman" w:hAnsi="Times New Roman"/>
          <w:sz w:val="24"/>
          <w:szCs w:val="24"/>
          <w:lang w:val="en-US"/>
        </w:rPr>
        <w:t xml:space="preserve">contents </w:t>
      </w:r>
      <w:r w:rsidRPr="0097677D">
        <w:rPr>
          <w:rFonts w:ascii="Times New Roman" w:eastAsia="Times New Roman" w:hAnsi="Times New Roman"/>
          <w:sz w:val="24"/>
          <w:szCs w:val="24"/>
          <w:lang w:val="en-US"/>
        </w:rPr>
        <w:t>by combustion</w:t>
      </w:r>
      <w:r w:rsidR="004C0795" w:rsidRPr="0097677D">
        <w:rPr>
          <w:rFonts w:ascii="Times New Roman" w:eastAsia="Times New Roman" w:hAnsi="Times New Roman"/>
          <w:sz w:val="24"/>
          <w:szCs w:val="24"/>
          <w:lang w:val="en-US"/>
        </w:rPr>
        <w:t>;</w:t>
      </w:r>
      <w:r w:rsidRPr="0097677D">
        <w:rPr>
          <w:rFonts w:ascii="Times New Roman" w:eastAsia="Times New Roman" w:hAnsi="Times New Roman"/>
          <w:sz w:val="24"/>
          <w:szCs w:val="24"/>
          <w:lang w:val="en-US"/>
        </w:rPr>
        <w:t xml:space="preserve"> </w:t>
      </w:r>
      <w:r w:rsidR="00942281" w:rsidRPr="0097677D">
        <w:rPr>
          <w:rFonts w:ascii="Times New Roman" w:eastAsia="Times New Roman" w:hAnsi="Times New Roman"/>
          <w:sz w:val="24"/>
          <w:szCs w:val="24"/>
          <w:lang w:val="en-US"/>
        </w:rPr>
        <w:t>cation exchange capacity</w:t>
      </w:r>
      <w:r w:rsidR="004C0795" w:rsidRPr="0097677D">
        <w:rPr>
          <w:rFonts w:ascii="Times New Roman" w:eastAsia="Times New Roman" w:hAnsi="Times New Roman"/>
          <w:sz w:val="24"/>
          <w:szCs w:val="24"/>
          <w:lang w:val="en-US"/>
        </w:rPr>
        <w:t>;</w:t>
      </w:r>
      <w:r w:rsidR="00942281" w:rsidRPr="0097677D">
        <w:rPr>
          <w:rFonts w:ascii="Times New Roman" w:eastAsia="Times New Roman" w:hAnsi="Times New Roman"/>
          <w:sz w:val="24"/>
          <w:szCs w:val="24"/>
          <w:lang w:val="en-US"/>
        </w:rPr>
        <w:t xml:space="preserve"> </w:t>
      </w:r>
      <w:r w:rsidRPr="0097677D">
        <w:rPr>
          <w:rFonts w:ascii="Times New Roman" w:eastAsia="Times New Roman" w:hAnsi="Times New Roman"/>
          <w:sz w:val="24"/>
          <w:szCs w:val="24"/>
          <w:lang w:val="en-US"/>
        </w:rPr>
        <w:t xml:space="preserve">and </w:t>
      </w:r>
      <w:r w:rsidR="00942281" w:rsidRPr="0097677D">
        <w:rPr>
          <w:rFonts w:ascii="Times New Roman" w:eastAsia="Times New Roman" w:hAnsi="Times New Roman"/>
          <w:sz w:val="24"/>
          <w:szCs w:val="24"/>
          <w:lang w:val="en-US"/>
        </w:rPr>
        <w:t xml:space="preserve">soil </w:t>
      </w:r>
      <w:r w:rsidRPr="0097677D">
        <w:rPr>
          <w:rFonts w:ascii="Times New Roman" w:eastAsia="Times New Roman" w:hAnsi="Times New Roman"/>
          <w:sz w:val="24"/>
          <w:szCs w:val="24"/>
          <w:lang w:val="en-US"/>
        </w:rPr>
        <w:t>texture</w:t>
      </w:r>
      <w:r w:rsidR="004C0795" w:rsidRPr="0097677D">
        <w:rPr>
          <w:rFonts w:ascii="Times New Roman" w:eastAsia="Times New Roman" w:hAnsi="Times New Roman"/>
          <w:sz w:val="24"/>
          <w:szCs w:val="24"/>
          <w:lang w:val="en-US"/>
        </w:rPr>
        <w:t>, including</w:t>
      </w:r>
      <w:r w:rsidRPr="0097677D">
        <w:rPr>
          <w:rFonts w:ascii="Times New Roman" w:eastAsia="Times New Roman" w:hAnsi="Times New Roman"/>
          <w:sz w:val="24"/>
          <w:szCs w:val="24"/>
          <w:lang w:val="en-US"/>
        </w:rPr>
        <w:t xml:space="preserve"> </w:t>
      </w:r>
      <w:r w:rsidR="00243740" w:rsidRPr="0097677D">
        <w:rPr>
          <w:rFonts w:ascii="Times New Roman" w:eastAsia="Times New Roman" w:hAnsi="Times New Roman"/>
          <w:sz w:val="24"/>
          <w:szCs w:val="24"/>
          <w:lang w:val="en-US"/>
        </w:rPr>
        <w:t xml:space="preserve">percentage of </w:t>
      </w:r>
      <w:r w:rsidRPr="0097677D">
        <w:rPr>
          <w:rFonts w:ascii="Times New Roman" w:eastAsia="Times New Roman" w:hAnsi="Times New Roman"/>
          <w:sz w:val="24"/>
          <w:szCs w:val="24"/>
          <w:lang w:val="en-US"/>
        </w:rPr>
        <w:t xml:space="preserve">sand, silt, </w:t>
      </w:r>
      <w:r w:rsidR="00243740" w:rsidRPr="0097677D">
        <w:rPr>
          <w:rFonts w:ascii="Times New Roman" w:eastAsia="Times New Roman" w:hAnsi="Times New Roman"/>
          <w:sz w:val="24"/>
          <w:szCs w:val="24"/>
          <w:lang w:val="en-US"/>
        </w:rPr>
        <w:t xml:space="preserve">and </w:t>
      </w:r>
      <w:r w:rsidRPr="0097677D">
        <w:rPr>
          <w:rFonts w:ascii="Times New Roman" w:eastAsia="Times New Roman" w:hAnsi="Times New Roman"/>
          <w:sz w:val="24"/>
          <w:szCs w:val="24"/>
          <w:lang w:val="en-US"/>
        </w:rPr>
        <w:t xml:space="preserve">clay. </w:t>
      </w:r>
      <w:r w:rsidR="00243740" w:rsidRPr="0097677D">
        <w:rPr>
          <w:rFonts w:ascii="Times New Roman" w:eastAsia="Times New Roman" w:hAnsi="Times New Roman"/>
          <w:sz w:val="24"/>
          <w:szCs w:val="24"/>
          <w:lang w:val="en-US"/>
        </w:rPr>
        <w:t>In the previous sections, t</w:t>
      </w:r>
      <w:r w:rsidRPr="0097677D">
        <w:rPr>
          <w:rFonts w:ascii="Times New Roman" w:eastAsia="Times New Roman" w:hAnsi="Times New Roman"/>
          <w:sz w:val="24"/>
          <w:szCs w:val="24"/>
          <w:lang w:val="en-US"/>
        </w:rPr>
        <w:t>hese variables were shown to have an important regulatory role in earthworm communities and also in soil fertility and primary productivity (</w:t>
      </w:r>
      <w:proofErr w:type="spellStart"/>
      <w:r w:rsidRPr="002D6535">
        <w:rPr>
          <w:rFonts w:ascii="Times New Roman" w:eastAsia="Times New Roman" w:hAnsi="Times New Roman"/>
          <w:sz w:val="24"/>
          <w:szCs w:val="24"/>
          <w:lang w:val="en-US"/>
        </w:rPr>
        <w:t>Raij</w:t>
      </w:r>
      <w:proofErr w:type="spellEnd"/>
      <w:r w:rsidRPr="002D6535">
        <w:rPr>
          <w:rFonts w:ascii="Times New Roman" w:eastAsia="Times New Roman" w:hAnsi="Times New Roman"/>
          <w:sz w:val="24"/>
          <w:szCs w:val="24"/>
          <w:lang w:val="en-US"/>
        </w:rPr>
        <w:t>, 1987</w:t>
      </w:r>
      <w:r w:rsidRPr="0097677D">
        <w:rPr>
          <w:rFonts w:ascii="Times New Roman" w:eastAsia="Times New Roman" w:hAnsi="Times New Roman"/>
          <w:sz w:val="24"/>
          <w:szCs w:val="24"/>
          <w:lang w:val="en-US"/>
        </w:rPr>
        <w:t xml:space="preserve">). A slightly similar list of variables was proposed </w:t>
      </w:r>
      <w:r w:rsidRPr="00D37BE1">
        <w:rPr>
          <w:rFonts w:ascii="Times New Roman" w:eastAsia="Times New Roman" w:hAnsi="Times New Roman"/>
          <w:sz w:val="24"/>
          <w:szCs w:val="24"/>
          <w:lang w:val="en-US"/>
        </w:rPr>
        <w:t xml:space="preserve">in the </w:t>
      </w:r>
      <w:r w:rsidRPr="005365B0">
        <w:rPr>
          <w:rFonts w:ascii="Times New Roman" w:eastAsia="Times New Roman" w:hAnsi="Times New Roman"/>
          <w:sz w:val="24"/>
          <w:szCs w:val="24"/>
          <w:lang w:val="en-US"/>
        </w:rPr>
        <w:t>ISO</w:t>
      </w:r>
      <w:r w:rsidRPr="000C4DC0">
        <w:rPr>
          <w:rFonts w:ascii="Times New Roman" w:eastAsia="Times New Roman" w:hAnsi="Times New Roman"/>
          <w:sz w:val="24"/>
          <w:szCs w:val="24"/>
          <w:lang w:val="en-US"/>
        </w:rPr>
        <w:t xml:space="preserve"> (201</w:t>
      </w:r>
      <w:r w:rsidR="00622B99" w:rsidRPr="005365B0">
        <w:rPr>
          <w:rFonts w:ascii="Times New Roman" w:eastAsia="Times New Roman" w:hAnsi="Times New Roman"/>
          <w:sz w:val="24"/>
          <w:szCs w:val="24"/>
          <w:lang w:val="en-US"/>
        </w:rPr>
        <w:t>8</w:t>
      </w:r>
      <w:r w:rsidRPr="00B60939">
        <w:rPr>
          <w:rFonts w:ascii="Times New Roman" w:eastAsia="Times New Roman" w:hAnsi="Times New Roman"/>
          <w:sz w:val="24"/>
          <w:szCs w:val="24"/>
          <w:lang w:val="en-US"/>
        </w:rPr>
        <w:t xml:space="preserve">) </w:t>
      </w:r>
      <w:r w:rsidRPr="00D37BE1">
        <w:rPr>
          <w:rFonts w:ascii="Times New Roman" w:eastAsia="Times New Roman" w:hAnsi="Times New Roman"/>
          <w:sz w:val="24"/>
          <w:szCs w:val="24"/>
          <w:lang w:val="en-US"/>
        </w:rPr>
        <w:t xml:space="preserve">standard norm and by Swift </w:t>
      </w:r>
      <w:r w:rsidR="00014253" w:rsidRPr="00D37BE1">
        <w:rPr>
          <w:rFonts w:ascii="Times New Roman" w:eastAsia="Times New Roman" w:hAnsi="Times New Roman"/>
          <w:sz w:val="24"/>
          <w:szCs w:val="24"/>
          <w:lang w:val="en-US"/>
        </w:rPr>
        <w:t xml:space="preserve">&amp; </w:t>
      </w:r>
      <w:proofErr w:type="spellStart"/>
      <w:r w:rsidRPr="00D37BE1">
        <w:rPr>
          <w:rFonts w:ascii="Times New Roman" w:eastAsia="Times New Roman" w:hAnsi="Times New Roman"/>
          <w:sz w:val="24"/>
          <w:szCs w:val="24"/>
          <w:lang w:val="en-US"/>
        </w:rPr>
        <w:t>Bignell</w:t>
      </w:r>
      <w:proofErr w:type="spellEnd"/>
      <w:r w:rsidRPr="00D37BE1">
        <w:rPr>
          <w:rFonts w:ascii="Times New Roman" w:eastAsia="Times New Roman" w:hAnsi="Times New Roman"/>
          <w:sz w:val="24"/>
          <w:szCs w:val="24"/>
          <w:lang w:val="en-US"/>
        </w:rPr>
        <w:t xml:space="preserve"> (2001) for soil biodiversity studies wor</w:t>
      </w:r>
      <w:r w:rsidRPr="0097677D">
        <w:rPr>
          <w:rFonts w:ascii="Times New Roman" w:eastAsia="Times New Roman" w:hAnsi="Times New Roman"/>
          <w:sz w:val="24"/>
          <w:szCs w:val="24"/>
          <w:lang w:val="en-US"/>
        </w:rPr>
        <w:t xml:space="preserve">ldwide. </w:t>
      </w:r>
      <w:r w:rsidR="00243740" w:rsidRPr="0097677D">
        <w:rPr>
          <w:rFonts w:ascii="Times New Roman" w:eastAsia="Times New Roman" w:hAnsi="Times New Roman"/>
          <w:sz w:val="24"/>
          <w:szCs w:val="24"/>
          <w:lang w:val="en-US"/>
        </w:rPr>
        <w:t>Most i</w:t>
      </w:r>
      <w:r w:rsidRPr="0097677D">
        <w:rPr>
          <w:rFonts w:ascii="Times New Roman" w:eastAsia="Times New Roman" w:hAnsi="Times New Roman"/>
          <w:sz w:val="24"/>
          <w:szCs w:val="24"/>
          <w:lang w:val="en-US"/>
        </w:rPr>
        <w:t xml:space="preserve">mportantly, each of these </w:t>
      </w:r>
      <w:r w:rsidR="00243740" w:rsidRPr="0097677D">
        <w:rPr>
          <w:rFonts w:ascii="Times New Roman" w:eastAsia="Times New Roman" w:hAnsi="Times New Roman"/>
          <w:sz w:val="24"/>
          <w:szCs w:val="24"/>
          <w:lang w:val="en-US"/>
        </w:rPr>
        <w:t xml:space="preserve">variables </w:t>
      </w:r>
      <w:r w:rsidRPr="0097677D">
        <w:rPr>
          <w:rFonts w:ascii="Times New Roman" w:eastAsia="Times New Roman" w:hAnsi="Times New Roman"/>
          <w:sz w:val="24"/>
          <w:szCs w:val="24"/>
          <w:lang w:val="en-US"/>
        </w:rPr>
        <w:t xml:space="preserve">should be measured using standard methods, </w:t>
      </w:r>
      <w:r w:rsidR="00243740" w:rsidRPr="0097677D">
        <w:rPr>
          <w:rFonts w:ascii="Times New Roman" w:eastAsia="Times New Roman" w:hAnsi="Times New Roman"/>
          <w:sz w:val="24"/>
          <w:szCs w:val="24"/>
          <w:lang w:val="en-US"/>
        </w:rPr>
        <w:t xml:space="preserve">as the </w:t>
      </w:r>
      <w:r w:rsidRPr="0097677D">
        <w:rPr>
          <w:rFonts w:ascii="Times New Roman" w:eastAsia="Times New Roman" w:hAnsi="Times New Roman"/>
          <w:sz w:val="24"/>
          <w:szCs w:val="24"/>
          <w:lang w:val="en-US"/>
        </w:rPr>
        <w:lastRenderedPageBreak/>
        <w:t xml:space="preserve">ISO norms or standard methods </w:t>
      </w:r>
      <w:r w:rsidR="003F4017" w:rsidRPr="0097677D">
        <w:rPr>
          <w:rFonts w:ascii="Times New Roman" w:eastAsia="Times New Roman" w:hAnsi="Times New Roman"/>
          <w:sz w:val="24"/>
          <w:szCs w:val="24"/>
          <w:lang w:val="en-US"/>
        </w:rPr>
        <w:t xml:space="preserve">for </w:t>
      </w:r>
      <w:r w:rsidR="001C0FCD" w:rsidRPr="0097677D">
        <w:rPr>
          <w:rFonts w:ascii="Times New Roman" w:eastAsia="Times New Roman" w:hAnsi="Times New Roman"/>
          <w:sz w:val="24"/>
          <w:szCs w:val="24"/>
          <w:lang w:val="en-US"/>
        </w:rPr>
        <w:t xml:space="preserve">Brazilian </w:t>
      </w:r>
      <w:r w:rsidR="003F4017" w:rsidRPr="0097677D">
        <w:rPr>
          <w:rFonts w:ascii="Times New Roman" w:eastAsia="Times New Roman" w:hAnsi="Times New Roman"/>
          <w:sz w:val="24"/>
          <w:szCs w:val="24"/>
          <w:lang w:val="en-US"/>
        </w:rPr>
        <w:t xml:space="preserve">soil classification proposed by </w:t>
      </w:r>
      <w:proofErr w:type="spellStart"/>
      <w:r w:rsidR="003F4017" w:rsidRPr="0097677D">
        <w:rPr>
          <w:rFonts w:ascii="Times New Roman" w:eastAsia="Times New Roman" w:hAnsi="Times New Roman"/>
          <w:sz w:val="24"/>
          <w:szCs w:val="24"/>
          <w:lang w:val="en-US"/>
        </w:rPr>
        <w:t>Embrapa</w:t>
      </w:r>
      <w:proofErr w:type="spellEnd"/>
      <w:r w:rsidR="003F4017" w:rsidRPr="0097677D">
        <w:rPr>
          <w:rFonts w:ascii="Times New Roman" w:eastAsia="Times New Roman" w:hAnsi="Times New Roman"/>
          <w:sz w:val="24"/>
          <w:szCs w:val="24"/>
          <w:lang w:val="en-US"/>
        </w:rPr>
        <w:t xml:space="preserve"> </w:t>
      </w:r>
      <w:r w:rsidRPr="0097677D">
        <w:rPr>
          <w:rFonts w:ascii="Times New Roman" w:eastAsia="Times New Roman" w:hAnsi="Times New Roman"/>
          <w:sz w:val="24"/>
          <w:szCs w:val="24"/>
          <w:lang w:val="en-US"/>
        </w:rPr>
        <w:t>(</w:t>
      </w:r>
      <w:r w:rsidRPr="002D6535">
        <w:rPr>
          <w:rFonts w:ascii="Times New Roman" w:eastAsia="Times New Roman" w:hAnsi="Times New Roman"/>
          <w:sz w:val="24"/>
          <w:szCs w:val="24"/>
          <w:lang w:val="en-US"/>
        </w:rPr>
        <w:t>Santos et al., 2018</w:t>
      </w:r>
      <w:r w:rsidRPr="0097677D">
        <w:rPr>
          <w:rFonts w:ascii="Times New Roman" w:eastAsia="Times New Roman" w:hAnsi="Times New Roman"/>
          <w:sz w:val="24"/>
          <w:szCs w:val="24"/>
          <w:lang w:val="en-US"/>
        </w:rPr>
        <w:t>), in order to enhance</w:t>
      </w:r>
      <w:r w:rsidR="00133DB4" w:rsidRPr="0097677D">
        <w:rPr>
          <w:rFonts w:ascii="Times New Roman" w:eastAsia="Times New Roman" w:hAnsi="Times New Roman"/>
          <w:sz w:val="24"/>
          <w:szCs w:val="24"/>
          <w:lang w:val="en-US"/>
        </w:rPr>
        <w:t xml:space="preserve"> the</w:t>
      </w:r>
      <w:r w:rsidRPr="0097677D">
        <w:rPr>
          <w:rFonts w:ascii="Times New Roman" w:eastAsia="Times New Roman" w:hAnsi="Times New Roman"/>
          <w:sz w:val="24"/>
          <w:szCs w:val="24"/>
          <w:lang w:val="en-US"/>
        </w:rPr>
        <w:t xml:space="preserve"> comparability between</w:t>
      </w:r>
      <w:r w:rsidRPr="003F1412">
        <w:rPr>
          <w:rFonts w:ascii="Times New Roman" w:eastAsia="Times New Roman" w:hAnsi="Times New Roman"/>
          <w:sz w:val="24"/>
          <w:szCs w:val="24"/>
          <w:lang w:val="en-US"/>
        </w:rPr>
        <w:t xml:space="preserve"> studies.</w:t>
      </w:r>
    </w:p>
    <w:p w14:paraId="272E23F9" w14:textId="25DF0727" w:rsidR="005B0036" w:rsidRPr="005F031D" w:rsidRDefault="00852076">
      <w:pPr>
        <w:spacing w:after="0" w:line="480" w:lineRule="auto"/>
        <w:ind w:firstLine="708"/>
        <w:jc w:val="both"/>
        <w:rPr>
          <w:rFonts w:ascii="Times New Roman" w:eastAsia="Times New Roman" w:hAnsi="Times New Roman"/>
          <w:sz w:val="24"/>
          <w:szCs w:val="24"/>
          <w:lang w:val="en-US"/>
        </w:rPr>
      </w:pPr>
      <w:r>
        <w:rPr>
          <w:rFonts w:ascii="Times New Roman" w:eastAsia="Times New Roman" w:hAnsi="Times New Roman"/>
          <w:sz w:val="24"/>
          <w:szCs w:val="24"/>
          <w:lang w:val="en-US"/>
        </w:rPr>
        <w:t>The d</w:t>
      </w:r>
      <w:r w:rsidR="00ED761E" w:rsidRPr="009641DE">
        <w:rPr>
          <w:rFonts w:ascii="Times New Roman" w:eastAsia="Times New Roman" w:hAnsi="Times New Roman"/>
          <w:sz w:val="24"/>
          <w:szCs w:val="24"/>
          <w:lang w:val="en-US"/>
        </w:rPr>
        <w:t xml:space="preserve">ata on earthworm abundance and biomass measured at each site and/or </w:t>
      </w:r>
      <w:r>
        <w:rPr>
          <w:rFonts w:ascii="Times New Roman" w:eastAsia="Times New Roman" w:hAnsi="Times New Roman"/>
          <w:sz w:val="24"/>
          <w:szCs w:val="24"/>
          <w:lang w:val="en-US"/>
        </w:rPr>
        <w:t xml:space="preserve">the </w:t>
      </w:r>
      <w:r w:rsidR="00ED761E" w:rsidRPr="009641DE">
        <w:rPr>
          <w:rFonts w:ascii="Times New Roman" w:eastAsia="Times New Roman" w:hAnsi="Times New Roman"/>
          <w:sz w:val="24"/>
          <w:szCs w:val="24"/>
          <w:lang w:val="en-US"/>
        </w:rPr>
        <w:t xml:space="preserve">individual treatment type should be </w:t>
      </w:r>
      <w:r w:rsidR="00ED761E" w:rsidRPr="003F1412">
        <w:rPr>
          <w:rFonts w:ascii="Times New Roman" w:eastAsia="Times New Roman" w:hAnsi="Times New Roman"/>
          <w:sz w:val="24"/>
          <w:szCs w:val="24"/>
          <w:lang w:val="en-US"/>
        </w:rPr>
        <w:t xml:space="preserve">either </w:t>
      </w:r>
      <w:r w:rsidR="00ED761E" w:rsidRPr="009641DE">
        <w:rPr>
          <w:rFonts w:ascii="Times New Roman" w:eastAsia="Times New Roman" w:hAnsi="Times New Roman"/>
          <w:sz w:val="24"/>
          <w:szCs w:val="24"/>
          <w:lang w:val="en-US"/>
        </w:rPr>
        <w:t xml:space="preserve">reported in a table in the results section of the publication or as an </w:t>
      </w:r>
      <w:r w:rsidR="00ED761E" w:rsidRPr="003F1412">
        <w:rPr>
          <w:rFonts w:ascii="Times New Roman" w:eastAsia="Times New Roman" w:hAnsi="Times New Roman"/>
          <w:sz w:val="24"/>
          <w:szCs w:val="24"/>
          <w:lang w:val="en-US"/>
        </w:rPr>
        <w:t xml:space="preserve">appendix </w:t>
      </w:r>
      <w:r w:rsidR="00ED761E" w:rsidRPr="009641DE">
        <w:rPr>
          <w:rFonts w:ascii="Times New Roman" w:eastAsia="Times New Roman" w:hAnsi="Times New Roman"/>
          <w:sz w:val="24"/>
          <w:szCs w:val="24"/>
          <w:lang w:val="en-US"/>
        </w:rPr>
        <w:t xml:space="preserve">to the paper. </w:t>
      </w:r>
      <w:r w:rsidR="00ED761E" w:rsidRPr="003F1412">
        <w:rPr>
          <w:rFonts w:ascii="Times New Roman" w:eastAsia="Times New Roman" w:hAnsi="Times New Roman"/>
          <w:sz w:val="24"/>
          <w:szCs w:val="24"/>
          <w:lang w:val="en-US"/>
        </w:rPr>
        <w:t xml:space="preserve">If </w:t>
      </w:r>
      <w:r>
        <w:rPr>
          <w:rFonts w:ascii="Times New Roman" w:eastAsia="Times New Roman" w:hAnsi="Times New Roman"/>
          <w:sz w:val="24"/>
          <w:szCs w:val="24"/>
          <w:lang w:val="en-US"/>
        </w:rPr>
        <w:t xml:space="preserve">the </w:t>
      </w:r>
      <w:r w:rsidR="00ED761E" w:rsidRPr="003F1412">
        <w:rPr>
          <w:rFonts w:ascii="Times New Roman" w:eastAsia="Times New Roman" w:hAnsi="Times New Roman"/>
          <w:sz w:val="24"/>
          <w:szCs w:val="24"/>
          <w:lang w:val="en-US"/>
        </w:rPr>
        <w:t>data are presented</w:t>
      </w:r>
      <w:r w:rsidR="00ED761E" w:rsidRPr="009641DE">
        <w:rPr>
          <w:rFonts w:ascii="Times New Roman" w:eastAsia="Times New Roman" w:hAnsi="Times New Roman"/>
          <w:sz w:val="24"/>
          <w:szCs w:val="24"/>
          <w:lang w:val="en-US"/>
        </w:rPr>
        <w:t xml:space="preserve"> in figures as means per set of treatments or as part of larger groups of soil animals (e.g., detritivores or engineers), </w:t>
      </w:r>
      <w:r>
        <w:rPr>
          <w:rFonts w:ascii="Times New Roman" w:eastAsia="Times New Roman" w:hAnsi="Times New Roman"/>
          <w:sz w:val="24"/>
          <w:szCs w:val="24"/>
          <w:lang w:val="en-US"/>
        </w:rPr>
        <w:t xml:space="preserve">they should be </w:t>
      </w:r>
      <w:r w:rsidR="00ED761E" w:rsidRPr="009641DE">
        <w:rPr>
          <w:rFonts w:ascii="Times New Roman" w:eastAsia="Times New Roman" w:hAnsi="Times New Roman"/>
          <w:sz w:val="24"/>
          <w:szCs w:val="24"/>
          <w:lang w:val="en-US"/>
        </w:rPr>
        <w:t>individualized</w:t>
      </w:r>
      <w:r>
        <w:rPr>
          <w:rFonts w:ascii="Times New Roman" w:eastAsia="Times New Roman" w:hAnsi="Times New Roman"/>
          <w:sz w:val="24"/>
          <w:szCs w:val="24"/>
          <w:lang w:val="en-US"/>
        </w:rPr>
        <w:t xml:space="preserve"> for</w:t>
      </w:r>
      <w:r w:rsidRPr="00B846BC">
        <w:rPr>
          <w:rFonts w:ascii="Times New Roman" w:eastAsia="Times New Roman" w:hAnsi="Times New Roman"/>
          <w:sz w:val="24"/>
          <w:szCs w:val="24"/>
          <w:lang w:val="en-US"/>
        </w:rPr>
        <w:t xml:space="preserve"> earthworms</w:t>
      </w:r>
      <w:r>
        <w:rPr>
          <w:rFonts w:ascii="Times New Roman" w:eastAsia="Times New Roman" w:hAnsi="Times New Roman"/>
          <w:sz w:val="24"/>
          <w:szCs w:val="24"/>
          <w:lang w:val="en-US"/>
        </w:rPr>
        <w:t xml:space="preserve"> </w:t>
      </w:r>
      <w:r w:rsidRPr="00B846BC">
        <w:rPr>
          <w:rFonts w:ascii="Times New Roman" w:eastAsia="Times New Roman" w:hAnsi="Times New Roman"/>
          <w:sz w:val="24"/>
          <w:szCs w:val="24"/>
          <w:lang w:val="en-US"/>
        </w:rPr>
        <w:t xml:space="preserve">and other macrofauna groups per treatment </w:t>
      </w:r>
      <w:r>
        <w:rPr>
          <w:rFonts w:ascii="Times New Roman" w:eastAsia="Times New Roman" w:hAnsi="Times New Roman"/>
          <w:sz w:val="24"/>
          <w:szCs w:val="24"/>
          <w:lang w:val="en-US"/>
        </w:rPr>
        <w:t>and</w:t>
      </w:r>
      <w:r w:rsidR="00ED761E" w:rsidRPr="009641DE">
        <w:rPr>
          <w:rFonts w:ascii="Times New Roman" w:eastAsia="Times New Roman" w:hAnsi="Times New Roman"/>
          <w:sz w:val="24"/>
          <w:szCs w:val="24"/>
          <w:lang w:val="en-US"/>
        </w:rPr>
        <w:t xml:space="preserve"> </w:t>
      </w:r>
      <w:r w:rsidRPr="009641DE">
        <w:rPr>
          <w:rFonts w:ascii="Times New Roman" w:eastAsia="Times New Roman" w:hAnsi="Times New Roman"/>
          <w:sz w:val="24"/>
          <w:szCs w:val="24"/>
          <w:lang w:val="en-US"/>
        </w:rPr>
        <w:t>provided in supplementary tables</w:t>
      </w:r>
      <w:r w:rsidR="00ED761E" w:rsidRPr="009641DE">
        <w:rPr>
          <w:rFonts w:ascii="Times New Roman" w:eastAsia="Times New Roman" w:hAnsi="Times New Roman"/>
          <w:sz w:val="24"/>
          <w:szCs w:val="24"/>
          <w:lang w:val="en-US"/>
        </w:rPr>
        <w:t xml:space="preserve">, </w:t>
      </w:r>
      <w:r w:rsidR="00ED761E" w:rsidRPr="003F1412">
        <w:rPr>
          <w:rFonts w:ascii="Times New Roman" w:eastAsia="Times New Roman" w:hAnsi="Times New Roman"/>
          <w:sz w:val="24"/>
          <w:szCs w:val="24"/>
          <w:lang w:val="en-US"/>
        </w:rPr>
        <w:t xml:space="preserve">so that </w:t>
      </w:r>
      <w:r>
        <w:rPr>
          <w:rFonts w:ascii="Times New Roman" w:eastAsia="Times New Roman" w:hAnsi="Times New Roman"/>
          <w:sz w:val="24"/>
          <w:szCs w:val="24"/>
          <w:lang w:val="en-US"/>
        </w:rPr>
        <w:t>they</w:t>
      </w:r>
      <w:r w:rsidRPr="003F1412">
        <w:rPr>
          <w:rFonts w:ascii="Times New Roman" w:eastAsia="Times New Roman" w:hAnsi="Times New Roman"/>
          <w:sz w:val="24"/>
          <w:szCs w:val="24"/>
          <w:lang w:val="en-US"/>
        </w:rPr>
        <w:t xml:space="preserve"> </w:t>
      </w:r>
      <w:r w:rsidR="00ED761E" w:rsidRPr="003F1412">
        <w:rPr>
          <w:rFonts w:ascii="Times New Roman" w:eastAsia="Times New Roman" w:hAnsi="Times New Roman"/>
          <w:sz w:val="24"/>
          <w:szCs w:val="24"/>
          <w:lang w:val="en-US"/>
        </w:rPr>
        <w:t xml:space="preserve">can be used in future comparative studies </w:t>
      </w:r>
      <w:r w:rsidR="00ED761E" w:rsidRPr="002D6535">
        <w:rPr>
          <w:rFonts w:ascii="Times New Roman" w:eastAsia="Times New Roman" w:hAnsi="Times New Roman"/>
          <w:sz w:val="24"/>
          <w:szCs w:val="24"/>
          <w:lang w:val="en-US"/>
        </w:rPr>
        <w:t>(</w:t>
      </w:r>
      <w:proofErr w:type="spellStart"/>
      <w:r w:rsidR="00ED761E" w:rsidRPr="002D6535">
        <w:rPr>
          <w:rFonts w:ascii="Times New Roman" w:eastAsia="Times New Roman" w:hAnsi="Times New Roman"/>
          <w:sz w:val="24"/>
          <w:szCs w:val="24"/>
          <w:lang w:val="en-US"/>
        </w:rPr>
        <w:t>Nadolny</w:t>
      </w:r>
      <w:proofErr w:type="spellEnd"/>
      <w:r w:rsidR="00ED761E" w:rsidRPr="002D6535">
        <w:rPr>
          <w:rFonts w:ascii="Times New Roman" w:eastAsia="Times New Roman" w:hAnsi="Times New Roman"/>
          <w:sz w:val="24"/>
          <w:szCs w:val="24"/>
          <w:lang w:val="en-US"/>
        </w:rPr>
        <w:t>, 2017</w:t>
      </w:r>
      <w:r w:rsidR="00ED761E" w:rsidRPr="005F031D">
        <w:rPr>
          <w:rFonts w:ascii="Times New Roman" w:eastAsia="Times New Roman" w:hAnsi="Times New Roman"/>
          <w:sz w:val="24"/>
          <w:szCs w:val="24"/>
          <w:lang w:val="en-US"/>
        </w:rPr>
        <w:t xml:space="preserve">). A preliminary </w:t>
      </w:r>
      <w:r w:rsidR="00601150" w:rsidRPr="005F031D">
        <w:rPr>
          <w:rFonts w:ascii="Times New Roman" w:eastAsia="Times New Roman" w:hAnsi="Times New Roman"/>
          <w:sz w:val="24"/>
          <w:szCs w:val="24"/>
          <w:lang w:val="en-US"/>
        </w:rPr>
        <w:t xml:space="preserve">and </w:t>
      </w:r>
      <w:r w:rsidR="00ED761E" w:rsidRPr="005F031D">
        <w:rPr>
          <w:rFonts w:ascii="Times New Roman" w:eastAsia="Times New Roman" w:hAnsi="Times New Roman"/>
          <w:sz w:val="24"/>
          <w:szCs w:val="24"/>
          <w:lang w:val="en-US"/>
        </w:rPr>
        <w:t xml:space="preserve">rapid sampling at the site is essential before undertaking intensive sampling, </w:t>
      </w:r>
      <w:r w:rsidR="007C0C07" w:rsidRPr="005F031D">
        <w:rPr>
          <w:rFonts w:ascii="Times New Roman" w:eastAsia="Times New Roman" w:hAnsi="Times New Roman"/>
          <w:sz w:val="24"/>
          <w:szCs w:val="24"/>
          <w:lang w:val="en-US"/>
        </w:rPr>
        <w:t xml:space="preserve">aiming </w:t>
      </w:r>
      <w:r w:rsidR="00ED761E" w:rsidRPr="005F031D">
        <w:rPr>
          <w:rFonts w:ascii="Times New Roman" w:eastAsia="Times New Roman" w:hAnsi="Times New Roman"/>
          <w:sz w:val="24"/>
          <w:szCs w:val="24"/>
          <w:lang w:val="en-US"/>
        </w:rPr>
        <w:t xml:space="preserve">to </w:t>
      </w:r>
      <w:r w:rsidR="00D338FE" w:rsidRPr="005F031D">
        <w:rPr>
          <w:rFonts w:ascii="Times New Roman" w:eastAsia="Times New Roman" w:hAnsi="Times New Roman"/>
          <w:sz w:val="24"/>
          <w:szCs w:val="24"/>
          <w:lang w:val="en-US"/>
        </w:rPr>
        <w:t xml:space="preserve">determine </w:t>
      </w:r>
      <w:r w:rsidR="00ED761E" w:rsidRPr="005F031D">
        <w:rPr>
          <w:rFonts w:ascii="Times New Roman" w:eastAsia="Times New Roman" w:hAnsi="Times New Roman"/>
          <w:sz w:val="24"/>
          <w:szCs w:val="24"/>
          <w:lang w:val="en-US"/>
        </w:rPr>
        <w:t>the size of</w:t>
      </w:r>
      <w:r w:rsidR="00601150" w:rsidRPr="005F031D">
        <w:rPr>
          <w:rFonts w:ascii="Times New Roman" w:eastAsia="Times New Roman" w:hAnsi="Times New Roman"/>
          <w:sz w:val="24"/>
          <w:szCs w:val="24"/>
          <w:lang w:val="en-US"/>
        </w:rPr>
        <w:t xml:space="preserve"> the</w:t>
      </w:r>
      <w:r w:rsidR="00ED761E" w:rsidRPr="005F031D">
        <w:rPr>
          <w:rFonts w:ascii="Times New Roman" w:eastAsia="Times New Roman" w:hAnsi="Times New Roman"/>
          <w:sz w:val="24"/>
          <w:szCs w:val="24"/>
          <w:lang w:val="en-US"/>
        </w:rPr>
        <w:t xml:space="preserve"> earthworms present and the depth of their activities and</w:t>
      </w:r>
      <w:r w:rsidR="00601150" w:rsidRPr="005F031D">
        <w:rPr>
          <w:rFonts w:ascii="Times New Roman" w:eastAsia="Times New Roman" w:hAnsi="Times New Roman"/>
          <w:sz w:val="24"/>
          <w:szCs w:val="24"/>
          <w:lang w:val="en-US"/>
        </w:rPr>
        <w:t xml:space="preserve"> also</w:t>
      </w:r>
      <w:r w:rsidR="00ED761E" w:rsidRPr="005F031D">
        <w:rPr>
          <w:rFonts w:ascii="Times New Roman" w:eastAsia="Times New Roman" w:hAnsi="Times New Roman"/>
          <w:sz w:val="24"/>
          <w:szCs w:val="24"/>
          <w:lang w:val="en-US"/>
        </w:rPr>
        <w:t xml:space="preserve"> the adequate volume and intensity</w:t>
      </w:r>
      <w:r w:rsidRPr="005F031D">
        <w:rPr>
          <w:rFonts w:ascii="Times New Roman" w:eastAsia="Times New Roman" w:hAnsi="Times New Roman"/>
          <w:sz w:val="24"/>
          <w:szCs w:val="24"/>
          <w:lang w:val="en-US"/>
        </w:rPr>
        <w:t xml:space="preserve"> </w:t>
      </w:r>
      <w:r w:rsidR="00D338FE" w:rsidRPr="005F031D">
        <w:rPr>
          <w:rFonts w:ascii="Times New Roman" w:eastAsia="Times New Roman" w:hAnsi="Times New Roman"/>
          <w:sz w:val="24"/>
          <w:szCs w:val="24"/>
          <w:lang w:val="en-US"/>
        </w:rPr>
        <w:t>for</w:t>
      </w:r>
      <w:r w:rsidRPr="005F031D">
        <w:rPr>
          <w:rFonts w:ascii="Times New Roman" w:eastAsia="Times New Roman" w:hAnsi="Times New Roman"/>
          <w:sz w:val="24"/>
          <w:szCs w:val="24"/>
          <w:lang w:val="en-US"/>
        </w:rPr>
        <w:t xml:space="preserve"> the </w:t>
      </w:r>
      <w:r w:rsidR="00D338FE" w:rsidRPr="005F031D">
        <w:rPr>
          <w:rFonts w:ascii="Times New Roman" w:eastAsia="Times New Roman" w:hAnsi="Times New Roman"/>
          <w:sz w:val="24"/>
          <w:szCs w:val="24"/>
          <w:lang w:val="en-US"/>
        </w:rPr>
        <w:t xml:space="preserve">soil </w:t>
      </w:r>
      <w:r w:rsidRPr="005F031D">
        <w:rPr>
          <w:rFonts w:ascii="Times New Roman" w:eastAsia="Times New Roman" w:hAnsi="Times New Roman"/>
          <w:sz w:val="24"/>
          <w:szCs w:val="24"/>
          <w:lang w:val="en-US"/>
        </w:rPr>
        <w:t>sample</w:t>
      </w:r>
      <w:r w:rsidR="00ED761E" w:rsidRPr="005F031D">
        <w:rPr>
          <w:rFonts w:ascii="Times New Roman" w:eastAsia="Times New Roman" w:hAnsi="Times New Roman"/>
          <w:sz w:val="24"/>
          <w:szCs w:val="24"/>
          <w:lang w:val="en-US"/>
        </w:rPr>
        <w:t>.</w:t>
      </w:r>
    </w:p>
    <w:p w14:paraId="3026D4B6" w14:textId="641AC2EB" w:rsidR="005B0036" w:rsidRPr="005F031D" w:rsidRDefault="0065134D">
      <w:pPr>
        <w:spacing w:after="0" w:line="480" w:lineRule="auto"/>
        <w:ind w:firstLine="708"/>
        <w:jc w:val="both"/>
        <w:rPr>
          <w:rFonts w:ascii="Times New Roman" w:eastAsia="Times New Roman" w:hAnsi="Times New Roman"/>
          <w:sz w:val="24"/>
          <w:szCs w:val="24"/>
          <w:lang w:val="en-US"/>
        </w:rPr>
      </w:pPr>
      <w:r w:rsidRPr="005F031D">
        <w:rPr>
          <w:rFonts w:ascii="Times New Roman" w:eastAsia="Times New Roman" w:hAnsi="Times New Roman"/>
          <w:sz w:val="24"/>
          <w:szCs w:val="24"/>
          <w:lang w:val="en-US"/>
        </w:rPr>
        <w:t>E</w:t>
      </w:r>
      <w:r w:rsidR="00ED761E" w:rsidRPr="005F031D">
        <w:rPr>
          <w:rFonts w:ascii="Times New Roman" w:eastAsia="Times New Roman" w:hAnsi="Times New Roman"/>
          <w:sz w:val="24"/>
          <w:szCs w:val="24"/>
          <w:lang w:val="en-US"/>
        </w:rPr>
        <w:t xml:space="preserve">arthworm species-level data provide essential information on niches and </w:t>
      </w:r>
      <w:r w:rsidRPr="005F031D">
        <w:rPr>
          <w:rFonts w:ascii="Times New Roman" w:eastAsia="Times New Roman" w:hAnsi="Times New Roman"/>
          <w:sz w:val="24"/>
          <w:szCs w:val="24"/>
          <w:lang w:val="en-US"/>
        </w:rPr>
        <w:t xml:space="preserve">on the </w:t>
      </w:r>
      <w:r w:rsidR="00ED761E" w:rsidRPr="005F031D">
        <w:rPr>
          <w:rFonts w:ascii="Times New Roman" w:eastAsia="Times New Roman" w:hAnsi="Times New Roman"/>
          <w:sz w:val="24"/>
          <w:szCs w:val="24"/>
          <w:lang w:val="en-US"/>
        </w:rPr>
        <w:t xml:space="preserve">relationships </w:t>
      </w:r>
      <w:r w:rsidR="00FC4B52" w:rsidRPr="005F031D">
        <w:rPr>
          <w:rFonts w:ascii="Times New Roman" w:eastAsia="Times New Roman" w:hAnsi="Times New Roman"/>
          <w:sz w:val="24"/>
          <w:szCs w:val="24"/>
          <w:lang w:val="en-US"/>
        </w:rPr>
        <w:t>of</w:t>
      </w:r>
      <w:r w:rsidRPr="005F031D">
        <w:rPr>
          <w:rFonts w:ascii="Times New Roman" w:eastAsia="Times New Roman" w:hAnsi="Times New Roman"/>
          <w:sz w:val="24"/>
          <w:szCs w:val="24"/>
          <w:lang w:val="en-US"/>
        </w:rPr>
        <w:t xml:space="preserve"> species</w:t>
      </w:r>
      <w:r w:rsidR="00A661C3" w:rsidRPr="005F031D">
        <w:rPr>
          <w:rFonts w:ascii="Times New Roman" w:eastAsia="Times New Roman" w:hAnsi="Times New Roman"/>
          <w:sz w:val="24"/>
          <w:szCs w:val="24"/>
          <w:lang w:val="en-US"/>
        </w:rPr>
        <w:t xml:space="preserve"> </w:t>
      </w:r>
      <w:r w:rsidR="00ED761E" w:rsidRPr="005F031D">
        <w:rPr>
          <w:rFonts w:ascii="Times New Roman" w:eastAsia="Times New Roman" w:hAnsi="Times New Roman"/>
          <w:sz w:val="24"/>
          <w:szCs w:val="24"/>
          <w:lang w:val="en-US"/>
        </w:rPr>
        <w:t>presence and abundance</w:t>
      </w:r>
      <w:r w:rsidR="00A661C3" w:rsidRPr="005F031D">
        <w:rPr>
          <w:rFonts w:ascii="Times New Roman" w:eastAsia="Times New Roman" w:hAnsi="Times New Roman"/>
          <w:sz w:val="24"/>
          <w:szCs w:val="24"/>
          <w:lang w:val="en-US"/>
        </w:rPr>
        <w:t xml:space="preserve"> </w:t>
      </w:r>
      <w:r w:rsidR="00FC4B52" w:rsidRPr="005F031D">
        <w:rPr>
          <w:rFonts w:ascii="Times New Roman" w:eastAsia="Times New Roman" w:hAnsi="Times New Roman"/>
          <w:sz w:val="24"/>
          <w:szCs w:val="24"/>
          <w:lang w:val="en-US"/>
        </w:rPr>
        <w:t>with</w:t>
      </w:r>
      <w:r w:rsidR="00ED761E" w:rsidRPr="005F031D">
        <w:rPr>
          <w:rFonts w:ascii="Times New Roman" w:eastAsia="Times New Roman" w:hAnsi="Times New Roman"/>
          <w:sz w:val="24"/>
          <w:szCs w:val="24"/>
          <w:lang w:val="en-US"/>
        </w:rPr>
        <w:t xml:space="preserve"> soil, vegetation</w:t>
      </w:r>
      <w:r w:rsidR="009F3428" w:rsidRPr="005F031D">
        <w:rPr>
          <w:rFonts w:ascii="Times New Roman" w:eastAsia="Times New Roman" w:hAnsi="Times New Roman"/>
          <w:sz w:val="24"/>
          <w:szCs w:val="24"/>
          <w:lang w:val="en-US"/>
        </w:rPr>
        <w:t>,</w:t>
      </w:r>
      <w:r w:rsidR="00ED761E" w:rsidRPr="005F031D">
        <w:rPr>
          <w:rFonts w:ascii="Times New Roman" w:eastAsia="Times New Roman" w:hAnsi="Times New Roman"/>
          <w:sz w:val="24"/>
          <w:szCs w:val="24"/>
          <w:lang w:val="en-US"/>
        </w:rPr>
        <w:t xml:space="preserve"> and management</w:t>
      </w:r>
      <w:r w:rsidR="006D2F68" w:rsidRPr="005F031D">
        <w:rPr>
          <w:rFonts w:ascii="Times New Roman" w:eastAsia="Times New Roman" w:hAnsi="Times New Roman"/>
          <w:sz w:val="24"/>
          <w:szCs w:val="24"/>
          <w:lang w:val="en-US"/>
        </w:rPr>
        <w:t>-related</w:t>
      </w:r>
      <w:r w:rsidR="00ED761E" w:rsidRPr="005F031D">
        <w:rPr>
          <w:rFonts w:ascii="Times New Roman" w:eastAsia="Times New Roman" w:hAnsi="Times New Roman"/>
          <w:sz w:val="24"/>
          <w:szCs w:val="24"/>
          <w:lang w:val="en-US"/>
        </w:rPr>
        <w:t xml:space="preserve"> variables</w:t>
      </w:r>
      <w:r w:rsidR="00FC4B52" w:rsidRPr="005F031D">
        <w:rPr>
          <w:rFonts w:ascii="Times New Roman" w:eastAsia="Times New Roman" w:hAnsi="Times New Roman"/>
          <w:sz w:val="24"/>
          <w:szCs w:val="24"/>
          <w:lang w:val="en-US"/>
        </w:rPr>
        <w:t>. However,</w:t>
      </w:r>
      <w:r w:rsidR="00ED761E" w:rsidRPr="005F031D">
        <w:rPr>
          <w:rFonts w:ascii="Times New Roman" w:eastAsia="Times New Roman" w:hAnsi="Times New Roman"/>
          <w:sz w:val="24"/>
          <w:szCs w:val="24"/>
          <w:lang w:val="en-US"/>
        </w:rPr>
        <w:t xml:space="preserve"> total earthworm biomass and density are easier to obtain</w:t>
      </w:r>
      <w:r w:rsidR="009F3428" w:rsidRPr="005F031D">
        <w:rPr>
          <w:rFonts w:ascii="Times New Roman" w:eastAsia="Times New Roman" w:hAnsi="Times New Roman"/>
          <w:sz w:val="24"/>
          <w:szCs w:val="24"/>
          <w:lang w:val="en-US"/>
        </w:rPr>
        <w:t xml:space="preserve"> </w:t>
      </w:r>
      <w:r w:rsidR="00ED761E" w:rsidRPr="005F031D">
        <w:rPr>
          <w:rFonts w:ascii="Times New Roman" w:eastAsia="Times New Roman" w:hAnsi="Times New Roman"/>
          <w:sz w:val="24"/>
          <w:szCs w:val="24"/>
          <w:lang w:val="en-US"/>
        </w:rPr>
        <w:t xml:space="preserve">and were considered by </w:t>
      </w:r>
      <w:proofErr w:type="spellStart"/>
      <w:r w:rsidR="00ED761E" w:rsidRPr="002D6535">
        <w:rPr>
          <w:rFonts w:ascii="Times New Roman" w:eastAsia="Times New Roman" w:hAnsi="Times New Roman"/>
          <w:sz w:val="24"/>
          <w:szCs w:val="24"/>
          <w:lang w:val="en-US"/>
        </w:rPr>
        <w:t>Doube</w:t>
      </w:r>
      <w:proofErr w:type="spellEnd"/>
      <w:r w:rsidR="00ED761E" w:rsidRPr="002D6535">
        <w:rPr>
          <w:rFonts w:ascii="Times New Roman" w:eastAsia="Times New Roman" w:hAnsi="Times New Roman"/>
          <w:sz w:val="24"/>
          <w:szCs w:val="24"/>
          <w:lang w:val="en-US"/>
        </w:rPr>
        <w:t xml:space="preserve"> </w:t>
      </w:r>
      <w:r w:rsidR="009F3428" w:rsidRPr="002D6535">
        <w:rPr>
          <w:rFonts w:ascii="Times New Roman" w:eastAsia="Times New Roman" w:hAnsi="Times New Roman"/>
          <w:sz w:val="24"/>
          <w:szCs w:val="24"/>
          <w:lang w:val="en-US"/>
        </w:rPr>
        <w:t xml:space="preserve">&amp; </w:t>
      </w:r>
      <w:r w:rsidR="00ED761E" w:rsidRPr="002D6535">
        <w:rPr>
          <w:rFonts w:ascii="Times New Roman" w:eastAsia="Times New Roman" w:hAnsi="Times New Roman"/>
          <w:sz w:val="24"/>
          <w:szCs w:val="24"/>
          <w:lang w:val="en-US"/>
        </w:rPr>
        <w:t>Schmidt (1997)</w:t>
      </w:r>
      <w:r w:rsidR="00ED761E" w:rsidRPr="005F031D">
        <w:rPr>
          <w:rFonts w:ascii="Times New Roman" w:eastAsia="Times New Roman" w:hAnsi="Times New Roman"/>
          <w:sz w:val="24"/>
          <w:szCs w:val="24"/>
          <w:lang w:val="en-US"/>
        </w:rPr>
        <w:t xml:space="preserve"> as more stable (less variable) than species</w:t>
      </w:r>
      <w:r w:rsidR="00FC4B52" w:rsidRPr="005F031D">
        <w:rPr>
          <w:rFonts w:ascii="Times New Roman" w:eastAsia="Times New Roman" w:hAnsi="Times New Roman"/>
          <w:sz w:val="24"/>
          <w:szCs w:val="24"/>
          <w:lang w:val="en-US"/>
        </w:rPr>
        <w:t>-level</w:t>
      </w:r>
      <w:r w:rsidR="00ED761E" w:rsidRPr="005F031D">
        <w:rPr>
          <w:rFonts w:ascii="Times New Roman" w:eastAsia="Times New Roman" w:hAnsi="Times New Roman"/>
          <w:sz w:val="24"/>
          <w:szCs w:val="24"/>
          <w:lang w:val="en-US"/>
        </w:rPr>
        <w:t xml:space="preserve"> data in studies </w:t>
      </w:r>
      <w:r w:rsidR="00FC4B52" w:rsidRPr="005F031D">
        <w:rPr>
          <w:rFonts w:ascii="Times New Roman" w:eastAsia="Times New Roman" w:hAnsi="Times New Roman"/>
          <w:sz w:val="24"/>
          <w:szCs w:val="24"/>
          <w:lang w:val="en-US"/>
        </w:rPr>
        <w:t xml:space="preserve">on </w:t>
      </w:r>
      <w:r w:rsidR="00ED761E" w:rsidRPr="005F031D">
        <w:rPr>
          <w:rFonts w:ascii="Times New Roman" w:eastAsia="Times New Roman" w:hAnsi="Times New Roman"/>
          <w:sz w:val="24"/>
          <w:szCs w:val="24"/>
          <w:lang w:val="en-US"/>
        </w:rPr>
        <w:t xml:space="preserve">earthworms as environmental bioindicators. </w:t>
      </w:r>
      <w:r w:rsidR="00FC4B52" w:rsidRPr="005F031D">
        <w:rPr>
          <w:rFonts w:ascii="Times New Roman" w:eastAsia="Times New Roman" w:hAnsi="Times New Roman"/>
          <w:sz w:val="24"/>
          <w:szCs w:val="24"/>
          <w:lang w:val="en-US"/>
        </w:rPr>
        <w:t>Still</w:t>
      </w:r>
      <w:r w:rsidR="00ED761E" w:rsidRPr="005F031D">
        <w:rPr>
          <w:rFonts w:ascii="Times New Roman" w:eastAsia="Times New Roman" w:hAnsi="Times New Roman"/>
          <w:sz w:val="24"/>
          <w:szCs w:val="24"/>
          <w:lang w:val="en-US"/>
        </w:rPr>
        <w:t>, given the large number of native and endemic species present in Brazilian soils (</w:t>
      </w:r>
      <w:r w:rsidR="00ED761E" w:rsidRPr="002D6535">
        <w:rPr>
          <w:rFonts w:ascii="Times New Roman" w:eastAsia="Times New Roman" w:hAnsi="Times New Roman"/>
          <w:sz w:val="24"/>
          <w:szCs w:val="24"/>
          <w:lang w:val="en-US"/>
        </w:rPr>
        <w:t>Brown et al., 2013),</w:t>
      </w:r>
      <w:r w:rsidR="00ED761E" w:rsidRPr="005F031D">
        <w:rPr>
          <w:rFonts w:ascii="Times New Roman" w:eastAsia="Times New Roman" w:hAnsi="Times New Roman"/>
          <w:sz w:val="24"/>
          <w:szCs w:val="24"/>
          <w:lang w:val="en-US"/>
        </w:rPr>
        <w:t xml:space="preserve"> it is important to obtain data on these species and </w:t>
      </w:r>
      <w:r w:rsidR="00601150" w:rsidRPr="005F031D">
        <w:rPr>
          <w:rFonts w:ascii="Times New Roman" w:eastAsia="Times New Roman" w:hAnsi="Times New Roman"/>
          <w:sz w:val="24"/>
          <w:szCs w:val="24"/>
          <w:lang w:val="en-US"/>
        </w:rPr>
        <w:t xml:space="preserve">on </w:t>
      </w:r>
      <w:r w:rsidR="00ED761E" w:rsidRPr="005F031D">
        <w:rPr>
          <w:rFonts w:ascii="Times New Roman" w:eastAsia="Times New Roman" w:hAnsi="Times New Roman"/>
          <w:sz w:val="24"/>
          <w:szCs w:val="24"/>
          <w:lang w:val="en-US"/>
        </w:rPr>
        <w:t xml:space="preserve">any preferences they might have for particular soil and environmental conditions, in order to enhance conservation and management efforts. </w:t>
      </w:r>
      <w:r w:rsidR="009F3428" w:rsidRPr="005F031D">
        <w:rPr>
          <w:rFonts w:ascii="Times New Roman" w:eastAsia="Times New Roman" w:hAnsi="Times New Roman"/>
          <w:sz w:val="24"/>
          <w:szCs w:val="24"/>
          <w:lang w:val="en-US"/>
        </w:rPr>
        <w:t>The proper identification of e</w:t>
      </w:r>
      <w:r w:rsidR="00ED761E" w:rsidRPr="005F031D">
        <w:rPr>
          <w:rFonts w:ascii="Times New Roman" w:eastAsia="Times New Roman" w:hAnsi="Times New Roman"/>
          <w:sz w:val="24"/>
          <w:szCs w:val="24"/>
          <w:lang w:val="en-US"/>
        </w:rPr>
        <w:t xml:space="preserve">arthworm species depends on </w:t>
      </w:r>
      <w:r w:rsidR="009F3428" w:rsidRPr="005F031D">
        <w:rPr>
          <w:rFonts w:ascii="Times New Roman" w:eastAsia="Times New Roman" w:hAnsi="Times New Roman"/>
          <w:sz w:val="24"/>
          <w:szCs w:val="24"/>
          <w:lang w:val="en-US"/>
        </w:rPr>
        <w:t xml:space="preserve">the </w:t>
      </w:r>
      <w:r w:rsidR="00ED761E" w:rsidRPr="005F031D">
        <w:rPr>
          <w:rFonts w:ascii="Times New Roman" w:eastAsia="Times New Roman" w:hAnsi="Times New Roman"/>
          <w:sz w:val="24"/>
          <w:szCs w:val="24"/>
          <w:lang w:val="en-US"/>
        </w:rPr>
        <w:t>advanced morphological knowledge of this taxon, and</w:t>
      </w:r>
      <w:r w:rsidR="009F3428" w:rsidRPr="005F031D">
        <w:rPr>
          <w:rFonts w:ascii="Times New Roman" w:eastAsia="Times New Roman" w:hAnsi="Times New Roman"/>
          <w:sz w:val="24"/>
          <w:szCs w:val="24"/>
          <w:lang w:val="en-US"/>
        </w:rPr>
        <w:t>,</w:t>
      </w:r>
      <w:r w:rsidR="00ED761E" w:rsidRPr="005F031D">
        <w:rPr>
          <w:rFonts w:ascii="Times New Roman" w:eastAsia="Times New Roman" w:hAnsi="Times New Roman"/>
          <w:sz w:val="24"/>
          <w:szCs w:val="24"/>
          <w:lang w:val="en-US"/>
        </w:rPr>
        <w:t xml:space="preserve"> in many cases</w:t>
      </w:r>
      <w:r w:rsidR="009F3428" w:rsidRPr="005F031D">
        <w:rPr>
          <w:rFonts w:ascii="Times New Roman" w:eastAsia="Times New Roman" w:hAnsi="Times New Roman"/>
          <w:sz w:val="24"/>
          <w:szCs w:val="24"/>
          <w:lang w:val="en-US"/>
        </w:rPr>
        <w:t xml:space="preserve">, </w:t>
      </w:r>
      <w:r w:rsidR="00ED761E" w:rsidRPr="005F031D">
        <w:rPr>
          <w:rFonts w:ascii="Times New Roman" w:eastAsia="Times New Roman" w:hAnsi="Times New Roman"/>
          <w:sz w:val="24"/>
          <w:szCs w:val="24"/>
          <w:lang w:val="en-US"/>
        </w:rPr>
        <w:t xml:space="preserve">will only be possible by a taxonomist, </w:t>
      </w:r>
      <w:r w:rsidR="009F3428" w:rsidRPr="005F031D">
        <w:rPr>
          <w:rFonts w:ascii="Times New Roman" w:eastAsia="Times New Roman" w:hAnsi="Times New Roman"/>
          <w:sz w:val="24"/>
          <w:szCs w:val="24"/>
          <w:lang w:val="en-US"/>
        </w:rPr>
        <w:t xml:space="preserve">although </w:t>
      </w:r>
      <w:r w:rsidR="00ED761E" w:rsidRPr="005F031D">
        <w:rPr>
          <w:rFonts w:ascii="Times New Roman" w:eastAsia="Times New Roman" w:hAnsi="Times New Roman"/>
          <w:sz w:val="24"/>
          <w:szCs w:val="24"/>
          <w:lang w:val="en-US"/>
        </w:rPr>
        <w:t xml:space="preserve">there are </w:t>
      </w:r>
      <w:r w:rsidR="009F3428" w:rsidRPr="005F031D">
        <w:rPr>
          <w:rFonts w:ascii="Times New Roman" w:eastAsia="Times New Roman" w:hAnsi="Times New Roman"/>
          <w:sz w:val="24"/>
          <w:szCs w:val="24"/>
          <w:lang w:val="en-US"/>
        </w:rPr>
        <w:t xml:space="preserve">a </w:t>
      </w:r>
      <w:r w:rsidR="00ED761E" w:rsidRPr="005F031D">
        <w:rPr>
          <w:rFonts w:ascii="Times New Roman" w:eastAsia="Times New Roman" w:hAnsi="Times New Roman"/>
          <w:sz w:val="24"/>
          <w:szCs w:val="24"/>
          <w:lang w:val="en-US"/>
        </w:rPr>
        <w:t xml:space="preserve">few specialists in Brazil and </w:t>
      </w:r>
      <w:r w:rsidR="00601150" w:rsidRPr="005F031D">
        <w:rPr>
          <w:rFonts w:ascii="Times New Roman" w:eastAsia="Times New Roman" w:hAnsi="Times New Roman"/>
          <w:sz w:val="24"/>
          <w:szCs w:val="24"/>
          <w:lang w:val="en-US"/>
        </w:rPr>
        <w:t xml:space="preserve">other countries </w:t>
      </w:r>
      <w:r w:rsidR="00ED761E" w:rsidRPr="005F031D">
        <w:rPr>
          <w:rFonts w:ascii="Times New Roman" w:eastAsia="Times New Roman" w:hAnsi="Times New Roman"/>
          <w:sz w:val="24"/>
          <w:szCs w:val="24"/>
          <w:lang w:val="en-US"/>
        </w:rPr>
        <w:t xml:space="preserve">who can identify Brazilian earthworm species. When </w:t>
      </w:r>
      <w:r w:rsidR="009F3428" w:rsidRPr="005F031D">
        <w:rPr>
          <w:rFonts w:ascii="Times New Roman" w:eastAsia="Times New Roman" w:hAnsi="Times New Roman"/>
          <w:sz w:val="24"/>
          <w:szCs w:val="24"/>
          <w:lang w:val="en-US"/>
        </w:rPr>
        <w:t xml:space="preserve">the </w:t>
      </w:r>
      <w:r w:rsidR="00ED761E" w:rsidRPr="005F031D">
        <w:rPr>
          <w:rFonts w:ascii="Times New Roman" w:eastAsia="Times New Roman" w:hAnsi="Times New Roman"/>
          <w:sz w:val="24"/>
          <w:szCs w:val="24"/>
          <w:lang w:val="en-US"/>
        </w:rPr>
        <w:t xml:space="preserve">identification of the material is not </w:t>
      </w:r>
      <w:r w:rsidR="00D40E08" w:rsidRPr="005F031D">
        <w:rPr>
          <w:rFonts w:ascii="Times New Roman" w:eastAsia="Times New Roman" w:hAnsi="Times New Roman"/>
          <w:sz w:val="24"/>
          <w:szCs w:val="24"/>
          <w:lang w:val="en-US"/>
        </w:rPr>
        <w:t>viable</w:t>
      </w:r>
      <w:r w:rsidR="00ED761E" w:rsidRPr="005F031D">
        <w:rPr>
          <w:rFonts w:ascii="Times New Roman" w:eastAsia="Times New Roman" w:hAnsi="Times New Roman"/>
          <w:sz w:val="24"/>
          <w:szCs w:val="24"/>
          <w:lang w:val="en-US"/>
        </w:rPr>
        <w:t xml:space="preserve">, the collected species </w:t>
      </w:r>
      <w:r w:rsidR="009F3428" w:rsidRPr="005F031D">
        <w:rPr>
          <w:rFonts w:ascii="Times New Roman" w:eastAsia="Times New Roman" w:hAnsi="Times New Roman"/>
          <w:sz w:val="24"/>
          <w:szCs w:val="24"/>
          <w:lang w:val="en-US"/>
        </w:rPr>
        <w:t xml:space="preserve">should be </w:t>
      </w:r>
      <w:r w:rsidR="00ED761E" w:rsidRPr="005F031D">
        <w:rPr>
          <w:rFonts w:ascii="Times New Roman" w:eastAsia="Times New Roman" w:hAnsi="Times New Roman"/>
          <w:sz w:val="24"/>
          <w:szCs w:val="24"/>
          <w:lang w:val="en-US"/>
        </w:rPr>
        <w:t xml:space="preserve">correctly </w:t>
      </w:r>
      <w:r w:rsidR="009F3428" w:rsidRPr="005F031D">
        <w:rPr>
          <w:rFonts w:ascii="Times New Roman" w:eastAsia="Times New Roman" w:hAnsi="Times New Roman"/>
          <w:sz w:val="24"/>
          <w:szCs w:val="24"/>
          <w:lang w:val="en-US"/>
        </w:rPr>
        <w:t xml:space="preserve">preserved </w:t>
      </w:r>
      <w:r w:rsidR="00ED761E" w:rsidRPr="005F031D">
        <w:rPr>
          <w:rFonts w:ascii="Times New Roman" w:eastAsia="Times New Roman" w:hAnsi="Times New Roman"/>
          <w:sz w:val="24"/>
          <w:szCs w:val="24"/>
          <w:lang w:val="en-US"/>
        </w:rPr>
        <w:t xml:space="preserve">and </w:t>
      </w:r>
      <w:r w:rsidR="009F3428" w:rsidRPr="005F031D">
        <w:rPr>
          <w:rFonts w:ascii="Times New Roman" w:eastAsia="Times New Roman" w:hAnsi="Times New Roman"/>
          <w:sz w:val="24"/>
          <w:szCs w:val="24"/>
          <w:lang w:val="en-US"/>
        </w:rPr>
        <w:t xml:space="preserve">permanently stored at </w:t>
      </w:r>
      <w:r w:rsidR="00ED761E" w:rsidRPr="005F031D">
        <w:rPr>
          <w:rFonts w:ascii="Times New Roman" w:eastAsia="Times New Roman" w:hAnsi="Times New Roman"/>
          <w:sz w:val="24"/>
          <w:szCs w:val="24"/>
          <w:lang w:val="en-US"/>
        </w:rPr>
        <w:t xml:space="preserve">an institution that can receive </w:t>
      </w:r>
      <w:r w:rsidR="009F3428" w:rsidRPr="005F031D">
        <w:rPr>
          <w:rFonts w:ascii="Times New Roman" w:eastAsia="Times New Roman" w:hAnsi="Times New Roman"/>
          <w:sz w:val="24"/>
          <w:szCs w:val="24"/>
          <w:lang w:val="en-US"/>
        </w:rPr>
        <w:t>t</w:t>
      </w:r>
      <w:r w:rsidR="00ED761E" w:rsidRPr="005F031D">
        <w:rPr>
          <w:rFonts w:ascii="Times New Roman" w:eastAsia="Times New Roman" w:hAnsi="Times New Roman"/>
          <w:sz w:val="24"/>
          <w:szCs w:val="24"/>
          <w:lang w:val="en-US"/>
        </w:rPr>
        <w:t xml:space="preserve">he material (e.g., </w:t>
      </w:r>
      <w:r w:rsidR="009F3428" w:rsidRPr="005F031D">
        <w:rPr>
          <w:rFonts w:ascii="Times New Roman" w:eastAsia="Times New Roman" w:hAnsi="Times New Roman"/>
          <w:sz w:val="24"/>
          <w:szCs w:val="24"/>
          <w:lang w:val="en-US"/>
        </w:rPr>
        <w:t xml:space="preserve">in </w:t>
      </w:r>
      <w:r w:rsidR="00ED761E" w:rsidRPr="005F031D">
        <w:rPr>
          <w:rFonts w:ascii="Times New Roman" w:eastAsia="Times New Roman" w:hAnsi="Times New Roman"/>
          <w:sz w:val="24"/>
          <w:szCs w:val="24"/>
          <w:lang w:val="en-US"/>
        </w:rPr>
        <w:t xml:space="preserve">a </w:t>
      </w:r>
      <w:r w:rsidR="00ED761E" w:rsidRPr="005F031D">
        <w:rPr>
          <w:rFonts w:ascii="Times New Roman" w:eastAsia="Times New Roman" w:hAnsi="Times New Roman"/>
          <w:sz w:val="24"/>
          <w:szCs w:val="24"/>
          <w:lang w:val="en-US"/>
        </w:rPr>
        <w:lastRenderedPageBreak/>
        <w:t xml:space="preserve">museum collection), so that it can be </w:t>
      </w:r>
      <w:r w:rsidR="00601150" w:rsidRPr="005F031D">
        <w:rPr>
          <w:rFonts w:ascii="Times New Roman" w:eastAsia="Times New Roman" w:hAnsi="Times New Roman"/>
          <w:sz w:val="24"/>
          <w:szCs w:val="24"/>
          <w:lang w:val="en-US"/>
        </w:rPr>
        <w:t xml:space="preserve">later </w:t>
      </w:r>
      <w:r w:rsidR="00ED761E" w:rsidRPr="005F031D">
        <w:rPr>
          <w:rFonts w:ascii="Times New Roman" w:eastAsia="Times New Roman" w:hAnsi="Times New Roman"/>
          <w:sz w:val="24"/>
          <w:szCs w:val="24"/>
          <w:lang w:val="en-US"/>
        </w:rPr>
        <w:t>identified if possible</w:t>
      </w:r>
      <w:r w:rsidR="009F3428" w:rsidRPr="005F031D">
        <w:rPr>
          <w:rFonts w:ascii="Times New Roman" w:eastAsia="Times New Roman" w:hAnsi="Times New Roman"/>
          <w:sz w:val="24"/>
          <w:szCs w:val="24"/>
          <w:lang w:val="en-US"/>
        </w:rPr>
        <w:t>,</w:t>
      </w:r>
      <w:r w:rsidR="00ED761E" w:rsidRPr="005F031D">
        <w:rPr>
          <w:rFonts w:ascii="Times New Roman" w:eastAsia="Times New Roman" w:hAnsi="Times New Roman"/>
          <w:sz w:val="24"/>
          <w:szCs w:val="24"/>
          <w:lang w:val="en-US"/>
        </w:rPr>
        <w:t xml:space="preserve"> avoid</w:t>
      </w:r>
      <w:r w:rsidR="009F3428" w:rsidRPr="005F031D">
        <w:rPr>
          <w:rFonts w:ascii="Times New Roman" w:eastAsia="Times New Roman" w:hAnsi="Times New Roman"/>
          <w:sz w:val="24"/>
          <w:szCs w:val="24"/>
          <w:lang w:val="en-US"/>
        </w:rPr>
        <w:t>ing its</w:t>
      </w:r>
      <w:r w:rsidR="00ED761E" w:rsidRPr="005F031D">
        <w:rPr>
          <w:rFonts w:ascii="Times New Roman" w:eastAsia="Times New Roman" w:hAnsi="Times New Roman"/>
          <w:sz w:val="24"/>
          <w:szCs w:val="24"/>
          <w:lang w:val="en-US"/>
        </w:rPr>
        <w:t xml:space="preserve"> loss or damage by improper conservation conditions. </w:t>
      </w:r>
    </w:p>
    <w:p w14:paraId="5CBB0802" w14:textId="51C13B64" w:rsidR="005B0036" w:rsidRPr="005F031D" w:rsidRDefault="00ED761E">
      <w:pPr>
        <w:spacing w:after="0" w:line="480" w:lineRule="auto"/>
        <w:ind w:firstLine="708"/>
        <w:jc w:val="both"/>
        <w:rPr>
          <w:rFonts w:ascii="Times New Roman" w:eastAsia="Times New Roman" w:hAnsi="Times New Roman"/>
          <w:sz w:val="24"/>
          <w:szCs w:val="24"/>
          <w:lang w:val="en-US"/>
        </w:rPr>
      </w:pPr>
      <w:r w:rsidRPr="005F031D">
        <w:rPr>
          <w:rFonts w:ascii="Times New Roman" w:eastAsia="Times New Roman" w:hAnsi="Times New Roman"/>
          <w:sz w:val="24"/>
          <w:szCs w:val="24"/>
          <w:lang w:val="en-US"/>
        </w:rPr>
        <w:t>The above suggestions for data collection are valid not only for earthworm sampling, but also for overall soil macrofauna population studies. Examples of the kind of data needed have also been synthesized in the context of the evaluation of pesticides in Europe (</w:t>
      </w:r>
      <w:proofErr w:type="spellStart"/>
      <w:r w:rsidRPr="002D6535">
        <w:rPr>
          <w:rFonts w:ascii="Times New Roman" w:eastAsia="Times New Roman" w:hAnsi="Times New Roman"/>
          <w:sz w:val="24"/>
          <w:szCs w:val="24"/>
          <w:lang w:val="en-US"/>
        </w:rPr>
        <w:t>Ockleford</w:t>
      </w:r>
      <w:proofErr w:type="spellEnd"/>
      <w:r w:rsidRPr="002D6535">
        <w:rPr>
          <w:rFonts w:ascii="Times New Roman" w:eastAsia="Times New Roman" w:hAnsi="Times New Roman"/>
          <w:sz w:val="24"/>
          <w:szCs w:val="24"/>
          <w:lang w:val="en-US"/>
        </w:rPr>
        <w:t xml:space="preserve"> et al., 2017)</w:t>
      </w:r>
      <w:r w:rsidRPr="005F031D">
        <w:rPr>
          <w:rFonts w:ascii="Times New Roman" w:eastAsia="Times New Roman" w:hAnsi="Times New Roman"/>
          <w:sz w:val="24"/>
          <w:szCs w:val="24"/>
          <w:lang w:val="en-US"/>
        </w:rPr>
        <w:t>, and it is likely that the</w:t>
      </w:r>
      <w:r w:rsidR="00DB2CF5" w:rsidRPr="005F031D">
        <w:rPr>
          <w:rFonts w:ascii="Times New Roman" w:eastAsia="Times New Roman" w:hAnsi="Times New Roman"/>
          <w:sz w:val="24"/>
          <w:szCs w:val="24"/>
          <w:lang w:val="en-US"/>
        </w:rPr>
        <w:t>se data</w:t>
      </w:r>
      <w:r w:rsidRPr="005F031D">
        <w:rPr>
          <w:rFonts w:ascii="Times New Roman" w:eastAsia="Times New Roman" w:hAnsi="Times New Roman"/>
          <w:sz w:val="24"/>
          <w:szCs w:val="24"/>
          <w:lang w:val="en-US"/>
        </w:rPr>
        <w:t xml:space="preserve"> will soon be required in other parts of the world as well. This should facilitate </w:t>
      </w:r>
      <w:r w:rsidR="009F3428" w:rsidRPr="005F031D">
        <w:rPr>
          <w:rFonts w:ascii="Times New Roman" w:eastAsia="Times New Roman" w:hAnsi="Times New Roman"/>
          <w:sz w:val="24"/>
          <w:szCs w:val="24"/>
          <w:lang w:val="en-US"/>
        </w:rPr>
        <w:t xml:space="preserve">the </w:t>
      </w:r>
      <w:r w:rsidRPr="005F031D">
        <w:rPr>
          <w:rFonts w:ascii="Times New Roman" w:eastAsia="Times New Roman" w:hAnsi="Times New Roman"/>
          <w:sz w:val="24"/>
          <w:szCs w:val="24"/>
          <w:lang w:val="en-US"/>
        </w:rPr>
        <w:t>standardization</w:t>
      </w:r>
      <w:r w:rsidR="009F3428" w:rsidRPr="005F031D">
        <w:rPr>
          <w:rFonts w:ascii="Times New Roman" w:eastAsia="Times New Roman" w:hAnsi="Times New Roman"/>
          <w:sz w:val="24"/>
          <w:szCs w:val="24"/>
          <w:lang w:val="en-US"/>
        </w:rPr>
        <w:t xml:space="preserve"> and</w:t>
      </w:r>
      <w:r w:rsidRPr="005F031D">
        <w:rPr>
          <w:rFonts w:ascii="Times New Roman" w:eastAsia="Times New Roman" w:hAnsi="Times New Roman"/>
          <w:sz w:val="24"/>
          <w:szCs w:val="24"/>
          <w:lang w:val="en-US"/>
        </w:rPr>
        <w:t xml:space="preserve"> </w:t>
      </w:r>
      <w:r w:rsidR="009F3428" w:rsidRPr="005F031D">
        <w:rPr>
          <w:rFonts w:ascii="Times New Roman" w:eastAsia="Times New Roman" w:hAnsi="Times New Roman"/>
          <w:sz w:val="24"/>
          <w:szCs w:val="24"/>
          <w:lang w:val="en-US"/>
        </w:rPr>
        <w:t xml:space="preserve">comparability </w:t>
      </w:r>
      <w:r w:rsidRPr="005F031D">
        <w:rPr>
          <w:rFonts w:ascii="Times New Roman" w:eastAsia="Times New Roman" w:hAnsi="Times New Roman"/>
          <w:sz w:val="24"/>
          <w:szCs w:val="24"/>
          <w:lang w:val="en-US"/>
        </w:rPr>
        <w:t xml:space="preserve">of the information provided in </w:t>
      </w:r>
      <w:r w:rsidR="009F3428" w:rsidRPr="005F031D">
        <w:rPr>
          <w:rFonts w:ascii="Times New Roman" w:eastAsia="Times New Roman" w:hAnsi="Times New Roman"/>
          <w:sz w:val="24"/>
          <w:szCs w:val="24"/>
          <w:lang w:val="en-US"/>
        </w:rPr>
        <w:t xml:space="preserve">different </w:t>
      </w:r>
      <w:r w:rsidRPr="005F031D">
        <w:rPr>
          <w:rFonts w:ascii="Times New Roman" w:eastAsia="Times New Roman" w:hAnsi="Times New Roman"/>
          <w:sz w:val="24"/>
          <w:szCs w:val="24"/>
          <w:lang w:val="en-US"/>
        </w:rPr>
        <w:t>publications. Considering the growing scientific body in soil zoology,</w:t>
      </w:r>
      <w:r w:rsidR="00132A1C" w:rsidRPr="005F031D">
        <w:rPr>
          <w:rFonts w:ascii="Times New Roman" w:eastAsia="Times New Roman" w:hAnsi="Times New Roman"/>
          <w:sz w:val="24"/>
          <w:szCs w:val="24"/>
          <w:lang w:val="en-US"/>
        </w:rPr>
        <w:t xml:space="preserve"> as well as</w:t>
      </w:r>
      <w:r w:rsidRPr="005F031D">
        <w:rPr>
          <w:rFonts w:ascii="Times New Roman" w:eastAsia="Times New Roman" w:hAnsi="Times New Roman"/>
          <w:sz w:val="24"/>
          <w:szCs w:val="24"/>
          <w:lang w:val="en-US"/>
        </w:rPr>
        <w:t xml:space="preserve"> </w:t>
      </w:r>
      <w:r w:rsidR="00DB2CF5" w:rsidRPr="005F031D">
        <w:rPr>
          <w:rFonts w:ascii="Times New Roman" w:eastAsia="Times New Roman" w:hAnsi="Times New Roman"/>
          <w:sz w:val="24"/>
          <w:szCs w:val="24"/>
          <w:lang w:val="en-US"/>
        </w:rPr>
        <w:t xml:space="preserve">its </w:t>
      </w:r>
      <w:r w:rsidRPr="005F031D">
        <w:rPr>
          <w:rFonts w:ascii="Times New Roman" w:eastAsia="Times New Roman" w:hAnsi="Times New Roman"/>
          <w:sz w:val="24"/>
          <w:szCs w:val="24"/>
          <w:lang w:val="en-US"/>
        </w:rPr>
        <w:t xml:space="preserve">interest </w:t>
      </w:r>
      <w:r w:rsidR="00DB2CF5" w:rsidRPr="005F031D">
        <w:rPr>
          <w:rFonts w:ascii="Times New Roman" w:eastAsia="Times New Roman" w:hAnsi="Times New Roman"/>
          <w:sz w:val="24"/>
          <w:szCs w:val="24"/>
          <w:lang w:val="en-US"/>
        </w:rPr>
        <w:t xml:space="preserve">in the </w:t>
      </w:r>
      <w:r w:rsidRPr="005F031D">
        <w:rPr>
          <w:rFonts w:ascii="Times New Roman" w:eastAsia="Times New Roman" w:hAnsi="Times New Roman"/>
          <w:sz w:val="24"/>
          <w:szCs w:val="24"/>
          <w:lang w:val="en-US"/>
        </w:rPr>
        <w:t xml:space="preserve">potential use of earthworms and other soil animals as soil and environmental quality indicators </w:t>
      </w:r>
      <w:r w:rsidRPr="002D6535">
        <w:rPr>
          <w:rFonts w:ascii="Times New Roman" w:eastAsia="Times New Roman" w:hAnsi="Times New Roman"/>
          <w:sz w:val="24"/>
          <w:szCs w:val="24"/>
          <w:lang w:val="en-US"/>
        </w:rPr>
        <w:t>(</w:t>
      </w:r>
      <w:proofErr w:type="spellStart"/>
      <w:r w:rsidRPr="002D6535">
        <w:rPr>
          <w:rFonts w:ascii="Times New Roman" w:eastAsia="Times New Roman" w:hAnsi="Times New Roman"/>
          <w:sz w:val="24"/>
          <w:szCs w:val="24"/>
          <w:lang w:val="en-US"/>
        </w:rPr>
        <w:t>Bünemann</w:t>
      </w:r>
      <w:proofErr w:type="spellEnd"/>
      <w:r w:rsidRPr="002D6535">
        <w:rPr>
          <w:rFonts w:ascii="Times New Roman" w:eastAsia="Times New Roman" w:hAnsi="Times New Roman"/>
          <w:sz w:val="24"/>
          <w:szCs w:val="24"/>
          <w:lang w:val="en-US"/>
        </w:rPr>
        <w:t xml:space="preserve"> et al., 2018),</w:t>
      </w:r>
      <w:r w:rsidRPr="005F031D">
        <w:rPr>
          <w:rFonts w:ascii="Times New Roman" w:eastAsia="Times New Roman" w:hAnsi="Times New Roman"/>
          <w:sz w:val="24"/>
          <w:szCs w:val="24"/>
          <w:lang w:val="en-US"/>
        </w:rPr>
        <w:t xml:space="preserve"> the use of standard methods of analysis and data collection </w:t>
      </w:r>
      <w:r w:rsidR="00DB2CF5" w:rsidRPr="005F031D">
        <w:rPr>
          <w:rFonts w:ascii="Times New Roman" w:eastAsia="Times New Roman" w:hAnsi="Times New Roman"/>
          <w:sz w:val="24"/>
          <w:szCs w:val="24"/>
          <w:lang w:val="en-US"/>
        </w:rPr>
        <w:t xml:space="preserve">are </w:t>
      </w:r>
      <w:r w:rsidRPr="005F031D">
        <w:rPr>
          <w:rFonts w:ascii="Times New Roman" w:eastAsia="Times New Roman" w:hAnsi="Times New Roman"/>
          <w:sz w:val="24"/>
          <w:szCs w:val="24"/>
          <w:lang w:val="en-US"/>
        </w:rPr>
        <w:t xml:space="preserve">essential to optimize research efforts, allow </w:t>
      </w:r>
      <w:r w:rsidR="00132A1C" w:rsidRPr="005F031D">
        <w:rPr>
          <w:rFonts w:ascii="Times New Roman" w:eastAsia="Times New Roman" w:hAnsi="Times New Roman"/>
          <w:sz w:val="24"/>
          <w:szCs w:val="24"/>
          <w:lang w:val="en-US"/>
        </w:rPr>
        <w:t xml:space="preserve">a </w:t>
      </w:r>
      <w:r w:rsidRPr="005F031D">
        <w:rPr>
          <w:rFonts w:ascii="Times New Roman" w:eastAsia="Times New Roman" w:hAnsi="Times New Roman"/>
          <w:sz w:val="24"/>
          <w:szCs w:val="24"/>
          <w:lang w:val="en-US"/>
        </w:rPr>
        <w:t>wider use of the data and derived publications, and increase the life</w:t>
      </w:r>
      <w:r w:rsidR="00DB2CF5" w:rsidRPr="005F031D">
        <w:rPr>
          <w:rFonts w:ascii="Times New Roman" w:eastAsia="Times New Roman" w:hAnsi="Times New Roman"/>
          <w:sz w:val="24"/>
          <w:szCs w:val="24"/>
          <w:lang w:val="en-US"/>
        </w:rPr>
        <w:t xml:space="preserve"> </w:t>
      </w:r>
      <w:r w:rsidRPr="005F031D">
        <w:rPr>
          <w:rFonts w:ascii="Times New Roman" w:eastAsia="Times New Roman" w:hAnsi="Times New Roman"/>
          <w:sz w:val="24"/>
          <w:szCs w:val="24"/>
          <w:lang w:val="en-US"/>
        </w:rPr>
        <w:t xml:space="preserve">span and usefulness of </w:t>
      </w:r>
      <w:r w:rsidR="00D40E08" w:rsidRPr="005F031D">
        <w:rPr>
          <w:rFonts w:ascii="Times New Roman" w:eastAsia="Times New Roman" w:hAnsi="Times New Roman"/>
          <w:sz w:val="24"/>
          <w:szCs w:val="24"/>
          <w:lang w:val="en-US"/>
        </w:rPr>
        <w:t xml:space="preserve">the </w:t>
      </w:r>
      <w:r w:rsidRPr="005F031D">
        <w:rPr>
          <w:rFonts w:ascii="Times New Roman" w:eastAsia="Times New Roman" w:hAnsi="Times New Roman"/>
          <w:sz w:val="24"/>
          <w:szCs w:val="24"/>
          <w:lang w:val="en-US"/>
        </w:rPr>
        <w:t xml:space="preserve">studies on earthworm populations in </w:t>
      </w:r>
      <w:r w:rsidR="00D40E08" w:rsidRPr="005F031D">
        <w:rPr>
          <w:rFonts w:ascii="Times New Roman" w:eastAsia="Times New Roman" w:hAnsi="Times New Roman"/>
          <w:sz w:val="24"/>
          <w:szCs w:val="24"/>
          <w:lang w:val="en-US"/>
        </w:rPr>
        <w:t xml:space="preserve">the </w:t>
      </w:r>
      <w:r w:rsidRPr="005F031D">
        <w:rPr>
          <w:rFonts w:ascii="Times New Roman" w:eastAsia="Times New Roman" w:hAnsi="Times New Roman"/>
          <w:sz w:val="24"/>
          <w:szCs w:val="24"/>
          <w:lang w:val="en-US"/>
        </w:rPr>
        <w:t>Brazilian ecosystems and worldwide.</w:t>
      </w:r>
    </w:p>
    <w:p w14:paraId="0E2F0FEB" w14:textId="11C569FF" w:rsidR="00DA604B" w:rsidRPr="005F031D" w:rsidRDefault="00DA604B">
      <w:pPr>
        <w:spacing w:after="0" w:line="480" w:lineRule="auto"/>
        <w:jc w:val="both"/>
        <w:rPr>
          <w:rFonts w:ascii="Times New Roman" w:hAnsi="Times New Roman"/>
          <w:sz w:val="24"/>
          <w:szCs w:val="24"/>
          <w:lang w:val="en-US" w:eastAsia="pt-BR"/>
        </w:rPr>
      </w:pPr>
      <w:r w:rsidRPr="005F031D">
        <w:rPr>
          <w:rFonts w:ascii="Times New Roman" w:hAnsi="Times New Roman"/>
          <w:sz w:val="24"/>
          <w:szCs w:val="24"/>
          <w:lang w:val="en-US" w:eastAsia="pt-BR"/>
        </w:rPr>
        <w:br w:type="page"/>
      </w:r>
    </w:p>
    <w:p w14:paraId="3E826005" w14:textId="77777777" w:rsidR="005B0036" w:rsidRPr="005F031D" w:rsidRDefault="00ED761E">
      <w:pPr>
        <w:spacing w:after="0" w:line="480" w:lineRule="auto"/>
        <w:jc w:val="center"/>
        <w:rPr>
          <w:rFonts w:ascii="Times New Roman" w:eastAsia="TimesNewRoman" w:hAnsi="Times New Roman"/>
          <w:b/>
          <w:sz w:val="24"/>
          <w:szCs w:val="24"/>
          <w:lang w:val="en-US" w:eastAsia="pt-BR"/>
        </w:rPr>
      </w:pPr>
      <w:r w:rsidRPr="005F031D">
        <w:rPr>
          <w:rFonts w:ascii="Times New Roman" w:eastAsia="TimesNewRoman" w:hAnsi="Times New Roman"/>
          <w:b/>
          <w:sz w:val="24"/>
          <w:szCs w:val="24"/>
          <w:lang w:val="en-US" w:eastAsia="pt-BR"/>
        </w:rPr>
        <w:lastRenderedPageBreak/>
        <w:t>References</w:t>
      </w:r>
    </w:p>
    <w:p w14:paraId="05BAF813" w14:textId="77777777" w:rsidR="00B107F8" w:rsidRPr="002D6535" w:rsidRDefault="00B107F8">
      <w:pPr>
        <w:widowControl w:val="0"/>
        <w:spacing w:after="0" w:line="480" w:lineRule="auto"/>
        <w:jc w:val="both"/>
        <w:rPr>
          <w:rFonts w:ascii="Times New Roman" w:hAnsi="Times New Roman"/>
          <w:sz w:val="24"/>
          <w:szCs w:val="24"/>
          <w:lang w:val="en-US"/>
        </w:rPr>
      </w:pPr>
    </w:p>
    <w:p w14:paraId="35426F76" w14:textId="77777777" w:rsidR="00B60939" w:rsidRPr="00CF51AA" w:rsidRDefault="00B60939">
      <w:pPr>
        <w:widowControl w:val="0"/>
        <w:spacing w:after="0" w:line="480" w:lineRule="auto"/>
        <w:jc w:val="both"/>
        <w:rPr>
          <w:rFonts w:ascii="Times New Roman" w:hAnsi="Times New Roman"/>
          <w:sz w:val="24"/>
          <w:szCs w:val="24"/>
        </w:rPr>
      </w:pPr>
      <w:r w:rsidRPr="002D6535">
        <w:rPr>
          <w:rFonts w:ascii="Times New Roman" w:hAnsi="Times New Roman"/>
          <w:sz w:val="24"/>
          <w:szCs w:val="24"/>
          <w:lang w:val="en-US"/>
        </w:rPr>
        <w:t xml:space="preserve">ABE, A.S.; BUCK, N. Oxygen uptake of active and aestivating </w:t>
      </w:r>
      <w:r w:rsidRPr="005365B0">
        <w:rPr>
          <w:rFonts w:ascii="Times New Roman" w:hAnsi="Times New Roman"/>
          <w:iCs/>
          <w:sz w:val="24"/>
          <w:szCs w:val="24"/>
          <w:lang w:val="en-US"/>
        </w:rPr>
        <w:t>earthworm</w:t>
      </w:r>
      <w:r w:rsidRPr="002D6535">
        <w:rPr>
          <w:rFonts w:ascii="Times New Roman" w:hAnsi="Times New Roman"/>
          <w:i/>
          <w:iCs/>
          <w:sz w:val="24"/>
          <w:szCs w:val="24"/>
          <w:lang w:val="en-US"/>
        </w:rPr>
        <w:t xml:space="preserve"> </w:t>
      </w:r>
      <w:proofErr w:type="spellStart"/>
      <w:r w:rsidRPr="002D6535">
        <w:rPr>
          <w:rFonts w:ascii="Times New Roman" w:hAnsi="Times New Roman"/>
          <w:i/>
          <w:iCs/>
          <w:sz w:val="24"/>
          <w:szCs w:val="24"/>
          <w:lang w:val="en-US"/>
        </w:rPr>
        <w:t>Glossoscolex</w:t>
      </w:r>
      <w:proofErr w:type="spellEnd"/>
      <w:r w:rsidRPr="002D6535">
        <w:rPr>
          <w:rFonts w:ascii="Times New Roman" w:hAnsi="Times New Roman"/>
          <w:i/>
          <w:iCs/>
          <w:sz w:val="24"/>
          <w:szCs w:val="24"/>
          <w:lang w:val="en-US"/>
        </w:rPr>
        <w:t xml:space="preserve"> </w:t>
      </w:r>
      <w:proofErr w:type="spellStart"/>
      <w:r w:rsidRPr="002D6535">
        <w:rPr>
          <w:rFonts w:ascii="Times New Roman" w:hAnsi="Times New Roman"/>
          <w:i/>
          <w:iCs/>
          <w:sz w:val="24"/>
          <w:szCs w:val="24"/>
          <w:lang w:val="en-US"/>
        </w:rPr>
        <w:t>paulistus</w:t>
      </w:r>
      <w:proofErr w:type="spellEnd"/>
      <w:r w:rsidRPr="00415104">
        <w:rPr>
          <w:rFonts w:ascii="Times New Roman" w:hAnsi="Times New Roman"/>
          <w:sz w:val="24"/>
          <w:szCs w:val="24"/>
          <w:lang w:val="en-US"/>
        </w:rPr>
        <w:t xml:space="preserve"> (</w:t>
      </w:r>
      <w:proofErr w:type="spellStart"/>
      <w:r w:rsidRPr="00415104">
        <w:rPr>
          <w:rFonts w:ascii="Times New Roman" w:hAnsi="Times New Roman"/>
          <w:sz w:val="24"/>
          <w:szCs w:val="24"/>
          <w:lang w:val="en-US"/>
        </w:rPr>
        <w:t>oligochaeta</w:t>
      </w:r>
      <w:proofErr w:type="spellEnd"/>
      <w:r w:rsidRPr="00415104">
        <w:rPr>
          <w:rFonts w:ascii="Times New Roman" w:hAnsi="Times New Roman"/>
          <w:sz w:val="24"/>
          <w:szCs w:val="24"/>
          <w:lang w:val="en-US"/>
        </w:rPr>
        <w:t xml:space="preserve">, </w:t>
      </w:r>
      <w:proofErr w:type="spellStart"/>
      <w:r w:rsidRPr="00415104">
        <w:rPr>
          <w:rFonts w:ascii="Times New Roman" w:hAnsi="Times New Roman"/>
          <w:sz w:val="24"/>
          <w:szCs w:val="24"/>
          <w:lang w:val="en-US"/>
        </w:rPr>
        <w:t>glossoscolecidae</w:t>
      </w:r>
      <w:proofErr w:type="spellEnd"/>
      <w:r w:rsidRPr="00415104">
        <w:rPr>
          <w:rFonts w:ascii="Times New Roman" w:hAnsi="Times New Roman"/>
          <w:sz w:val="24"/>
          <w:szCs w:val="24"/>
          <w:lang w:val="en-US"/>
        </w:rPr>
        <w:t xml:space="preserve">). </w:t>
      </w:r>
      <w:r w:rsidRPr="00415104">
        <w:rPr>
          <w:rFonts w:ascii="Times New Roman" w:hAnsi="Times New Roman"/>
          <w:b/>
          <w:bCs/>
          <w:sz w:val="24"/>
          <w:szCs w:val="24"/>
          <w:lang w:val="en-US"/>
        </w:rPr>
        <w:t>Comparative Biochemistry and Physiology</w:t>
      </w:r>
      <w:r w:rsidRPr="00415104">
        <w:rPr>
          <w:rFonts w:ascii="Times New Roman" w:hAnsi="Times New Roman"/>
          <w:sz w:val="24"/>
          <w:szCs w:val="24"/>
          <w:lang w:val="en-US"/>
        </w:rPr>
        <w:t xml:space="preserve">, v.81, p.63-66, 1985. </w:t>
      </w:r>
      <w:r w:rsidRPr="00CF51AA">
        <w:rPr>
          <w:rFonts w:ascii="Times New Roman" w:hAnsi="Times New Roman"/>
          <w:sz w:val="24"/>
          <w:szCs w:val="24"/>
        </w:rPr>
        <w:t>DOI: https://doi.org/10.1016/0300-9629(85)90267-1.</w:t>
      </w:r>
    </w:p>
    <w:p w14:paraId="50BADD6E" w14:textId="77E9D9EA" w:rsidR="00B60939" w:rsidRPr="005F031D" w:rsidRDefault="00B60939">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ALBERTON, J.V.; OLIVEIRA </w:t>
      </w:r>
      <w:r w:rsidRPr="00415104">
        <w:rPr>
          <w:rFonts w:ascii="Times New Roman" w:hAnsi="Times New Roman"/>
          <w:sz w:val="24"/>
          <w:szCs w:val="24"/>
        </w:rPr>
        <w:t xml:space="preserve">FILHO, L.C.I. de; VIAPIANA, C.M.; BIANCO, V.D.; MIQUELLUTI, D.J.; SANTOS, J.C.P. </w:t>
      </w:r>
      <w:bookmarkStart w:id="13" w:name="_Hlk36753878"/>
      <w:r w:rsidRPr="00415104">
        <w:rPr>
          <w:rFonts w:ascii="Times New Roman" w:hAnsi="Times New Roman"/>
          <w:sz w:val="24"/>
          <w:szCs w:val="24"/>
        </w:rPr>
        <w:t>Macrofauna do solo em áreas reconstruídas após mineração de carvão</w:t>
      </w:r>
      <w:bookmarkEnd w:id="13"/>
      <w:r w:rsidRPr="00415104">
        <w:rPr>
          <w:rFonts w:ascii="Times New Roman" w:hAnsi="Times New Roman"/>
          <w:sz w:val="24"/>
          <w:szCs w:val="24"/>
        </w:rPr>
        <w:t xml:space="preserve">. In: REUNIÃO BRASILEIRA DE FERTILIDADE DO SOLO E NUTRIÇÃO DE PLANTAS, 29.; REUNIÃO BRASILEIRA SOBRE MICORRIZAS, 13.; SIMPÓSIO BRASILEIRO DE MICROBIOLOGIA DO SOLO, 11.; REUNIÃO BRASILEIRA DE BIOLOGIA DO SOLO, 8., 2010, Guarapari. </w:t>
      </w:r>
      <w:r w:rsidRPr="005365B0">
        <w:rPr>
          <w:rFonts w:ascii="Times New Roman" w:hAnsi="Times New Roman"/>
          <w:b/>
          <w:sz w:val="24"/>
          <w:szCs w:val="24"/>
        </w:rPr>
        <w:t>Fontes de nutrientes e produção agrícola</w:t>
      </w:r>
      <w:r w:rsidRPr="002D6535">
        <w:rPr>
          <w:rFonts w:ascii="Times New Roman" w:hAnsi="Times New Roman"/>
          <w:sz w:val="24"/>
          <w:szCs w:val="24"/>
        </w:rPr>
        <w:t xml:space="preserve">: modelando o futuro: </w:t>
      </w:r>
      <w:r w:rsidRPr="002D6535">
        <w:rPr>
          <w:rFonts w:ascii="Times New Roman" w:hAnsi="Times New Roman"/>
          <w:bCs/>
          <w:sz w:val="24"/>
          <w:szCs w:val="24"/>
        </w:rPr>
        <w:t>anais</w:t>
      </w:r>
      <w:r w:rsidRPr="002D6535">
        <w:rPr>
          <w:rFonts w:ascii="Times New Roman" w:hAnsi="Times New Roman"/>
          <w:sz w:val="24"/>
          <w:szCs w:val="24"/>
        </w:rPr>
        <w:t>.</w:t>
      </w:r>
      <w:r w:rsidRPr="00415104">
        <w:rPr>
          <w:rFonts w:ascii="Times New Roman" w:hAnsi="Times New Roman"/>
          <w:sz w:val="24"/>
          <w:szCs w:val="24"/>
        </w:rPr>
        <w:t xml:space="preserve"> Viçosa: SBCS, 2010. FERTBIO 2010.</w:t>
      </w:r>
    </w:p>
    <w:p w14:paraId="2BCD9D74" w14:textId="77777777" w:rsidR="00B60939" w:rsidRPr="005F031D" w:rsidRDefault="00B60939">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ALMEIDA, M.V.R. de; OLIVEIRA, T.S. </w:t>
      </w:r>
      <w:r w:rsidRPr="00415104">
        <w:rPr>
          <w:rFonts w:ascii="Times New Roman" w:hAnsi="Times New Roman"/>
          <w:sz w:val="24"/>
          <w:szCs w:val="24"/>
        </w:rPr>
        <w:t xml:space="preserve">de; BEZERRA, A.M.E. Biodiversidade em sistemas agroecológicos no município de </w:t>
      </w:r>
      <w:proofErr w:type="spellStart"/>
      <w:r w:rsidRPr="00415104">
        <w:rPr>
          <w:rFonts w:ascii="Times New Roman" w:hAnsi="Times New Roman"/>
          <w:sz w:val="24"/>
          <w:szCs w:val="24"/>
        </w:rPr>
        <w:t>Choró</w:t>
      </w:r>
      <w:proofErr w:type="spellEnd"/>
      <w:r w:rsidRPr="00415104">
        <w:rPr>
          <w:rFonts w:ascii="Times New Roman" w:hAnsi="Times New Roman"/>
          <w:sz w:val="24"/>
          <w:szCs w:val="24"/>
        </w:rPr>
        <w:t xml:space="preserve">, CE, Brasil. </w:t>
      </w:r>
      <w:r w:rsidRPr="00415104">
        <w:rPr>
          <w:rFonts w:ascii="Times New Roman" w:hAnsi="Times New Roman"/>
          <w:b/>
          <w:bCs/>
          <w:sz w:val="24"/>
          <w:szCs w:val="24"/>
        </w:rPr>
        <w:t>Ciência Rural</w:t>
      </w:r>
      <w:r w:rsidRPr="00415104">
        <w:rPr>
          <w:rFonts w:ascii="Times New Roman" w:hAnsi="Times New Roman"/>
          <w:sz w:val="24"/>
          <w:szCs w:val="24"/>
        </w:rPr>
        <w:t>, v.39, p.1080-1087, 2009. DOI: https://doi.org/10.1590/S0103-84782009005000047.</w:t>
      </w:r>
    </w:p>
    <w:p w14:paraId="0A1E327A" w14:textId="77777777" w:rsidR="00B60939" w:rsidRPr="005F031D" w:rsidRDefault="00B60939">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ALVARES, C.A.; STAPE, J.L.; SENTELHAS, P.C.; GONÇALVES, J.L. </w:t>
      </w:r>
      <w:r w:rsidRPr="00BD3AFB">
        <w:rPr>
          <w:rFonts w:ascii="Times New Roman" w:hAnsi="Times New Roman"/>
          <w:sz w:val="24"/>
          <w:szCs w:val="24"/>
        </w:rPr>
        <w:t xml:space="preserve">de M.; SPAROVEK, G. </w:t>
      </w:r>
      <w:proofErr w:type="spellStart"/>
      <w:r w:rsidRPr="00BD3AFB">
        <w:rPr>
          <w:rFonts w:ascii="Times New Roman" w:hAnsi="Times New Roman"/>
          <w:sz w:val="24"/>
          <w:szCs w:val="24"/>
        </w:rPr>
        <w:t>Köppen’s</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climate</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classification</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map</w:t>
      </w:r>
      <w:proofErr w:type="spellEnd"/>
      <w:r w:rsidRPr="00BD3AFB">
        <w:rPr>
          <w:rFonts w:ascii="Times New Roman" w:hAnsi="Times New Roman"/>
          <w:sz w:val="24"/>
          <w:szCs w:val="24"/>
        </w:rPr>
        <w:t xml:space="preserve"> for </w:t>
      </w:r>
      <w:proofErr w:type="spellStart"/>
      <w:r w:rsidRPr="00BD3AFB">
        <w:rPr>
          <w:rFonts w:ascii="Times New Roman" w:hAnsi="Times New Roman"/>
          <w:sz w:val="24"/>
          <w:szCs w:val="24"/>
        </w:rPr>
        <w:t>Brazil</w:t>
      </w:r>
      <w:proofErr w:type="spellEnd"/>
      <w:r w:rsidRPr="00BD3AFB">
        <w:rPr>
          <w:rFonts w:ascii="Times New Roman" w:hAnsi="Times New Roman"/>
          <w:sz w:val="24"/>
          <w:szCs w:val="24"/>
        </w:rPr>
        <w:t xml:space="preserve">. </w:t>
      </w:r>
      <w:proofErr w:type="spellStart"/>
      <w:r w:rsidRPr="00415104">
        <w:rPr>
          <w:rFonts w:ascii="Times New Roman" w:hAnsi="Times New Roman"/>
          <w:b/>
          <w:bCs/>
          <w:sz w:val="24"/>
          <w:szCs w:val="24"/>
        </w:rPr>
        <w:t>Meteorologische</w:t>
      </w:r>
      <w:proofErr w:type="spellEnd"/>
      <w:r w:rsidRPr="00415104">
        <w:rPr>
          <w:rFonts w:ascii="Times New Roman" w:hAnsi="Times New Roman"/>
          <w:b/>
          <w:bCs/>
          <w:sz w:val="24"/>
          <w:szCs w:val="24"/>
        </w:rPr>
        <w:t xml:space="preserve"> </w:t>
      </w:r>
      <w:proofErr w:type="spellStart"/>
      <w:r w:rsidRPr="00415104">
        <w:rPr>
          <w:rFonts w:ascii="Times New Roman" w:hAnsi="Times New Roman"/>
          <w:b/>
          <w:bCs/>
          <w:sz w:val="24"/>
          <w:szCs w:val="24"/>
        </w:rPr>
        <w:t>Zeitschrift</w:t>
      </w:r>
      <w:proofErr w:type="spellEnd"/>
      <w:r w:rsidRPr="00415104">
        <w:rPr>
          <w:rFonts w:ascii="Times New Roman" w:hAnsi="Times New Roman"/>
          <w:sz w:val="24"/>
          <w:szCs w:val="24"/>
        </w:rPr>
        <w:t>, v.22, p.711-728, 2013. DOI: https://doi.org/10.1127/0941-2948/2013/0507.</w:t>
      </w:r>
    </w:p>
    <w:p w14:paraId="438322CD" w14:textId="6159E7EF" w:rsidR="00B60939" w:rsidRPr="005F031D" w:rsidRDefault="00B60939">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ALVES, M.V. </w:t>
      </w:r>
      <w:r w:rsidRPr="002D6535">
        <w:rPr>
          <w:rFonts w:ascii="Times New Roman" w:hAnsi="Times New Roman"/>
          <w:b/>
          <w:bCs/>
          <w:sz w:val="24"/>
          <w:szCs w:val="24"/>
        </w:rPr>
        <w:t>Fauna do solo influenciada pelo uso de fertilizantes minerais e dejetos suínos na sucessão aveia milho, sob semeadura direta</w:t>
      </w:r>
      <w:r w:rsidRPr="00415104">
        <w:rPr>
          <w:rFonts w:ascii="Times New Roman" w:hAnsi="Times New Roman"/>
          <w:sz w:val="24"/>
          <w:szCs w:val="24"/>
        </w:rPr>
        <w:t xml:space="preserve">. 2007. 46p. Dissertação (Mestrado) </w:t>
      </w:r>
      <w:r w:rsidRPr="00415104">
        <w:rPr>
          <w:rFonts w:ascii="Arial" w:hAnsi="Arial" w:cs="Arial"/>
          <w:color w:val="3C4043"/>
          <w:sz w:val="21"/>
          <w:szCs w:val="21"/>
          <w:shd w:val="clear" w:color="auto" w:fill="FFFFFF"/>
        </w:rPr>
        <w:t>–</w:t>
      </w:r>
      <w:r w:rsidRPr="00415104">
        <w:rPr>
          <w:rFonts w:ascii="Times New Roman" w:hAnsi="Times New Roman"/>
          <w:sz w:val="24"/>
          <w:szCs w:val="24"/>
        </w:rPr>
        <w:t xml:space="preserve"> Universidade do Estado de Santa Catarina, Lages.</w:t>
      </w:r>
    </w:p>
    <w:p w14:paraId="18DAD9F5" w14:textId="67B2F319" w:rsidR="00B60939" w:rsidRPr="005F031D" w:rsidRDefault="00B60939">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ALVES, M.V. </w:t>
      </w:r>
      <w:r w:rsidRPr="002D6535">
        <w:rPr>
          <w:rFonts w:ascii="Times New Roman" w:hAnsi="Times New Roman"/>
          <w:b/>
          <w:bCs/>
          <w:sz w:val="24"/>
          <w:szCs w:val="24"/>
        </w:rPr>
        <w:t xml:space="preserve">Propriedades físicas do solo e </w:t>
      </w:r>
      <w:proofErr w:type="spellStart"/>
      <w:r w:rsidRPr="005365B0">
        <w:rPr>
          <w:rFonts w:ascii="Times New Roman" w:hAnsi="Times New Roman"/>
          <w:b/>
          <w:bCs/>
          <w:i/>
          <w:sz w:val="24"/>
          <w:szCs w:val="24"/>
        </w:rPr>
        <w:t>oligochaetas</w:t>
      </w:r>
      <w:proofErr w:type="spellEnd"/>
      <w:r w:rsidRPr="002D6535">
        <w:rPr>
          <w:rFonts w:ascii="Times New Roman" w:hAnsi="Times New Roman"/>
          <w:b/>
          <w:bCs/>
          <w:sz w:val="24"/>
          <w:szCs w:val="24"/>
        </w:rPr>
        <w:t xml:space="preserve"> em diferentes sistemas de uso da terra no alto Solimões </w:t>
      </w:r>
      <w:r w:rsidRPr="002D6535">
        <w:rPr>
          <w:rFonts w:ascii="Arial" w:hAnsi="Arial" w:cs="Arial"/>
          <w:color w:val="3C4043"/>
          <w:sz w:val="21"/>
          <w:szCs w:val="21"/>
          <w:shd w:val="clear" w:color="auto" w:fill="FFFFFF"/>
        </w:rPr>
        <w:t>–</w:t>
      </w:r>
      <w:r w:rsidRPr="002D6535">
        <w:rPr>
          <w:rFonts w:ascii="Times New Roman" w:hAnsi="Times New Roman"/>
          <w:b/>
          <w:bCs/>
          <w:sz w:val="24"/>
          <w:szCs w:val="24"/>
        </w:rPr>
        <w:t xml:space="preserve"> AM</w:t>
      </w:r>
      <w:r w:rsidRPr="00415104">
        <w:rPr>
          <w:rFonts w:ascii="Times New Roman" w:hAnsi="Times New Roman"/>
          <w:sz w:val="24"/>
          <w:szCs w:val="24"/>
        </w:rPr>
        <w:t xml:space="preserve">. 2010. 118p. Tese (Doutorado) </w:t>
      </w:r>
      <w:r w:rsidRPr="00415104">
        <w:rPr>
          <w:rFonts w:ascii="Arial" w:hAnsi="Arial" w:cs="Arial"/>
          <w:color w:val="3C4043"/>
          <w:sz w:val="21"/>
          <w:szCs w:val="21"/>
          <w:shd w:val="clear" w:color="auto" w:fill="FFFFFF"/>
        </w:rPr>
        <w:t>–</w:t>
      </w:r>
      <w:r w:rsidRPr="00415104">
        <w:rPr>
          <w:rFonts w:ascii="Times New Roman" w:hAnsi="Times New Roman"/>
          <w:sz w:val="24"/>
          <w:szCs w:val="24"/>
        </w:rPr>
        <w:t xml:space="preserve"> Universidade Federal de Lavras, Lavras.</w:t>
      </w:r>
    </w:p>
    <w:p w14:paraId="1EE84A6C" w14:textId="09ECC361" w:rsidR="00B60939" w:rsidRPr="00BD3AFB" w:rsidRDefault="00B60939">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rPr>
        <w:t xml:space="preserve">ALVES, M.V.; BARETTA, D.; SANTOS, J.C.P.; WILDNER, L. do P.; MANFROI, A. </w:t>
      </w:r>
      <w:r w:rsidRPr="002D6535">
        <w:rPr>
          <w:rFonts w:ascii="Times New Roman" w:hAnsi="Times New Roman"/>
          <w:sz w:val="24"/>
          <w:szCs w:val="24"/>
        </w:rPr>
        <w:lastRenderedPageBreak/>
        <w:t xml:space="preserve">Macrofauna edáfica em diferentes sistemas de manejo do solo. In: </w:t>
      </w:r>
      <w:r w:rsidRPr="00415104">
        <w:rPr>
          <w:rFonts w:ascii="Times New Roman" w:hAnsi="Times New Roman"/>
          <w:sz w:val="24"/>
          <w:szCs w:val="24"/>
        </w:rPr>
        <w:t xml:space="preserve">REUNIÃO BRASILEIRA DE FERTILIDADE DO SOLO E NUTRIÇÃO DE PLANTAS, 25.; REUNIÃO BRASILEIRA SOBRE MICORRIZAS, 9.; SIMPÓSIO BRASILEIRO DE MICROBIOLOGIA DO SOLO, 7.; REUNIÃO BRASILEIRA DE BIOLOGIA DO SOLO, 4., 2002, Rio de Janeiro. </w:t>
      </w:r>
      <w:r w:rsidRPr="005365B0">
        <w:rPr>
          <w:rFonts w:ascii="Times New Roman" w:hAnsi="Times New Roman"/>
          <w:b/>
          <w:sz w:val="24"/>
          <w:szCs w:val="24"/>
        </w:rPr>
        <w:t>Agricultura</w:t>
      </w:r>
      <w:r w:rsidRPr="002D6535">
        <w:rPr>
          <w:rFonts w:ascii="Times New Roman" w:hAnsi="Times New Roman"/>
          <w:sz w:val="24"/>
          <w:szCs w:val="24"/>
        </w:rPr>
        <w:t xml:space="preserve">: bases ecológicas para o desenvolvimento social e econômico sustentado: [anais]. [Rio de Janeiro]: SBCS: SBM: UFRRJ: Embrapa Solos; [Seropédica]: Embrapa Agrobiologia, 2002. </w:t>
      </w:r>
      <w:r w:rsidRPr="00BD3AFB">
        <w:rPr>
          <w:rFonts w:ascii="Times New Roman" w:hAnsi="Times New Roman"/>
          <w:sz w:val="24"/>
          <w:szCs w:val="24"/>
          <w:lang w:val="en-US"/>
        </w:rPr>
        <w:t>FERTBIO 2002.</w:t>
      </w:r>
    </w:p>
    <w:p w14:paraId="507BD079" w14:textId="1401D772" w:rsidR="00B60939" w:rsidRPr="00BD3AFB" w:rsidRDefault="00B60939">
      <w:pPr>
        <w:widowControl w:val="0"/>
        <w:spacing w:after="0" w:line="480" w:lineRule="auto"/>
        <w:jc w:val="both"/>
        <w:rPr>
          <w:rFonts w:ascii="Times New Roman" w:hAnsi="Times New Roman"/>
          <w:sz w:val="24"/>
          <w:szCs w:val="24"/>
          <w:lang w:val="en-US"/>
        </w:rPr>
      </w:pPr>
      <w:r w:rsidRPr="00BD3AFB">
        <w:rPr>
          <w:rFonts w:ascii="Times New Roman" w:hAnsi="Times New Roman"/>
          <w:sz w:val="24"/>
          <w:szCs w:val="24"/>
          <w:lang w:val="en-US"/>
        </w:rPr>
        <w:t xml:space="preserve">ANDERSON, J.M.; INGRAM, J.S.I. (Ed.). </w:t>
      </w:r>
      <w:r w:rsidRPr="00BD3AFB">
        <w:rPr>
          <w:rFonts w:ascii="Times New Roman" w:hAnsi="Times New Roman"/>
          <w:b/>
          <w:bCs/>
          <w:sz w:val="24"/>
          <w:szCs w:val="24"/>
          <w:lang w:val="en-US"/>
        </w:rPr>
        <w:t>Tropical soil biology and fertility</w:t>
      </w:r>
      <w:r w:rsidRPr="00BD3AFB">
        <w:rPr>
          <w:rFonts w:ascii="Times New Roman" w:hAnsi="Times New Roman"/>
          <w:sz w:val="24"/>
          <w:szCs w:val="24"/>
          <w:lang w:val="en-US"/>
        </w:rPr>
        <w:t>: a handbook of methods. 2</w:t>
      </w:r>
      <w:r w:rsidRPr="005365B0">
        <w:rPr>
          <w:rFonts w:ascii="Times New Roman" w:hAnsi="Times New Roman"/>
          <w:sz w:val="24"/>
          <w:szCs w:val="24"/>
          <w:vertAlign w:val="superscript"/>
          <w:lang w:val="en-US"/>
        </w:rPr>
        <w:t>nd</w:t>
      </w:r>
      <w:r w:rsidRPr="00BD3AFB">
        <w:rPr>
          <w:rFonts w:ascii="Times New Roman" w:hAnsi="Times New Roman"/>
          <w:sz w:val="24"/>
          <w:szCs w:val="24"/>
          <w:lang w:val="en-US"/>
        </w:rPr>
        <w:t xml:space="preserve"> ed. Wallingford: CAB International, 1993. 221p.</w:t>
      </w:r>
    </w:p>
    <w:p w14:paraId="38F9977C" w14:textId="77777777" w:rsidR="00B60939" w:rsidRPr="005F031D" w:rsidRDefault="00B60939">
      <w:pPr>
        <w:widowControl w:val="0"/>
        <w:spacing w:after="0" w:line="480" w:lineRule="auto"/>
        <w:jc w:val="both"/>
        <w:rPr>
          <w:rFonts w:ascii="Times New Roman" w:hAnsi="Times New Roman"/>
          <w:sz w:val="24"/>
          <w:szCs w:val="24"/>
        </w:rPr>
      </w:pPr>
      <w:r w:rsidRPr="00BD3AFB">
        <w:rPr>
          <w:rFonts w:ascii="Times New Roman" w:hAnsi="Times New Roman"/>
          <w:sz w:val="24"/>
          <w:szCs w:val="24"/>
          <w:lang w:val="en-US"/>
        </w:rPr>
        <w:t xml:space="preserve">ANDRÉA, M.M. de. </w:t>
      </w:r>
      <w:r w:rsidRPr="002D6535">
        <w:rPr>
          <w:rFonts w:ascii="Times New Roman" w:hAnsi="Times New Roman"/>
          <w:sz w:val="24"/>
          <w:szCs w:val="24"/>
        </w:rPr>
        <w:t xml:space="preserve">O uso de minhocas como </w:t>
      </w:r>
      <w:proofErr w:type="spellStart"/>
      <w:r w:rsidRPr="002D6535">
        <w:rPr>
          <w:rFonts w:ascii="Times New Roman" w:hAnsi="Times New Roman"/>
          <w:sz w:val="24"/>
          <w:szCs w:val="24"/>
        </w:rPr>
        <w:t>bioindicadores</w:t>
      </w:r>
      <w:proofErr w:type="spellEnd"/>
      <w:r w:rsidRPr="002D6535">
        <w:rPr>
          <w:rFonts w:ascii="Times New Roman" w:hAnsi="Times New Roman"/>
          <w:sz w:val="24"/>
          <w:szCs w:val="24"/>
        </w:rPr>
        <w:t xml:space="preserve"> de contaminação de solos. </w:t>
      </w:r>
      <w:r w:rsidRPr="00415104">
        <w:rPr>
          <w:rFonts w:ascii="Times New Roman" w:hAnsi="Times New Roman"/>
          <w:b/>
          <w:bCs/>
          <w:sz w:val="24"/>
          <w:szCs w:val="24"/>
        </w:rPr>
        <w:t>Acta Zoológica Mexicana</w:t>
      </w:r>
      <w:r w:rsidRPr="00415104">
        <w:rPr>
          <w:rFonts w:ascii="Times New Roman" w:hAnsi="Times New Roman"/>
          <w:sz w:val="24"/>
          <w:szCs w:val="24"/>
        </w:rPr>
        <w:t>, v.2</w:t>
      </w:r>
      <w:r w:rsidRPr="005F031D">
        <w:rPr>
          <w:rFonts w:ascii="Times New Roman" w:hAnsi="Times New Roman"/>
          <w:sz w:val="24"/>
          <w:szCs w:val="24"/>
        </w:rPr>
        <w:t>6</w:t>
      </w:r>
      <w:r w:rsidRPr="002D6535">
        <w:rPr>
          <w:rFonts w:ascii="Times New Roman" w:hAnsi="Times New Roman"/>
          <w:sz w:val="24"/>
          <w:szCs w:val="24"/>
        </w:rPr>
        <w:t xml:space="preserve">, p.95-107, 2010. </w:t>
      </w:r>
      <w:r w:rsidRPr="00415104">
        <w:rPr>
          <w:rFonts w:ascii="Times New Roman" w:hAnsi="Times New Roman"/>
          <w:sz w:val="24"/>
          <w:szCs w:val="24"/>
        </w:rPr>
        <w:t>Número especial</w:t>
      </w:r>
      <w:r w:rsidRPr="005F031D">
        <w:rPr>
          <w:rFonts w:ascii="Times New Roman" w:hAnsi="Times New Roman"/>
          <w:sz w:val="24"/>
          <w:szCs w:val="24"/>
        </w:rPr>
        <w:t xml:space="preserve"> 2</w:t>
      </w:r>
      <w:r w:rsidRPr="002D6535">
        <w:rPr>
          <w:rFonts w:ascii="Times New Roman" w:hAnsi="Times New Roman"/>
          <w:sz w:val="24"/>
          <w:szCs w:val="24"/>
        </w:rPr>
        <w:t>. DOI: https://doi.org/10.21829/azm.2010.262880.</w:t>
      </w:r>
    </w:p>
    <w:p w14:paraId="5A354E9B" w14:textId="2914357E" w:rsidR="00B60939" w:rsidRPr="005F031D" w:rsidRDefault="00B60939">
      <w:pPr>
        <w:widowControl w:val="0"/>
        <w:spacing w:after="0" w:line="480" w:lineRule="auto"/>
        <w:jc w:val="both"/>
        <w:rPr>
          <w:rFonts w:ascii="Times New Roman" w:hAnsi="Times New Roman"/>
          <w:sz w:val="24"/>
          <w:szCs w:val="24"/>
        </w:rPr>
      </w:pPr>
      <w:r w:rsidRPr="002D6535">
        <w:rPr>
          <w:rFonts w:ascii="Times New Roman" w:hAnsi="Times New Roman"/>
          <w:sz w:val="24"/>
          <w:szCs w:val="24"/>
        </w:rPr>
        <w:t>AQUINO, A.M. de; DIONÍSIO, J.A.; R</w:t>
      </w:r>
      <w:r w:rsidRPr="00415104">
        <w:rPr>
          <w:rFonts w:ascii="Times New Roman" w:hAnsi="Times New Roman"/>
          <w:sz w:val="24"/>
          <w:szCs w:val="24"/>
        </w:rPr>
        <w:t xml:space="preserve">OSSETTI, R.R.; CORREIA, M.E.F.; NUNES, D.H.; PASINI, A. </w:t>
      </w:r>
      <w:r w:rsidRPr="005365B0">
        <w:rPr>
          <w:rFonts w:ascii="Times New Roman" w:hAnsi="Times New Roman"/>
          <w:b/>
          <w:sz w:val="24"/>
          <w:szCs w:val="24"/>
        </w:rPr>
        <w:t>Minhocas</w:t>
      </w:r>
      <w:r w:rsidRPr="002D6535">
        <w:rPr>
          <w:rFonts w:ascii="Times New Roman" w:hAnsi="Times New Roman"/>
          <w:sz w:val="24"/>
          <w:szCs w:val="24"/>
        </w:rPr>
        <w:t>: aspectos gerais e ecológicos em sistemas agrícolas.</w:t>
      </w:r>
      <w:r w:rsidRPr="00415104">
        <w:rPr>
          <w:rFonts w:ascii="Times New Roman" w:hAnsi="Times New Roman"/>
          <w:sz w:val="24"/>
          <w:szCs w:val="24"/>
        </w:rPr>
        <w:t xml:space="preserve"> Seropédica: Embrapa Agrobiologia, 2005. p.7-23. (Embrapa Agrobiologia. </w:t>
      </w:r>
      <w:r w:rsidRPr="005365B0">
        <w:rPr>
          <w:rFonts w:ascii="Times New Roman" w:hAnsi="Times New Roman"/>
          <w:bCs/>
          <w:sz w:val="24"/>
          <w:szCs w:val="24"/>
        </w:rPr>
        <w:t>Documentos, 207).</w:t>
      </w:r>
    </w:p>
    <w:p w14:paraId="4A1572FD" w14:textId="39DCF08C" w:rsidR="00B60939" w:rsidRPr="005F031D" w:rsidRDefault="00B60939">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AQUINO, A.M. de; RICCI, M. </w:t>
      </w:r>
      <w:r w:rsidRPr="00415104">
        <w:rPr>
          <w:rFonts w:ascii="Times New Roman" w:hAnsi="Times New Roman"/>
          <w:sz w:val="24"/>
          <w:szCs w:val="24"/>
        </w:rPr>
        <w:t xml:space="preserve">dos S.; PINHEIRO, A. dos S. Avaliação da macrofauna do solo em café orgânico e convencional utilizando um método modificado do TSBF. In: REUNIÃO BRASILEIRA DE FERTILIDADE DO SOLO E NUTRIÇÃO DE PLANTAS, 24.; REUNIÃO BRASILEIRA SOBRE MICORRIZAS, 8.; SIMPÓSIO BRASILEIRO DE MICROBIOLOGIA DO SOLO, 6.; REUNIÃO BRASILEIRA DE BIOLOGIA DO SOLO, 3., 2000, Santa Maria. </w:t>
      </w:r>
      <w:r w:rsidRPr="005365B0">
        <w:rPr>
          <w:rFonts w:ascii="Times New Roman" w:hAnsi="Times New Roman"/>
          <w:b/>
          <w:sz w:val="24"/>
          <w:szCs w:val="24"/>
        </w:rPr>
        <w:t>Biodinâmica do solo</w:t>
      </w:r>
      <w:r w:rsidRPr="005F031D">
        <w:rPr>
          <w:rFonts w:ascii="Times New Roman" w:hAnsi="Times New Roman"/>
          <w:sz w:val="24"/>
          <w:szCs w:val="24"/>
        </w:rPr>
        <w:t xml:space="preserve">: [anais]. </w:t>
      </w:r>
      <w:r w:rsidRPr="002D6535">
        <w:rPr>
          <w:rFonts w:ascii="Times New Roman" w:hAnsi="Times New Roman"/>
          <w:sz w:val="24"/>
          <w:szCs w:val="24"/>
        </w:rPr>
        <w:t>[Viçosa]: Sociedade Brasileira de Ciência do Solo; [São Paulo]: Sociedade Brasileira de Microbiologia; Santa Maria: Universidade Federal de Santa Maria, 2000. FERTBIO 2000</w:t>
      </w:r>
      <w:r w:rsidRPr="00415104">
        <w:rPr>
          <w:rFonts w:ascii="Times New Roman" w:hAnsi="Times New Roman"/>
          <w:sz w:val="24"/>
          <w:szCs w:val="24"/>
        </w:rPr>
        <w:t>.</w:t>
      </w:r>
    </w:p>
    <w:p w14:paraId="33E93638" w14:textId="6C04FD81" w:rsidR="00B60939" w:rsidRPr="005F031D" w:rsidRDefault="00B60939">
      <w:pPr>
        <w:widowControl w:val="0"/>
        <w:spacing w:after="0" w:line="480" w:lineRule="auto"/>
        <w:jc w:val="both"/>
        <w:rPr>
          <w:rFonts w:ascii="Times New Roman" w:hAnsi="Times New Roman"/>
          <w:sz w:val="24"/>
          <w:szCs w:val="24"/>
        </w:rPr>
      </w:pPr>
      <w:r w:rsidRPr="002D6535">
        <w:rPr>
          <w:rFonts w:ascii="Times New Roman" w:hAnsi="Times New Roman"/>
          <w:sz w:val="24"/>
          <w:szCs w:val="24"/>
        </w:rPr>
        <w:t>ARAÚ</w:t>
      </w:r>
      <w:r w:rsidRPr="00415104">
        <w:rPr>
          <w:rFonts w:ascii="Times New Roman" w:hAnsi="Times New Roman"/>
          <w:sz w:val="24"/>
          <w:szCs w:val="24"/>
        </w:rPr>
        <w:t xml:space="preserve">JO, A.O. </w:t>
      </w:r>
      <w:r w:rsidRPr="00415104">
        <w:rPr>
          <w:rFonts w:ascii="Times New Roman" w:hAnsi="Times New Roman"/>
          <w:b/>
          <w:bCs/>
          <w:sz w:val="24"/>
          <w:szCs w:val="24"/>
        </w:rPr>
        <w:t>Avaliação de propriedades físicas dos solos e da macrofauna edáfica em áreas submetidas a manejo florestal de vegetação nativa na Chapada do Araripe</w:t>
      </w:r>
      <w:r w:rsidRPr="00415104">
        <w:rPr>
          <w:rFonts w:ascii="Times New Roman" w:hAnsi="Times New Roman"/>
          <w:sz w:val="24"/>
          <w:szCs w:val="24"/>
        </w:rPr>
        <w:t xml:space="preserve">. 2010. </w:t>
      </w:r>
      <w:r w:rsidRPr="00415104">
        <w:rPr>
          <w:rFonts w:ascii="Times New Roman" w:hAnsi="Times New Roman"/>
          <w:sz w:val="24"/>
          <w:szCs w:val="24"/>
        </w:rPr>
        <w:lastRenderedPageBreak/>
        <w:t xml:space="preserve">76p. Dissertação (Mestrado) </w:t>
      </w:r>
      <w:r w:rsidRPr="00415104">
        <w:rPr>
          <w:rFonts w:ascii="Arial" w:hAnsi="Arial" w:cs="Arial"/>
          <w:color w:val="3C4043"/>
          <w:sz w:val="21"/>
          <w:szCs w:val="21"/>
          <w:shd w:val="clear" w:color="auto" w:fill="FFFFFF"/>
        </w:rPr>
        <w:t>–</w:t>
      </w:r>
      <w:r w:rsidRPr="00415104">
        <w:rPr>
          <w:rFonts w:ascii="Times New Roman" w:hAnsi="Times New Roman"/>
          <w:sz w:val="24"/>
          <w:szCs w:val="24"/>
        </w:rPr>
        <w:t xml:space="preserve"> Universidade Federal do Ceará, Fortaleza.</w:t>
      </w:r>
    </w:p>
    <w:p w14:paraId="14D1C1D0" w14:textId="77777777" w:rsidR="00B60939" w:rsidRPr="005F031D" w:rsidRDefault="00B60939">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rPr>
        <w:t xml:space="preserve">ARAÚJO, V.F.P.; BANDEIRA, A.G.; VASCONCELLOS, A. </w:t>
      </w:r>
      <w:proofErr w:type="spellStart"/>
      <w:r w:rsidRPr="002D6535">
        <w:rPr>
          <w:rFonts w:ascii="Times New Roman" w:hAnsi="Times New Roman"/>
          <w:sz w:val="24"/>
          <w:szCs w:val="24"/>
        </w:rPr>
        <w:t>Abundance</w:t>
      </w:r>
      <w:proofErr w:type="spellEnd"/>
      <w:r w:rsidRPr="002D6535">
        <w:rPr>
          <w:rFonts w:ascii="Times New Roman" w:hAnsi="Times New Roman"/>
          <w:sz w:val="24"/>
          <w:szCs w:val="24"/>
        </w:rPr>
        <w:t xml:space="preserve"> </w:t>
      </w:r>
      <w:proofErr w:type="spellStart"/>
      <w:r w:rsidRPr="002D6535">
        <w:rPr>
          <w:rFonts w:ascii="Times New Roman" w:hAnsi="Times New Roman"/>
          <w:sz w:val="24"/>
          <w:szCs w:val="24"/>
        </w:rPr>
        <w:t>and</w:t>
      </w:r>
      <w:proofErr w:type="spellEnd"/>
      <w:r w:rsidRPr="002D6535">
        <w:rPr>
          <w:rFonts w:ascii="Times New Roman" w:hAnsi="Times New Roman"/>
          <w:sz w:val="24"/>
          <w:szCs w:val="24"/>
        </w:rPr>
        <w:t xml:space="preserve"> </w:t>
      </w:r>
      <w:proofErr w:type="spellStart"/>
      <w:r w:rsidRPr="002D6535">
        <w:rPr>
          <w:rFonts w:ascii="Times New Roman" w:hAnsi="Times New Roman"/>
          <w:sz w:val="24"/>
          <w:szCs w:val="24"/>
        </w:rPr>
        <w:t>stratification</w:t>
      </w:r>
      <w:proofErr w:type="spellEnd"/>
      <w:r w:rsidRPr="002D6535">
        <w:rPr>
          <w:rFonts w:ascii="Times New Roman" w:hAnsi="Times New Roman"/>
          <w:sz w:val="24"/>
          <w:szCs w:val="24"/>
        </w:rPr>
        <w:t xml:space="preserve"> </w:t>
      </w:r>
      <w:proofErr w:type="spellStart"/>
      <w:r w:rsidRPr="002D6535">
        <w:rPr>
          <w:rFonts w:ascii="Times New Roman" w:hAnsi="Times New Roman"/>
          <w:sz w:val="24"/>
          <w:szCs w:val="24"/>
        </w:rPr>
        <w:t>of</w:t>
      </w:r>
      <w:proofErr w:type="spellEnd"/>
      <w:r w:rsidRPr="002D6535">
        <w:rPr>
          <w:rFonts w:ascii="Times New Roman" w:hAnsi="Times New Roman"/>
          <w:sz w:val="24"/>
          <w:szCs w:val="24"/>
        </w:rPr>
        <w:t xml:space="preserve"> </w:t>
      </w:r>
      <w:proofErr w:type="spellStart"/>
      <w:r w:rsidRPr="002D6535">
        <w:rPr>
          <w:rFonts w:ascii="Times New Roman" w:hAnsi="Times New Roman"/>
          <w:sz w:val="24"/>
          <w:szCs w:val="24"/>
        </w:rPr>
        <w:t>soil</w:t>
      </w:r>
      <w:proofErr w:type="spellEnd"/>
      <w:r w:rsidRPr="002D6535">
        <w:rPr>
          <w:rFonts w:ascii="Times New Roman" w:hAnsi="Times New Roman"/>
          <w:sz w:val="24"/>
          <w:szCs w:val="24"/>
        </w:rPr>
        <w:t xml:space="preserve"> </w:t>
      </w:r>
      <w:proofErr w:type="spellStart"/>
      <w:r w:rsidRPr="002D6535">
        <w:rPr>
          <w:rFonts w:ascii="Times New Roman" w:hAnsi="Times New Roman"/>
          <w:sz w:val="24"/>
          <w:szCs w:val="24"/>
        </w:rPr>
        <w:t>macroarthropods</w:t>
      </w:r>
      <w:proofErr w:type="spellEnd"/>
      <w:r w:rsidRPr="002D6535">
        <w:rPr>
          <w:rFonts w:ascii="Times New Roman" w:hAnsi="Times New Roman"/>
          <w:sz w:val="24"/>
          <w:szCs w:val="24"/>
        </w:rPr>
        <w:t xml:space="preserve"> in a </w:t>
      </w:r>
      <w:r w:rsidRPr="00415104">
        <w:rPr>
          <w:rFonts w:ascii="Times New Roman" w:hAnsi="Times New Roman"/>
          <w:sz w:val="24"/>
          <w:szCs w:val="24"/>
        </w:rPr>
        <w:t xml:space="preserve">Caatinga </w:t>
      </w:r>
      <w:proofErr w:type="spellStart"/>
      <w:r w:rsidRPr="00415104">
        <w:rPr>
          <w:rFonts w:ascii="Times New Roman" w:hAnsi="Times New Roman"/>
          <w:sz w:val="24"/>
          <w:szCs w:val="24"/>
        </w:rPr>
        <w:t>forest</w:t>
      </w:r>
      <w:proofErr w:type="spellEnd"/>
      <w:r w:rsidRPr="00415104">
        <w:rPr>
          <w:rFonts w:ascii="Times New Roman" w:hAnsi="Times New Roman"/>
          <w:sz w:val="24"/>
          <w:szCs w:val="24"/>
        </w:rPr>
        <w:t xml:space="preserve"> in </w:t>
      </w:r>
      <w:proofErr w:type="spellStart"/>
      <w:r w:rsidRPr="00415104">
        <w:rPr>
          <w:rFonts w:ascii="Times New Roman" w:hAnsi="Times New Roman"/>
          <w:sz w:val="24"/>
          <w:szCs w:val="24"/>
        </w:rPr>
        <w:t>Northeast</w:t>
      </w:r>
      <w:proofErr w:type="spellEnd"/>
      <w:r w:rsidRPr="00415104">
        <w:rPr>
          <w:rFonts w:ascii="Times New Roman" w:hAnsi="Times New Roman"/>
          <w:sz w:val="24"/>
          <w:szCs w:val="24"/>
        </w:rPr>
        <w:t xml:space="preserve"> </w:t>
      </w:r>
      <w:proofErr w:type="spellStart"/>
      <w:r w:rsidRPr="00415104">
        <w:rPr>
          <w:rFonts w:ascii="Times New Roman" w:hAnsi="Times New Roman"/>
          <w:sz w:val="24"/>
          <w:szCs w:val="24"/>
        </w:rPr>
        <w:t>Brazil</w:t>
      </w:r>
      <w:proofErr w:type="spellEnd"/>
      <w:r w:rsidRPr="00415104">
        <w:rPr>
          <w:rFonts w:ascii="Times New Roman" w:hAnsi="Times New Roman"/>
          <w:sz w:val="24"/>
          <w:szCs w:val="24"/>
        </w:rPr>
        <w:t xml:space="preserve">. </w:t>
      </w:r>
      <w:r w:rsidRPr="00415104">
        <w:rPr>
          <w:rFonts w:ascii="Times New Roman" w:hAnsi="Times New Roman"/>
          <w:b/>
          <w:bCs/>
          <w:sz w:val="24"/>
          <w:szCs w:val="24"/>
          <w:lang w:val="en-US"/>
        </w:rPr>
        <w:t>Brazilian Journal of Biology</w:t>
      </w:r>
      <w:r w:rsidRPr="00415104">
        <w:rPr>
          <w:rFonts w:ascii="Times New Roman" w:hAnsi="Times New Roman"/>
          <w:sz w:val="24"/>
          <w:szCs w:val="24"/>
          <w:lang w:val="en-US"/>
        </w:rPr>
        <w:t>, v.70, p.737-746, 2010. Suppl. DOI: https://doi.org/10.1590/S1519-69842010000400006.</w:t>
      </w:r>
    </w:p>
    <w:p w14:paraId="4E04F645" w14:textId="48C274CE" w:rsidR="00B60939" w:rsidRPr="005F031D" w:rsidRDefault="00B60939">
      <w:pPr>
        <w:widowControl w:val="0"/>
        <w:spacing w:after="0" w:line="480" w:lineRule="auto"/>
        <w:jc w:val="both"/>
        <w:rPr>
          <w:rFonts w:ascii="Times New Roman" w:hAnsi="Times New Roman"/>
          <w:sz w:val="24"/>
          <w:szCs w:val="24"/>
        </w:rPr>
      </w:pPr>
      <w:r w:rsidRPr="002D6535">
        <w:rPr>
          <w:rFonts w:ascii="Times New Roman" w:hAnsi="Times New Roman"/>
          <w:sz w:val="24"/>
          <w:szCs w:val="24"/>
        </w:rPr>
        <w:t>ARA</w:t>
      </w:r>
      <w:r w:rsidRPr="005F031D">
        <w:rPr>
          <w:rFonts w:ascii="Times New Roman" w:hAnsi="Times New Roman"/>
          <w:sz w:val="24"/>
          <w:szCs w:val="24"/>
        </w:rPr>
        <w:t>Ú</w:t>
      </w:r>
      <w:r w:rsidRPr="002D6535">
        <w:rPr>
          <w:rFonts w:ascii="Times New Roman" w:hAnsi="Times New Roman"/>
          <w:sz w:val="24"/>
          <w:szCs w:val="24"/>
        </w:rPr>
        <w:t xml:space="preserve">JO, Y.M.; LUIZÃO, F.J. Populações de minhocas em experimento de manipulação de liteira em solos de capoeira na Amazônia Central. In: </w:t>
      </w:r>
      <w:r w:rsidRPr="00415104">
        <w:rPr>
          <w:rFonts w:ascii="Times New Roman" w:hAnsi="Times New Roman"/>
          <w:sz w:val="24"/>
          <w:szCs w:val="24"/>
        </w:rPr>
        <w:t>CONGRESSO BRASILEIRO DE CIÊNCIA DO SOLO, 33., 201</w:t>
      </w:r>
      <w:r w:rsidRPr="005F031D">
        <w:rPr>
          <w:rFonts w:ascii="Times New Roman" w:hAnsi="Times New Roman"/>
          <w:sz w:val="24"/>
          <w:szCs w:val="24"/>
        </w:rPr>
        <w:t>1</w:t>
      </w:r>
      <w:r w:rsidRPr="002D6535">
        <w:rPr>
          <w:rFonts w:ascii="Times New Roman" w:hAnsi="Times New Roman"/>
          <w:sz w:val="24"/>
          <w:szCs w:val="24"/>
        </w:rPr>
        <w:t xml:space="preserve">, Uberlândia. </w:t>
      </w:r>
      <w:r w:rsidRPr="005365B0">
        <w:rPr>
          <w:rFonts w:ascii="Times New Roman" w:hAnsi="Times New Roman"/>
          <w:b/>
          <w:sz w:val="24"/>
          <w:szCs w:val="24"/>
        </w:rPr>
        <w:t>Solos nos biomas brasileiros</w:t>
      </w:r>
      <w:r w:rsidRPr="002D6535">
        <w:rPr>
          <w:rFonts w:ascii="Times New Roman" w:hAnsi="Times New Roman"/>
          <w:sz w:val="24"/>
          <w:szCs w:val="24"/>
        </w:rPr>
        <w:t xml:space="preserve">: sustentabilidade e mudanças climáticas: </w:t>
      </w:r>
      <w:r w:rsidRPr="005365B0">
        <w:rPr>
          <w:rFonts w:ascii="Times New Roman" w:hAnsi="Times New Roman"/>
          <w:bCs/>
          <w:sz w:val="24"/>
          <w:szCs w:val="24"/>
        </w:rPr>
        <w:t>anais</w:t>
      </w:r>
      <w:r w:rsidRPr="002D6535">
        <w:rPr>
          <w:rFonts w:ascii="Times New Roman" w:hAnsi="Times New Roman"/>
          <w:sz w:val="24"/>
          <w:szCs w:val="24"/>
        </w:rPr>
        <w:t>. Uberlândia: SBCS</w:t>
      </w:r>
      <w:r w:rsidRPr="005F031D">
        <w:rPr>
          <w:rFonts w:ascii="Times New Roman" w:hAnsi="Times New Roman"/>
          <w:sz w:val="24"/>
          <w:szCs w:val="24"/>
        </w:rPr>
        <w:t>: UFU: ICIAG</w:t>
      </w:r>
      <w:r w:rsidRPr="002D6535">
        <w:rPr>
          <w:rFonts w:ascii="Times New Roman" w:hAnsi="Times New Roman"/>
          <w:sz w:val="24"/>
          <w:szCs w:val="24"/>
        </w:rPr>
        <w:t>, 201</w:t>
      </w:r>
      <w:r w:rsidRPr="005F031D">
        <w:rPr>
          <w:rFonts w:ascii="Times New Roman" w:hAnsi="Times New Roman"/>
          <w:sz w:val="24"/>
          <w:szCs w:val="24"/>
        </w:rPr>
        <w:t>1</w:t>
      </w:r>
      <w:r w:rsidRPr="002D6535">
        <w:rPr>
          <w:rFonts w:ascii="Times New Roman" w:hAnsi="Times New Roman"/>
          <w:sz w:val="24"/>
          <w:szCs w:val="24"/>
        </w:rPr>
        <w:t>.</w:t>
      </w:r>
    </w:p>
    <w:p w14:paraId="2F688744" w14:textId="6707E54A" w:rsidR="00B60939" w:rsidRPr="005F031D" w:rsidRDefault="00B60939">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AYRES, I.; GUERRA, R.A.T. Água como fator limitante </w:t>
      </w:r>
      <w:r w:rsidRPr="00415104">
        <w:rPr>
          <w:rFonts w:ascii="Times New Roman" w:hAnsi="Times New Roman"/>
          <w:sz w:val="24"/>
          <w:szCs w:val="24"/>
        </w:rPr>
        <w:t>na distribuição das minhocas (</w:t>
      </w:r>
      <w:proofErr w:type="spellStart"/>
      <w:r w:rsidRPr="00415104">
        <w:rPr>
          <w:rFonts w:ascii="Times New Roman" w:hAnsi="Times New Roman"/>
          <w:sz w:val="24"/>
          <w:szCs w:val="24"/>
        </w:rPr>
        <w:t>Annelida</w:t>
      </w:r>
      <w:proofErr w:type="spellEnd"/>
      <w:r w:rsidRPr="00415104">
        <w:rPr>
          <w:rFonts w:ascii="Times New Roman" w:hAnsi="Times New Roman"/>
          <w:sz w:val="24"/>
          <w:szCs w:val="24"/>
        </w:rPr>
        <w:t xml:space="preserve">, </w:t>
      </w:r>
      <w:proofErr w:type="spellStart"/>
      <w:r w:rsidRPr="00415104">
        <w:rPr>
          <w:rFonts w:ascii="Times New Roman" w:hAnsi="Times New Roman"/>
          <w:sz w:val="24"/>
          <w:szCs w:val="24"/>
        </w:rPr>
        <w:t>Oligochaeta</w:t>
      </w:r>
      <w:proofErr w:type="spellEnd"/>
      <w:r w:rsidRPr="00415104">
        <w:rPr>
          <w:rFonts w:ascii="Times New Roman" w:hAnsi="Times New Roman"/>
          <w:sz w:val="24"/>
          <w:szCs w:val="24"/>
        </w:rPr>
        <w:t xml:space="preserve">) da Amazônia Central. </w:t>
      </w:r>
      <w:r w:rsidRPr="00415104">
        <w:rPr>
          <w:rFonts w:ascii="Times New Roman" w:hAnsi="Times New Roman"/>
          <w:b/>
          <w:bCs/>
          <w:sz w:val="24"/>
          <w:szCs w:val="24"/>
        </w:rPr>
        <w:t xml:space="preserve">Acta </w:t>
      </w:r>
      <w:proofErr w:type="spellStart"/>
      <w:r w:rsidRPr="00415104">
        <w:rPr>
          <w:rFonts w:ascii="Times New Roman" w:hAnsi="Times New Roman"/>
          <w:b/>
          <w:bCs/>
          <w:sz w:val="24"/>
          <w:szCs w:val="24"/>
        </w:rPr>
        <w:t>Amazonica</w:t>
      </w:r>
      <w:proofErr w:type="spellEnd"/>
      <w:r w:rsidRPr="00415104">
        <w:rPr>
          <w:rFonts w:ascii="Times New Roman" w:hAnsi="Times New Roman"/>
          <w:sz w:val="24"/>
          <w:szCs w:val="24"/>
        </w:rPr>
        <w:t>, v.11, p.77-86, 1981. DOI: https://doi.org/10.1590/1809-43921981111077.</w:t>
      </w:r>
    </w:p>
    <w:p w14:paraId="5819F925" w14:textId="77777777" w:rsidR="00B60939" w:rsidRPr="005F031D" w:rsidRDefault="00B60939">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AZEVEDO, P.T.M.; BROWN, G.G.; BARETTA, D.; PASINI, A.; NUNES, D.H. Populações de minhocas amostradas por diferentes métodos de coleta (elétrico, químico e manual) em ecossistemas da região de Londrina, Paraná, Brasil. </w:t>
      </w:r>
      <w:r w:rsidRPr="002D6535">
        <w:rPr>
          <w:rFonts w:ascii="Times New Roman" w:hAnsi="Times New Roman"/>
          <w:b/>
          <w:bCs/>
          <w:sz w:val="24"/>
          <w:szCs w:val="24"/>
        </w:rPr>
        <w:t>Acta Zoológica Mexicana</w:t>
      </w:r>
      <w:r w:rsidRPr="00415104">
        <w:rPr>
          <w:rFonts w:ascii="Times New Roman" w:hAnsi="Times New Roman"/>
          <w:sz w:val="24"/>
          <w:szCs w:val="24"/>
        </w:rPr>
        <w:t>, v.26, p.79-93, 2010. Número especial 2. DOI: https://doi.org/10.21829/azm.2010.262879.</w:t>
      </w:r>
    </w:p>
    <w:p w14:paraId="7777D82E" w14:textId="77777777" w:rsidR="00B60939" w:rsidRPr="00CF51AA" w:rsidRDefault="00B60939" w:rsidP="00422D84">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rPr>
        <w:t xml:space="preserve">AZEVEDO, V.F. de; LIMA, D.A. </w:t>
      </w:r>
      <w:r w:rsidRPr="00415104">
        <w:rPr>
          <w:rFonts w:ascii="Times New Roman" w:hAnsi="Times New Roman"/>
          <w:sz w:val="24"/>
          <w:szCs w:val="24"/>
        </w:rPr>
        <w:t xml:space="preserve">de; CORREIA, M.E.F.; AQUINO, A.M. de; SANTOS, H.P. dos. Fauna de solo em diferentes sistemas de plantio e manejo no planalto médio do Rio Grande do Sul. </w:t>
      </w:r>
      <w:r w:rsidRPr="00BD3AFB">
        <w:rPr>
          <w:rFonts w:ascii="Times New Roman" w:hAnsi="Times New Roman"/>
          <w:sz w:val="24"/>
          <w:szCs w:val="24"/>
        </w:rPr>
        <w:t xml:space="preserve">In: </w:t>
      </w:r>
      <w:r w:rsidRPr="005F031D">
        <w:rPr>
          <w:rFonts w:ascii="Times New Roman" w:hAnsi="Times New Roman"/>
          <w:sz w:val="24"/>
          <w:szCs w:val="24"/>
        </w:rPr>
        <w:t xml:space="preserve">REUNIÃO BRASILEIRA DE FERTILIDADE DO SOLO E NUTRIÇÃO DE PLANTAS, 24.; REUNIÃO BRASILEIRA SOBRE MICORRIZAS, 8.; SIMPÓSIO BRASILEIRO DE MICROBIOLOGIA DO SOLO, 6.; REUNIÃO BRASILEIRA DE BIOLOGIA DO SOLO, 3., 2000, Santa Maria. </w:t>
      </w:r>
      <w:r w:rsidRPr="005F031D">
        <w:rPr>
          <w:rFonts w:ascii="Times New Roman" w:hAnsi="Times New Roman"/>
          <w:b/>
          <w:sz w:val="24"/>
          <w:szCs w:val="24"/>
        </w:rPr>
        <w:t>Biodinâmica do solo</w:t>
      </w:r>
      <w:r w:rsidRPr="005F031D">
        <w:rPr>
          <w:rFonts w:ascii="Times New Roman" w:hAnsi="Times New Roman"/>
          <w:sz w:val="24"/>
          <w:szCs w:val="24"/>
        </w:rPr>
        <w:t xml:space="preserve">: [anais]. [Viçosa]: Sociedade Brasileira de Ciência do Solo; [São Paulo]: Sociedade Brasileira de Microbiologia; Santa Maria: Universidade Federal de Santa Maria, 2000. </w:t>
      </w:r>
      <w:r w:rsidRPr="00CF51AA">
        <w:rPr>
          <w:rFonts w:ascii="Times New Roman" w:hAnsi="Times New Roman"/>
          <w:sz w:val="24"/>
          <w:szCs w:val="24"/>
          <w:lang w:val="en-US"/>
        </w:rPr>
        <w:t>FERTBIO 2000.</w:t>
      </w:r>
    </w:p>
    <w:p w14:paraId="6471083F" w14:textId="6C043D95" w:rsidR="009B38D2" w:rsidRPr="005F031D" w:rsidRDefault="009B38D2">
      <w:pPr>
        <w:widowControl w:val="0"/>
        <w:spacing w:after="0" w:line="480" w:lineRule="auto"/>
        <w:jc w:val="both"/>
        <w:rPr>
          <w:rFonts w:ascii="Times New Roman" w:hAnsi="Times New Roman"/>
          <w:sz w:val="24"/>
          <w:szCs w:val="24"/>
        </w:rPr>
      </w:pPr>
      <w:r w:rsidRPr="00415104">
        <w:rPr>
          <w:rFonts w:ascii="Times New Roman" w:hAnsi="Times New Roman"/>
          <w:sz w:val="24"/>
          <w:szCs w:val="24"/>
          <w:lang w:val="en-US"/>
        </w:rPr>
        <w:t xml:space="preserve">BAKER, G.H.; LEE, K.E. Earthworms. In: CARTER, M.R. (Ed.). </w:t>
      </w:r>
      <w:r w:rsidRPr="00415104">
        <w:rPr>
          <w:rFonts w:ascii="Times New Roman" w:hAnsi="Times New Roman"/>
          <w:b/>
          <w:bCs/>
          <w:sz w:val="24"/>
          <w:szCs w:val="24"/>
          <w:lang w:val="en-US"/>
        </w:rPr>
        <w:t>Soil sampling and methods of analysis</w:t>
      </w:r>
      <w:r w:rsidRPr="00415104">
        <w:rPr>
          <w:rFonts w:ascii="Times New Roman" w:hAnsi="Times New Roman"/>
          <w:sz w:val="24"/>
          <w:szCs w:val="24"/>
          <w:lang w:val="en-US"/>
        </w:rPr>
        <w:t xml:space="preserve">. </w:t>
      </w:r>
      <w:r w:rsidRPr="00415104">
        <w:rPr>
          <w:rFonts w:ascii="Times New Roman" w:hAnsi="Times New Roman"/>
          <w:sz w:val="24"/>
          <w:szCs w:val="24"/>
        </w:rPr>
        <w:t xml:space="preserve">Boca </w:t>
      </w:r>
      <w:proofErr w:type="spellStart"/>
      <w:r w:rsidRPr="00415104">
        <w:rPr>
          <w:rFonts w:ascii="Times New Roman" w:hAnsi="Times New Roman"/>
          <w:sz w:val="24"/>
          <w:szCs w:val="24"/>
        </w:rPr>
        <w:t>Raton</w:t>
      </w:r>
      <w:proofErr w:type="spellEnd"/>
      <w:r w:rsidRPr="00415104">
        <w:rPr>
          <w:rFonts w:ascii="Times New Roman" w:hAnsi="Times New Roman"/>
          <w:sz w:val="24"/>
          <w:szCs w:val="24"/>
        </w:rPr>
        <w:t xml:space="preserve">: Lewis </w:t>
      </w:r>
      <w:proofErr w:type="spellStart"/>
      <w:r w:rsidRPr="00415104">
        <w:rPr>
          <w:rFonts w:ascii="Times New Roman" w:hAnsi="Times New Roman"/>
          <w:sz w:val="24"/>
          <w:szCs w:val="24"/>
        </w:rPr>
        <w:t>Publishers</w:t>
      </w:r>
      <w:proofErr w:type="spellEnd"/>
      <w:r w:rsidRPr="00415104">
        <w:rPr>
          <w:rFonts w:ascii="Times New Roman" w:hAnsi="Times New Roman"/>
          <w:sz w:val="24"/>
          <w:szCs w:val="24"/>
        </w:rPr>
        <w:t>, 1993. p.359-371.</w:t>
      </w:r>
    </w:p>
    <w:p w14:paraId="5F564861" w14:textId="77777777" w:rsidR="009B38D2" w:rsidRPr="005F031D"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rPr>
        <w:lastRenderedPageBreak/>
        <w:t xml:space="preserve">BANDEIRA, A.G.; HARADA, A.Y. Densidade e distribuição vertical de </w:t>
      </w:r>
      <w:proofErr w:type="spellStart"/>
      <w:r w:rsidRPr="002D6535">
        <w:rPr>
          <w:rFonts w:ascii="Times New Roman" w:hAnsi="Times New Roman"/>
          <w:sz w:val="24"/>
          <w:szCs w:val="24"/>
        </w:rPr>
        <w:t>macroinvertebrados</w:t>
      </w:r>
      <w:proofErr w:type="spellEnd"/>
      <w:r w:rsidRPr="002D6535">
        <w:rPr>
          <w:rFonts w:ascii="Times New Roman" w:hAnsi="Times New Roman"/>
          <w:sz w:val="24"/>
          <w:szCs w:val="24"/>
        </w:rPr>
        <w:t xml:space="preserve"> em solos argilosos e arenosos na Amazônia central. </w:t>
      </w:r>
      <w:r w:rsidRPr="002D6535">
        <w:rPr>
          <w:rFonts w:ascii="Times New Roman" w:hAnsi="Times New Roman"/>
          <w:b/>
          <w:bCs/>
          <w:sz w:val="24"/>
          <w:szCs w:val="24"/>
        </w:rPr>
        <w:t xml:space="preserve">Acta </w:t>
      </w:r>
      <w:proofErr w:type="spellStart"/>
      <w:r w:rsidRPr="002D6535">
        <w:rPr>
          <w:rFonts w:ascii="Times New Roman" w:hAnsi="Times New Roman"/>
          <w:b/>
          <w:bCs/>
          <w:sz w:val="24"/>
          <w:szCs w:val="24"/>
        </w:rPr>
        <w:t>Amazonica</w:t>
      </w:r>
      <w:proofErr w:type="spellEnd"/>
      <w:r w:rsidRPr="002D6535">
        <w:rPr>
          <w:rFonts w:ascii="Times New Roman" w:hAnsi="Times New Roman"/>
          <w:sz w:val="24"/>
          <w:szCs w:val="24"/>
        </w:rPr>
        <w:t>, v.28, p.191</w:t>
      </w:r>
      <w:r w:rsidRPr="00415104">
        <w:rPr>
          <w:rFonts w:ascii="Times New Roman" w:hAnsi="Times New Roman"/>
          <w:sz w:val="24"/>
          <w:szCs w:val="24"/>
        </w:rPr>
        <w:t>-204, 1998. DOI: https://doi.org/10.1590/1809-43921998282204.</w:t>
      </w:r>
    </w:p>
    <w:p w14:paraId="0C2395DF" w14:textId="77777777" w:rsidR="009B38D2" w:rsidRPr="005F031D" w:rsidRDefault="009B38D2">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rPr>
        <w:t xml:space="preserve">BARETTA, D. </w:t>
      </w:r>
      <w:r w:rsidRPr="002D6535">
        <w:rPr>
          <w:rFonts w:ascii="Times New Roman" w:hAnsi="Times New Roman"/>
          <w:b/>
          <w:bCs/>
          <w:sz w:val="24"/>
          <w:szCs w:val="24"/>
        </w:rPr>
        <w:t xml:space="preserve">Fauna edáfica como </w:t>
      </w:r>
      <w:proofErr w:type="spellStart"/>
      <w:r w:rsidRPr="002D6535">
        <w:rPr>
          <w:rFonts w:ascii="Times New Roman" w:hAnsi="Times New Roman"/>
          <w:b/>
          <w:bCs/>
          <w:sz w:val="24"/>
          <w:szCs w:val="24"/>
        </w:rPr>
        <w:t>bioindicadora</w:t>
      </w:r>
      <w:proofErr w:type="spellEnd"/>
      <w:r w:rsidRPr="002D6535">
        <w:rPr>
          <w:rFonts w:ascii="Times New Roman" w:hAnsi="Times New Roman"/>
          <w:b/>
          <w:bCs/>
          <w:sz w:val="24"/>
          <w:szCs w:val="24"/>
        </w:rPr>
        <w:t xml:space="preserve"> da qualidade do solo em áreas com </w:t>
      </w:r>
      <w:proofErr w:type="spellStart"/>
      <w:r w:rsidRPr="00415104">
        <w:rPr>
          <w:rFonts w:ascii="Times New Roman" w:hAnsi="Times New Roman"/>
          <w:b/>
          <w:bCs/>
          <w:i/>
          <w:iCs/>
          <w:sz w:val="24"/>
          <w:szCs w:val="24"/>
        </w:rPr>
        <w:t>Araucaria</w:t>
      </w:r>
      <w:proofErr w:type="spellEnd"/>
      <w:r w:rsidRPr="00415104">
        <w:rPr>
          <w:rFonts w:ascii="Times New Roman" w:hAnsi="Times New Roman"/>
          <w:b/>
          <w:bCs/>
          <w:i/>
          <w:iCs/>
          <w:sz w:val="24"/>
          <w:szCs w:val="24"/>
        </w:rPr>
        <w:t xml:space="preserve"> </w:t>
      </w:r>
      <w:proofErr w:type="spellStart"/>
      <w:r w:rsidRPr="00415104">
        <w:rPr>
          <w:rFonts w:ascii="Times New Roman" w:hAnsi="Times New Roman"/>
          <w:b/>
          <w:bCs/>
          <w:i/>
          <w:iCs/>
          <w:sz w:val="24"/>
          <w:szCs w:val="24"/>
        </w:rPr>
        <w:t>angustifolia</w:t>
      </w:r>
      <w:proofErr w:type="spellEnd"/>
      <w:r w:rsidRPr="00415104">
        <w:rPr>
          <w:rFonts w:ascii="Times New Roman" w:hAnsi="Times New Roman"/>
          <w:b/>
          <w:bCs/>
          <w:sz w:val="24"/>
          <w:szCs w:val="24"/>
        </w:rPr>
        <w:t xml:space="preserve"> no Estado de São Paulo</w:t>
      </w:r>
      <w:r w:rsidRPr="00415104">
        <w:rPr>
          <w:rFonts w:ascii="Times New Roman" w:hAnsi="Times New Roman"/>
          <w:sz w:val="24"/>
          <w:szCs w:val="24"/>
        </w:rPr>
        <w:t xml:space="preserve">. </w:t>
      </w:r>
      <w:r w:rsidRPr="00415104">
        <w:rPr>
          <w:rFonts w:ascii="Times New Roman" w:hAnsi="Times New Roman"/>
          <w:sz w:val="24"/>
          <w:szCs w:val="24"/>
          <w:lang w:val="en-US"/>
        </w:rPr>
        <w:t xml:space="preserve">2007. 156p. </w:t>
      </w:r>
      <w:proofErr w:type="spellStart"/>
      <w:r w:rsidRPr="00415104">
        <w:rPr>
          <w:rFonts w:ascii="Times New Roman" w:hAnsi="Times New Roman"/>
          <w:sz w:val="24"/>
          <w:szCs w:val="24"/>
          <w:lang w:val="en-US"/>
        </w:rPr>
        <w:t>Tese</w:t>
      </w:r>
      <w:proofErr w:type="spellEnd"/>
      <w:r w:rsidRPr="00415104">
        <w:rPr>
          <w:rFonts w:ascii="Times New Roman" w:hAnsi="Times New Roman"/>
          <w:sz w:val="24"/>
          <w:szCs w:val="24"/>
          <w:lang w:val="en-US"/>
        </w:rPr>
        <w:t xml:space="preserve"> (</w:t>
      </w:r>
      <w:proofErr w:type="spellStart"/>
      <w:r w:rsidRPr="00415104">
        <w:rPr>
          <w:rFonts w:ascii="Times New Roman" w:hAnsi="Times New Roman"/>
          <w:sz w:val="24"/>
          <w:szCs w:val="24"/>
          <w:lang w:val="en-US"/>
        </w:rPr>
        <w:t>Doutorado</w:t>
      </w:r>
      <w:proofErr w:type="spellEnd"/>
      <w:r w:rsidRPr="00415104">
        <w:rPr>
          <w:rFonts w:ascii="Times New Roman" w:hAnsi="Times New Roman"/>
          <w:sz w:val="24"/>
          <w:szCs w:val="24"/>
          <w:lang w:val="en-US"/>
        </w:rPr>
        <w:t xml:space="preserve">) </w:t>
      </w:r>
      <w:r w:rsidRPr="00415104">
        <w:rPr>
          <w:rFonts w:ascii="Arial" w:hAnsi="Arial" w:cs="Arial"/>
          <w:color w:val="3C4043"/>
          <w:sz w:val="21"/>
          <w:szCs w:val="21"/>
          <w:shd w:val="clear" w:color="auto" w:fill="FFFFFF"/>
          <w:lang w:val="en-US"/>
        </w:rPr>
        <w:t>–</w:t>
      </w:r>
      <w:r w:rsidRPr="00415104">
        <w:rPr>
          <w:rFonts w:ascii="Times New Roman" w:hAnsi="Times New Roman"/>
          <w:sz w:val="24"/>
          <w:szCs w:val="24"/>
          <w:lang w:val="en-US"/>
        </w:rPr>
        <w:t xml:space="preserve"> </w:t>
      </w:r>
      <w:proofErr w:type="spellStart"/>
      <w:r w:rsidRPr="00415104">
        <w:rPr>
          <w:rFonts w:ascii="Times New Roman" w:hAnsi="Times New Roman"/>
          <w:sz w:val="24"/>
          <w:szCs w:val="24"/>
          <w:lang w:val="en-US"/>
        </w:rPr>
        <w:t>Universidade</w:t>
      </w:r>
      <w:proofErr w:type="spellEnd"/>
      <w:r w:rsidRPr="00415104">
        <w:rPr>
          <w:rFonts w:ascii="Times New Roman" w:hAnsi="Times New Roman"/>
          <w:sz w:val="24"/>
          <w:szCs w:val="24"/>
          <w:lang w:val="en-US"/>
        </w:rPr>
        <w:t xml:space="preserve"> de São Paulo, Piracicaba.</w:t>
      </w:r>
    </w:p>
    <w:p w14:paraId="4C393D50" w14:textId="77777777" w:rsidR="009B38D2" w:rsidRPr="005F031D"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lang w:val="en-US"/>
        </w:rPr>
        <w:t xml:space="preserve">BARETTA, D.; BROWN, G.G.; JAMES, S.W.; CARDOSO, E.J.B.N. Earthworm populations sampled using collection methods in Atlantic forests with </w:t>
      </w:r>
      <w:r w:rsidRPr="00415104">
        <w:rPr>
          <w:rFonts w:ascii="Times New Roman" w:hAnsi="Times New Roman"/>
          <w:i/>
          <w:iCs/>
          <w:sz w:val="24"/>
          <w:szCs w:val="24"/>
          <w:lang w:val="en-US"/>
        </w:rPr>
        <w:t>Araucaria angustifolia</w:t>
      </w:r>
      <w:r w:rsidRPr="00415104">
        <w:rPr>
          <w:rFonts w:ascii="Times New Roman" w:hAnsi="Times New Roman"/>
          <w:sz w:val="24"/>
          <w:szCs w:val="24"/>
          <w:lang w:val="en-US"/>
        </w:rPr>
        <w:t xml:space="preserve">. </w:t>
      </w:r>
      <w:proofErr w:type="spellStart"/>
      <w:r w:rsidRPr="00415104">
        <w:rPr>
          <w:rFonts w:ascii="Times New Roman" w:hAnsi="Times New Roman"/>
          <w:b/>
          <w:bCs/>
          <w:sz w:val="24"/>
          <w:szCs w:val="24"/>
        </w:rPr>
        <w:t>Scientia</w:t>
      </w:r>
      <w:proofErr w:type="spellEnd"/>
      <w:r w:rsidRPr="00415104">
        <w:rPr>
          <w:rFonts w:ascii="Times New Roman" w:hAnsi="Times New Roman"/>
          <w:b/>
          <w:bCs/>
          <w:sz w:val="24"/>
          <w:szCs w:val="24"/>
        </w:rPr>
        <w:t xml:space="preserve"> </w:t>
      </w:r>
      <w:proofErr w:type="spellStart"/>
      <w:r w:rsidRPr="00415104">
        <w:rPr>
          <w:rFonts w:ascii="Times New Roman" w:hAnsi="Times New Roman"/>
          <w:b/>
          <w:bCs/>
          <w:sz w:val="24"/>
          <w:szCs w:val="24"/>
        </w:rPr>
        <w:t>Agricola</w:t>
      </w:r>
      <w:proofErr w:type="spellEnd"/>
      <w:r w:rsidRPr="00415104">
        <w:rPr>
          <w:rFonts w:ascii="Times New Roman" w:hAnsi="Times New Roman"/>
          <w:sz w:val="24"/>
          <w:szCs w:val="24"/>
        </w:rPr>
        <w:t>, v.64, p.384-392, 2007. DOI: https://doi.org/10.1590/S0103-90162007000400009.</w:t>
      </w:r>
    </w:p>
    <w:p w14:paraId="4AF213D5" w14:textId="77777777" w:rsidR="009B38D2" w:rsidRPr="005F031D"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BARETTA, D.; SANTOS, J.C.P.; MAFRA, Á.L.; WILDNER, L. do P.; MIQUELLUTI, D.J. Fauna edáfica avaliada por armadilhas e catação manual afetada pelo manejo do solo na região Oeste Catarinense. </w:t>
      </w:r>
      <w:r w:rsidRPr="00415104">
        <w:rPr>
          <w:rFonts w:ascii="Times New Roman" w:hAnsi="Times New Roman"/>
          <w:b/>
          <w:bCs/>
          <w:sz w:val="24"/>
          <w:szCs w:val="24"/>
        </w:rPr>
        <w:t xml:space="preserve">Revista de Ciências </w:t>
      </w:r>
      <w:proofErr w:type="spellStart"/>
      <w:r w:rsidRPr="00415104">
        <w:rPr>
          <w:rFonts w:ascii="Times New Roman" w:hAnsi="Times New Roman"/>
          <w:b/>
          <w:bCs/>
          <w:sz w:val="24"/>
          <w:szCs w:val="24"/>
        </w:rPr>
        <w:t>Agroveterinárias</w:t>
      </w:r>
      <w:proofErr w:type="spellEnd"/>
      <w:r w:rsidRPr="00415104">
        <w:rPr>
          <w:rFonts w:ascii="Times New Roman" w:hAnsi="Times New Roman"/>
          <w:sz w:val="24"/>
          <w:szCs w:val="24"/>
        </w:rPr>
        <w:t>, v.2, p.97-106, 2003.</w:t>
      </w:r>
    </w:p>
    <w:p w14:paraId="43EFB030" w14:textId="5C6AA260" w:rsidR="009B38D2" w:rsidRPr="005F031D" w:rsidRDefault="009B38D2" w:rsidP="00BC53FE">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BARETTA, D.; TESTA, M.; ROCHA, E.; LUCIANER, E.; BARTZ, M.L.C.; BROWN, G.G.; SIMIONI, F.J.; PAIANO, D.; SPAGNOLLO, E.; WILDNER, L. do P.; VEIGA, M. </w:t>
      </w:r>
      <w:r w:rsidRPr="00415104">
        <w:rPr>
          <w:rFonts w:ascii="Times New Roman" w:hAnsi="Times New Roman"/>
          <w:sz w:val="24"/>
          <w:szCs w:val="24"/>
        </w:rPr>
        <w:t xml:space="preserve">da. As minhocas e suas relações com atributos físico-químicos no Oeste e </w:t>
      </w:r>
      <w:proofErr w:type="spellStart"/>
      <w:r w:rsidRPr="00415104">
        <w:rPr>
          <w:rFonts w:ascii="Times New Roman" w:hAnsi="Times New Roman"/>
          <w:sz w:val="24"/>
          <w:szCs w:val="24"/>
        </w:rPr>
        <w:t>Meio-Oeste</w:t>
      </w:r>
      <w:proofErr w:type="spellEnd"/>
      <w:r w:rsidRPr="00415104">
        <w:rPr>
          <w:rFonts w:ascii="Times New Roman" w:hAnsi="Times New Roman"/>
          <w:sz w:val="24"/>
          <w:szCs w:val="24"/>
        </w:rPr>
        <w:t xml:space="preserve"> do Estado de Santa Catarina. In: SEMINÁRIO DE ENSINO, PESQUISA E EXTENÇÃO </w:t>
      </w:r>
      <w:r w:rsidRPr="00415104">
        <w:rPr>
          <w:rFonts w:ascii="Times New Roman" w:hAnsi="Times New Roman"/>
          <w:color w:val="3C4043"/>
          <w:sz w:val="24"/>
          <w:szCs w:val="24"/>
          <w:shd w:val="clear" w:color="auto" w:fill="FFFFFF"/>
        </w:rPr>
        <w:t>–</w:t>
      </w:r>
      <w:r w:rsidRPr="00415104">
        <w:rPr>
          <w:rFonts w:ascii="Times New Roman" w:hAnsi="Times New Roman"/>
          <w:sz w:val="24"/>
          <w:szCs w:val="24"/>
        </w:rPr>
        <w:t xml:space="preserve"> CEO/UDESC, 3., 2013, Chapecó. [</w:t>
      </w:r>
      <w:r w:rsidRPr="00415104">
        <w:rPr>
          <w:rFonts w:ascii="Times New Roman" w:hAnsi="Times New Roman"/>
          <w:b/>
          <w:bCs/>
          <w:sz w:val="24"/>
          <w:szCs w:val="24"/>
        </w:rPr>
        <w:t>Anais]</w:t>
      </w:r>
      <w:r w:rsidRPr="00415104">
        <w:rPr>
          <w:rFonts w:ascii="Times New Roman" w:hAnsi="Times New Roman"/>
          <w:sz w:val="24"/>
          <w:szCs w:val="24"/>
        </w:rPr>
        <w:t>. Chapecó: UDESC, 2013. 3</w:t>
      </w:r>
      <w:r w:rsidRPr="00415104">
        <w:rPr>
          <w:rFonts w:ascii="Times New Roman" w:hAnsi="Times New Roman"/>
          <w:sz w:val="24"/>
          <w:szCs w:val="24"/>
          <w:vertAlign w:val="superscript"/>
        </w:rPr>
        <w:t>o</w:t>
      </w:r>
      <w:r w:rsidRPr="00415104">
        <w:rPr>
          <w:rFonts w:ascii="Times New Roman" w:hAnsi="Times New Roman"/>
          <w:sz w:val="24"/>
          <w:szCs w:val="24"/>
        </w:rPr>
        <w:t xml:space="preserve"> SEPE.</w:t>
      </w:r>
    </w:p>
    <w:p w14:paraId="5D470B29" w14:textId="4C9E331E" w:rsidR="009B38D2" w:rsidRPr="005F031D" w:rsidRDefault="009B38D2">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rPr>
        <w:t xml:space="preserve">BARRIGOSSI, J.A.F.; BROWN, G.G.; PEDRETTI JÚNIOR, C. Minhocas em arroz irrigado: </w:t>
      </w:r>
      <w:r w:rsidRPr="00415104">
        <w:rPr>
          <w:rFonts w:ascii="Times New Roman" w:hAnsi="Times New Roman"/>
          <w:sz w:val="24"/>
          <w:szCs w:val="24"/>
        </w:rPr>
        <w:t xml:space="preserve">pragas ou benéficas? In: CONGRESSO BRASILEIRO DE ARROZ IRRIGADO, 6., 2009, Porto Alegre. </w:t>
      </w:r>
      <w:r w:rsidRPr="005365B0">
        <w:rPr>
          <w:rFonts w:ascii="Times New Roman" w:hAnsi="Times New Roman"/>
          <w:b/>
          <w:sz w:val="24"/>
          <w:szCs w:val="24"/>
        </w:rPr>
        <w:t>Estresses e sustentabilidade</w:t>
      </w:r>
      <w:r w:rsidRPr="002D6535">
        <w:rPr>
          <w:rFonts w:ascii="Times New Roman" w:hAnsi="Times New Roman"/>
          <w:sz w:val="24"/>
          <w:szCs w:val="24"/>
        </w:rPr>
        <w:t>: desafios para a lavoura arrozeira: [</w:t>
      </w:r>
      <w:r w:rsidRPr="00BD3AFB">
        <w:rPr>
          <w:rFonts w:ascii="Times New Roman" w:hAnsi="Times New Roman"/>
          <w:bCs/>
          <w:sz w:val="24"/>
          <w:szCs w:val="24"/>
        </w:rPr>
        <w:t>anais]</w:t>
      </w:r>
      <w:r w:rsidRPr="00BD3AFB">
        <w:rPr>
          <w:rFonts w:ascii="Times New Roman" w:hAnsi="Times New Roman"/>
          <w:sz w:val="24"/>
          <w:szCs w:val="24"/>
        </w:rPr>
        <w:t xml:space="preserve">. </w:t>
      </w:r>
      <w:r w:rsidRPr="00415104">
        <w:rPr>
          <w:rFonts w:ascii="Times New Roman" w:hAnsi="Times New Roman"/>
          <w:sz w:val="24"/>
          <w:szCs w:val="24"/>
          <w:lang w:val="en-US"/>
        </w:rPr>
        <w:t xml:space="preserve">Porto Alegre: </w:t>
      </w:r>
      <w:proofErr w:type="spellStart"/>
      <w:r w:rsidRPr="00415104">
        <w:rPr>
          <w:rFonts w:ascii="Times New Roman" w:hAnsi="Times New Roman"/>
          <w:sz w:val="24"/>
          <w:szCs w:val="24"/>
          <w:lang w:val="en-US"/>
        </w:rPr>
        <w:t>Sosbai</w:t>
      </w:r>
      <w:proofErr w:type="spellEnd"/>
      <w:r w:rsidRPr="00415104">
        <w:rPr>
          <w:rFonts w:ascii="Times New Roman" w:hAnsi="Times New Roman"/>
          <w:sz w:val="24"/>
          <w:szCs w:val="24"/>
          <w:lang w:val="en-US"/>
        </w:rPr>
        <w:t>, 2009.</w:t>
      </w:r>
    </w:p>
    <w:p w14:paraId="0984090D" w14:textId="77777777" w:rsidR="009B38D2" w:rsidRPr="005F031D" w:rsidRDefault="009B38D2">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t xml:space="preserve">BARRION, A.T.; LITSINGER, J.A. </w:t>
      </w:r>
      <w:proofErr w:type="spellStart"/>
      <w:r w:rsidRPr="002D6535">
        <w:rPr>
          <w:rFonts w:ascii="Times New Roman" w:hAnsi="Times New Roman"/>
          <w:i/>
          <w:iCs/>
          <w:sz w:val="24"/>
          <w:szCs w:val="24"/>
          <w:lang w:val="en-US"/>
        </w:rPr>
        <w:t>Dichogaster</w:t>
      </w:r>
      <w:proofErr w:type="spellEnd"/>
      <w:r w:rsidRPr="002D6535">
        <w:rPr>
          <w:rFonts w:ascii="Times New Roman" w:hAnsi="Times New Roman"/>
          <w:sz w:val="24"/>
          <w:szCs w:val="24"/>
          <w:lang w:val="en-US"/>
        </w:rPr>
        <w:t xml:space="preserve"> nr. </w:t>
      </w:r>
      <w:proofErr w:type="spellStart"/>
      <w:r w:rsidRPr="00415104">
        <w:rPr>
          <w:rFonts w:ascii="Times New Roman" w:hAnsi="Times New Roman"/>
          <w:i/>
          <w:iCs/>
          <w:sz w:val="24"/>
          <w:szCs w:val="24"/>
          <w:lang w:val="en-US"/>
        </w:rPr>
        <w:t>curgensis</w:t>
      </w:r>
      <w:proofErr w:type="spellEnd"/>
      <w:r w:rsidRPr="00415104">
        <w:rPr>
          <w:rFonts w:ascii="Times New Roman" w:hAnsi="Times New Roman"/>
          <w:sz w:val="24"/>
          <w:szCs w:val="24"/>
          <w:lang w:val="en-US"/>
        </w:rPr>
        <w:t xml:space="preserve"> </w:t>
      </w:r>
      <w:proofErr w:type="spellStart"/>
      <w:r w:rsidRPr="00415104">
        <w:rPr>
          <w:rFonts w:ascii="Times New Roman" w:hAnsi="Times New Roman"/>
          <w:sz w:val="24"/>
          <w:szCs w:val="24"/>
          <w:lang w:val="en-US"/>
        </w:rPr>
        <w:t>Michaelsen</w:t>
      </w:r>
      <w:proofErr w:type="spellEnd"/>
      <w:r w:rsidRPr="00415104">
        <w:rPr>
          <w:rFonts w:ascii="Times New Roman" w:hAnsi="Times New Roman"/>
          <w:sz w:val="24"/>
          <w:szCs w:val="24"/>
          <w:lang w:val="en-US"/>
        </w:rPr>
        <w:t xml:space="preserve"> (Annelida: </w:t>
      </w:r>
      <w:proofErr w:type="spellStart"/>
      <w:r w:rsidRPr="00415104">
        <w:rPr>
          <w:rFonts w:ascii="Times New Roman" w:hAnsi="Times New Roman"/>
          <w:sz w:val="24"/>
          <w:szCs w:val="24"/>
          <w:lang w:val="en-US"/>
        </w:rPr>
        <w:t>Octochaetidae</w:t>
      </w:r>
      <w:proofErr w:type="spellEnd"/>
      <w:r w:rsidRPr="00415104">
        <w:rPr>
          <w:rFonts w:ascii="Times New Roman" w:hAnsi="Times New Roman"/>
          <w:sz w:val="24"/>
          <w:szCs w:val="24"/>
          <w:lang w:val="en-US"/>
        </w:rPr>
        <w:t xml:space="preserve">): an earthworm pest of terraced rice in the Philippine Cordilleras. </w:t>
      </w:r>
      <w:r w:rsidRPr="00415104">
        <w:rPr>
          <w:rFonts w:ascii="Times New Roman" w:hAnsi="Times New Roman"/>
          <w:b/>
          <w:bCs/>
          <w:sz w:val="24"/>
          <w:szCs w:val="24"/>
          <w:lang w:val="en-US"/>
        </w:rPr>
        <w:t>Crop Protection</w:t>
      </w:r>
      <w:r w:rsidRPr="00415104">
        <w:rPr>
          <w:rFonts w:ascii="Times New Roman" w:hAnsi="Times New Roman"/>
          <w:sz w:val="24"/>
          <w:szCs w:val="24"/>
          <w:lang w:val="en-US"/>
        </w:rPr>
        <w:t>, v.16, p.89-93, 1997. DOI: https://doi.org/10.1016/S0261-2194(96)00058-0.</w:t>
      </w:r>
    </w:p>
    <w:p w14:paraId="295BF371" w14:textId="77777777" w:rsidR="009B38D2" w:rsidRPr="005F031D" w:rsidRDefault="009B38D2">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t xml:space="preserve">BARROS, E.; NEVES, A.; BLANCHART, E.; FERNANDES, E.C.M.; WANDELLI, E.; </w:t>
      </w:r>
      <w:r w:rsidRPr="002D6535">
        <w:rPr>
          <w:rFonts w:ascii="Times New Roman" w:hAnsi="Times New Roman"/>
          <w:sz w:val="24"/>
          <w:szCs w:val="24"/>
          <w:lang w:val="en-US"/>
        </w:rPr>
        <w:lastRenderedPageBreak/>
        <w:t xml:space="preserve">LAVELLE, P. Development of the soil macrofauna community under </w:t>
      </w:r>
      <w:proofErr w:type="spellStart"/>
      <w:r w:rsidRPr="002D6535">
        <w:rPr>
          <w:rFonts w:ascii="Times New Roman" w:hAnsi="Times New Roman"/>
          <w:sz w:val="24"/>
          <w:szCs w:val="24"/>
          <w:lang w:val="en-US"/>
        </w:rPr>
        <w:t>silvopastoral</w:t>
      </w:r>
      <w:proofErr w:type="spellEnd"/>
      <w:r w:rsidRPr="002D6535">
        <w:rPr>
          <w:rFonts w:ascii="Times New Roman" w:hAnsi="Times New Roman"/>
          <w:sz w:val="24"/>
          <w:szCs w:val="24"/>
          <w:lang w:val="en-US"/>
        </w:rPr>
        <w:t xml:space="preserve"> and </w:t>
      </w:r>
      <w:proofErr w:type="spellStart"/>
      <w:r w:rsidRPr="002D6535">
        <w:rPr>
          <w:rFonts w:ascii="Times New Roman" w:hAnsi="Times New Roman"/>
          <w:sz w:val="24"/>
          <w:szCs w:val="24"/>
          <w:lang w:val="en-US"/>
        </w:rPr>
        <w:t>agrosilvicultural</w:t>
      </w:r>
      <w:proofErr w:type="spellEnd"/>
      <w:r w:rsidRPr="002D6535">
        <w:rPr>
          <w:rFonts w:ascii="Times New Roman" w:hAnsi="Times New Roman"/>
          <w:sz w:val="24"/>
          <w:szCs w:val="24"/>
          <w:lang w:val="en-US"/>
        </w:rPr>
        <w:t xml:space="preserve"> systems in Amazonia. </w:t>
      </w:r>
      <w:proofErr w:type="spellStart"/>
      <w:r w:rsidRPr="002D6535">
        <w:rPr>
          <w:rFonts w:ascii="Times New Roman" w:hAnsi="Times New Roman"/>
          <w:b/>
          <w:bCs/>
          <w:sz w:val="24"/>
          <w:szCs w:val="24"/>
          <w:lang w:val="en-US"/>
        </w:rPr>
        <w:t>Pedobiologia</w:t>
      </w:r>
      <w:proofErr w:type="spellEnd"/>
      <w:r w:rsidRPr="002D6535">
        <w:rPr>
          <w:rFonts w:ascii="Times New Roman" w:hAnsi="Times New Roman"/>
          <w:sz w:val="24"/>
          <w:szCs w:val="24"/>
          <w:lang w:val="en-US"/>
        </w:rPr>
        <w:t>, v.47, p.273</w:t>
      </w:r>
      <w:r w:rsidRPr="00415104">
        <w:rPr>
          <w:rFonts w:ascii="Times New Roman" w:hAnsi="Times New Roman"/>
          <w:sz w:val="24"/>
          <w:szCs w:val="24"/>
          <w:lang w:val="en-US"/>
        </w:rPr>
        <w:t>-280, 2003. DOI: https://doi.org/10.1078/0031-4056-00190.</w:t>
      </w:r>
    </w:p>
    <w:p w14:paraId="479706F9" w14:textId="77777777" w:rsidR="009B38D2" w:rsidRPr="005F031D" w:rsidRDefault="009B38D2">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t xml:space="preserve">BARROS, E.; PASHANASI, B.; CONSTANTINO, R.; LAVELLE, P. Effects of land-use system on the soil macrofauna in western Brazilian Amazonia. </w:t>
      </w:r>
      <w:r w:rsidRPr="002D6535">
        <w:rPr>
          <w:rFonts w:ascii="Times New Roman" w:hAnsi="Times New Roman"/>
          <w:b/>
          <w:bCs/>
          <w:sz w:val="24"/>
          <w:szCs w:val="24"/>
          <w:lang w:val="en-US"/>
        </w:rPr>
        <w:t>Biology and Fertility of Soils</w:t>
      </w:r>
      <w:r w:rsidRPr="002D6535">
        <w:rPr>
          <w:rFonts w:ascii="Times New Roman" w:hAnsi="Times New Roman"/>
          <w:sz w:val="24"/>
          <w:szCs w:val="24"/>
          <w:lang w:val="en-US"/>
        </w:rPr>
        <w:t>, v.35, p.338</w:t>
      </w:r>
      <w:r w:rsidRPr="00415104">
        <w:rPr>
          <w:rFonts w:ascii="Times New Roman" w:hAnsi="Times New Roman"/>
          <w:sz w:val="24"/>
          <w:szCs w:val="24"/>
          <w:lang w:val="en-US"/>
        </w:rPr>
        <w:t>-347, 2002. DOI: https://doi.org/10.1007/s00374-002-0479-z.</w:t>
      </w:r>
    </w:p>
    <w:p w14:paraId="07F35EE5" w14:textId="51F6B36D" w:rsidR="009B38D2" w:rsidRPr="00BD3AFB"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BARROS, M.E.; BLANCHART, E.; NEVES, A.; DESJARDINS, T.; CHAUVEL, A.; SARRAZIN, M.; LAVELLE, P. Relação entre a macrofauna e a agregação do solo em três sistemas na Amazônia Central. In: CONGRESSO LATINO AMERICANO DE CIÊNCIA DO SOLO, 13.; REUNIÃO BRASILEIRA DE BIOLOGIA DO SOLO, 1.; SIMPÓSIO BRASILEIRO SOBRE MICROBIOLOGIA DO SOLO, 4.; REUNIÃO BRASILEIRA SOBRE MICORRIZAS, 6.; REUNIÃO BRASILEIRA DE MANEJO E CONSERVAÇÃO DO SOLO E DA ÁGUA, 11., 1996, Águas de Lindóia. </w:t>
      </w:r>
      <w:r w:rsidRPr="005365B0">
        <w:rPr>
          <w:rFonts w:ascii="Times New Roman" w:hAnsi="Times New Roman"/>
          <w:b/>
          <w:sz w:val="24"/>
          <w:szCs w:val="24"/>
        </w:rPr>
        <w:t xml:space="preserve">Solo </w:t>
      </w:r>
      <w:proofErr w:type="spellStart"/>
      <w:r w:rsidRPr="005365B0">
        <w:rPr>
          <w:rFonts w:ascii="Times New Roman" w:hAnsi="Times New Roman"/>
          <w:b/>
          <w:sz w:val="24"/>
          <w:szCs w:val="24"/>
        </w:rPr>
        <w:t>suelo</w:t>
      </w:r>
      <w:proofErr w:type="spellEnd"/>
      <w:r w:rsidRPr="005365B0">
        <w:rPr>
          <w:rFonts w:ascii="Times New Roman" w:hAnsi="Times New Roman"/>
          <w:b/>
          <w:sz w:val="24"/>
          <w:szCs w:val="24"/>
        </w:rPr>
        <w:t xml:space="preserve"> 96</w:t>
      </w:r>
      <w:r w:rsidRPr="002D6535">
        <w:rPr>
          <w:rFonts w:ascii="Times New Roman" w:hAnsi="Times New Roman"/>
          <w:sz w:val="24"/>
          <w:szCs w:val="24"/>
        </w:rPr>
        <w:t>. Piracicaba: ESALQ: SLCS: SBCS: CEA: SBM, 1996.</w:t>
      </w:r>
    </w:p>
    <w:p w14:paraId="1E8C21E7" w14:textId="004E4580" w:rsidR="009B38D2" w:rsidRPr="005F031D" w:rsidRDefault="009B38D2">
      <w:pPr>
        <w:widowControl w:val="0"/>
        <w:spacing w:after="0" w:line="480" w:lineRule="auto"/>
        <w:jc w:val="both"/>
        <w:rPr>
          <w:rFonts w:ascii="Times New Roman" w:hAnsi="Times New Roman"/>
          <w:sz w:val="24"/>
          <w:szCs w:val="24"/>
        </w:rPr>
      </w:pPr>
      <w:r w:rsidRPr="00CF51AA">
        <w:rPr>
          <w:rFonts w:ascii="Times New Roman" w:hAnsi="Times New Roman"/>
          <w:sz w:val="24"/>
          <w:szCs w:val="24"/>
        </w:rPr>
        <w:t xml:space="preserve">BARTZ, M.L.C.; BROWN, G.G.; PASINI, A.; FERNANDES, J. de O.; CURMI, P.; DORIOZ, J.; RALISCH, R. Earthworm communities in organic and conventional coffee cultivation. </w:t>
      </w:r>
      <w:r w:rsidRPr="00415104">
        <w:rPr>
          <w:rFonts w:ascii="Times New Roman" w:hAnsi="Times New Roman"/>
          <w:b/>
          <w:bCs/>
          <w:sz w:val="24"/>
          <w:szCs w:val="24"/>
        </w:rPr>
        <w:t>Pesquisa Agropecuária Brasileira</w:t>
      </w:r>
      <w:r w:rsidRPr="00415104">
        <w:rPr>
          <w:rFonts w:ascii="Times New Roman" w:hAnsi="Times New Roman"/>
          <w:sz w:val="24"/>
          <w:szCs w:val="24"/>
        </w:rPr>
        <w:t>, v.44, p.928-933, 2009a. DOI: https://doi.org/10.1590/S0100-204X2009000800019.</w:t>
      </w:r>
    </w:p>
    <w:p w14:paraId="00FD62EE" w14:textId="48F372DB" w:rsidR="009B38D2" w:rsidRPr="005F031D"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BARTZ, M.L.C.; BROWN, G.G.; PASINI, A.; MELLO, I.; BORTOLUZZI, J.; TAMIOZZO, T.; PILECCO, O.P.; LUTZ, R.A. </w:t>
      </w:r>
      <w:r w:rsidRPr="00415104">
        <w:rPr>
          <w:rFonts w:ascii="Times New Roman" w:hAnsi="Times New Roman"/>
          <w:sz w:val="24"/>
          <w:szCs w:val="24"/>
        </w:rPr>
        <w:t xml:space="preserve">de T. Minhocas como </w:t>
      </w:r>
      <w:proofErr w:type="spellStart"/>
      <w:r w:rsidRPr="00415104">
        <w:rPr>
          <w:rFonts w:ascii="Times New Roman" w:hAnsi="Times New Roman"/>
          <w:sz w:val="24"/>
          <w:szCs w:val="24"/>
        </w:rPr>
        <w:t>bioindicadores</w:t>
      </w:r>
      <w:proofErr w:type="spellEnd"/>
      <w:r w:rsidRPr="00415104">
        <w:rPr>
          <w:rFonts w:ascii="Times New Roman" w:hAnsi="Times New Roman"/>
          <w:sz w:val="24"/>
          <w:szCs w:val="24"/>
        </w:rPr>
        <w:t xml:space="preserve"> de qualidade do sistema plantio direto na palha. In: ENCONTRO LATINO-AMERICANO DE ECOLOGIA E TAXONOMIA DE OLIGOQUETAS, 4., 2010, Curitiba. </w:t>
      </w:r>
      <w:r w:rsidRPr="005365B0">
        <w:rPr>
          <w:rFonts w:ascii="Times New Roman" w:hAnsi="Times New Roman"/>
          <w:b/>
          <w:sz w:val="24"/>
          <w:szCs w:val="24"/>
        </w:rPr>
        <w:t xml:space="preserve">Minhocas como </w:t>
      </w:r>
      <w:proofErr w:type="spellStart"/>
      <w:r w:rsidRPr="005365B0">
        <w:rPr>
          <w:rFonts w:ascii="Times New Roman" w:hAnsi="Times New Roman"/>
          <w:b/>
          <w:sz w:val="24"/>
          <w:szCs w:val="24"/>
        </w:rPr>
        <w:t>bioindicadoras</w:t>
      </w:r>
      <w:proofErr w:type="spellEnd"/>
      <w:r w:rsidRPr="005365B0">
        <w:rPr>
          <w:rFonts w:ascii="Times New Roman" w:hAnsi="Times New Roman"/>
          <w:b/>
          <w:sz w:val="24"/>
          <w:szCs w:val="24"/>
        </w:rPr>
        <w:t xml:space="preserve"> ambientais</w:t>
      </w:r>
      <w:r w:rsidRPr="002D6535">
        <w:rPr>
          <w:rFonts w:ascii="Times New Roman" w:hAnsi="Times New Roman"/>
          <w:sz w:val="24"/>
          <w:szCs w:val="24"/>
        </w:rPr>
        <w:t>: princípios e práticas: anais. Colombo: Embrapa Florestas, 2010. (Embrapa Florestas. Documentos, 199).</w:t>
      </w:r>
      <w:r w:rsidRPr="00415104">
        <w:t xml:space="preserve"> </w:t>
      </w:r>
      <w:r w:rsidRPr="00415104">
        <w:rPr>
          <w:rFonts w:ascii="Times New Roman" w:hAnsi="Times New Roman"/>
          <w:sz w:val="24"/>
          <w:szCs w:val="24"/>
        </w:rPr>
        <w:t>Editores: George Gardner Brown</w:t>
      </w:r>
      <w:r>
        <w:rPr>
          <w:rFonts w:ascii="Times New Roman" w:hAnsi="Times New Roman"/>
          <w:sz w:val="24"/>
          <w:szCs w:val="24"/>
        </w:rPr>
        <w:t>,</w:t>
      </w:r>
      <w:r w:rsidRPr="00415104">
        <w:rPr>
          <w:rFonts w:ascii="Times New Roman" w:hAnsi="Times New Roman"/>
          <w:sz w:val="24"/>
          <w:szCs w:val="24"/>
        </w:rPr>
        <w:t xml:space="preserve"> Cíntia Carla </w:t>
      </w:r>
      <w:proofErr w:type="spellStart"/>
      <w:r w:rsidRPr="00415104">
        <w:rPr>
          <w:rFonts w:ascii="Times New Roman" w:hAnsi="Times New Roman"/>
          <w:sz w:val="24"/>
          <w:szCs w:val="24"/>
        </w:rPr>
        <w:t>Niva</w:t>
      </w:r>
      <w:proofErr w:type="spellEnd"/>
      <w:r>
        <w:rPr>
          <w:rFonts w:ascii="Times New Roman" w:hAnsi="Times New Roman"/>
          <w:sz w:val="24"/>
          <w:szCs w:val="24"/>
        </w:rPr>
        <w:t>,</w:t>
      </w:r>
      <w:r w:rsidRPr="00415104">
        <w:rPr>
          <w:rFonts w:ascii="Times New Roman" w:hAnsi="Times New Roman"/>
          <w:sz w:val="24"/>
          <w:szCs w:val="24"/>
        </w:rPr>
        <w:t xml:space="preserve"> Klaus </w:t>
      </w:r>
      <w:proofErr w:type="spellStart"/>
      <w:r w:rsidRPr="00415104">
        <w:rPr>
          <w:rFonts w:ascii="Times New Roman" w:hAnsi="Times New Roman"/>
          <w:sz w:val="24"/>
          <w:szCs w:val="24"/>
        </w:rPr>
        <w:t>Diete</w:t>
      </w:r>
      <w:r>
        <w:rPr>
          <w:rFonts w:ascii="Times New Roman" w:hAnsi="Times New Roman"/>
          <w:sz w:val="24"/>
          <w:szCs w:val="24"/>
        </w:rPr>
        <w:t>r</w:t>
      </w:r>
      <w:proofErr w:type="spellEnd"/>
      <w:r>
        <w:rPr>
          <w:rFonts w:ascii="Times New Roman" w:hAnsi="Times New Roman"/>
          <w:sz w:val="24"/>
          <w:szCs w:val="24"/>
        </w:rPr>
        <w:t xml:space="preserve"> </w:t>
      </w:r>
      <w:proofErr w:type="spellStart"/>
      <w:r>
        <w:rPr>
          <w:rFonts w:ascii="Times New Roman" w:hAnsi="Times New Roman"/>
          <w:sz w:val="24"/>
          <w:szCs w:val="24"/>
        </w:rPr>
        <w:t>Sautter</w:t>
      </w:r>
      <w:proofErr w:type="spellEnd"/>
      <w:r>
        <w:rPr>
          <w:rFonts w:ascii="Times New Roman" w:hAnsi="Times New Roman"/>
          <w:sz w:val="24"/>
          <w:szCs w:val="24"/>
        </w:rPr>
        <w:t>,</w:t>
      </w:r>
      <w:r w:rsidRPr="00415104">
        <w:rPr>
          <w:rFonts w:ascii="Times New Roman" w:hAnsi="Times New Roman"/>
          <w:sz w:val="24"/>
          <w:szCs w:val="24"/>
        </w:rPr>
        <w:t xml:space="preserve"> Amarildo </w:t>
      </w:r>
      <w:proofErr w:type="spellStart"/>
      <w:r w:rsidRPr="00415104">
        <w:rPr>
          <w:rFonts w:ascii="Times New Roman" w:hAnsi="Times New Roman"/>
          <w:sz w:val="24"/>
          <w:szCs w:val="24"/>
        </w:rPr>
        <w:t>Pasini</w:t>
      </w:r>
      <w:proofErr w:type="spellEnd"/>
      <w:r>
        <w:rPr>
          <w:rFonts w:ascii="Times New Roman" w:hAnsi="Times New Roman"/>
          <w:sz w:val="24"/>
          <w:szCs w:val="24"/>
        </w:rPr>
        <w:t>,</w:t>
      </w:r>
      <w:r w:rsidRPr="00415104">
        <w:rPr>
          <w:rFonts w:ascii="Times New Roman" w:hAnsi="Times New Roman"/>
          <w:sz w:val="24"/>
          <w:szCs w:val="24"/>
        </w:rPr>
        <w:t xml:space="preserve"> Mac A. </w:t>
      </w:r>
      <w:proofErr w:type="spellStart"/>
      <w:r w:rsidRPr="00415104">
        <w:rPr>
          <w:rFonts w:ascii="Times New Roman" w:hAnsi="Times New Roman"/>
          <w:sz w:val="24"/>
          <w:szCs w:val="24"/>
        </w:rPr>
        <w:t>Callaham</w:t>
      </w:r>
      <w:proofErr w:type="spellEnd"/>
      <w:r w:rsidRPr="00415104">
        <w:rPr>
          <w:rFonts w:ascii="Times New Roman" w:hAnsi="Times New Roman"/>
          <w:sz w:val="24"/>
          <w:szCs w:val="24"/>
        </w:rPr>
        <w:t xml:space="preserve"> Jr.</w:t>
      </w:r>
      <w:r>
        <w:rPr>
          <w:rFonts w:ascii="Times New Roman" w:hAnsi="Times New Roman"/>
          <w:sz w:val="24"/>
          <w:szCs w:val="24"/>
        </w:rPr>
        <w:t xml:space="preserve"> e</w:t>
      </w:r>
      <w:r w:rsidRPr="00415104">
        <w:rPr>
          <w:rFonts w:ascii="Times New Roman" w:hAnsi="Times New Roman"/>
          <w:sz w:val="24"/>
          <w:szCs w:val="24"/>
        </w:rPr>
        <w:t xml:space="preserve"> Renato Marques. ELAETAO 4.</w:t>
      </w:r>
    </w:p>
    <w:p w14:paraId="13C8E6EE" w14:textId="77777777" w:rsidR="009B38D2" w:rsidRPr="005F031D"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rPr>
        <w:lastRenderedPageBreak/>
        <w:t xml:space="preserve">BARTZ, M.L.C.; BROWN, G.G.; PASINP, A.; LIMA, A.C.R. de; GASSEN, D.N. As minhocas e o manejo do solo: o caso do plantio direto do arroz irrigado. </w:t>
      </w:r>
      <w:r w:rsidRPr="00415104">
        <w:rPr>
          <w:rFonts w:ascii="Times New Roman" w:hAnsi="Times New Roman"/>
          <w:b/>
          <w:bCs/>
          <w:sz w:val="24"/>
          <w:szCs w:val="24"/>
        </w:rPr>
        <w:t>Revista Plantio Direto</w:t>
      </w:r>
      <w:r w:rsidRPr="00415104">
        <w:rPr>
          <w:rFonts w:ascii="Times New Roman" w:hAnsi="Times New Roman"/>
          <w:sz w:val="24"/>
          <w:szCs w:val="24"/>
        </w:rPr>
        <w:t>, v.19, p.4-8, 2009b.</w:t>
      </w:r>
      <w:r w:rsidRPr="005F031D">
        <w:rPr>
          <w:rFonts w:ascii="Times New Roman" w:hAnsi="Times New Roman"/>
          <w:sz w:val="24"/>
          <w:szCs w:val="24"/>
        </w:rPr>
        <w:t xml:space="preserve"> </w:t>
      </w:r>
    </w:p>
    <w:p w14:paraId="1D500138" w14:textId="77777777" w:rsidR="009B38D2" w:rsidRPr="005F031D" w:rsidRDefault="009B38D2">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rPr>
        <w:t xml:space="preserve">BARTZ, M.L.C.; JAMES, S.W.; PASINI, A.; BROWN, G.G. New </w:t>
      </w:r>
      <w:proofErr w:type="spellStart"/>
      <w:r w:rsidRPr="002D6535">
        <w:rPr>
          <w:rFonts w:ascii="Times New Roman" w:hAnsi="Times New Roman"/>
          <w:sz w:val="24"/>
          <w:szCs w:val="24"/>
        </w:rPr>
        <w:t>earthworm</w:t>
      </w:r>
      <w:proofErr w:type="spellEnd"/>
      <w:r w:rsidRPr="002D6535">
        <w:rPr>
          <w:rFonts w:ascii="Times New Roman" w:hAnsi="Times New Roman"/>
          <w:sz w:val="24"/>
          <w:szCs w:val="24"/>
        </w:rPr>
        <w:t xml:space="preserve"> </w:t>
      </w:r>
      <w:proofErr w:type="spellStart"/>
      <w:r w:rsidRPr="002D6535">
        <w:rPr>
          <w:rFonts w:ascii="Times New Roman" w:hAnsi="Times New Roman"/>
          <w:sz w:val="24"/>
          <w:szCs w:val="24"/>
        </w:rPr>
        <w:t>species</w:t>
      </w:r>
      <w:proofErr w:type="spellEnd"/>
      <w:r w:rsidRPr="002D6535">
        <w:rPr>
          <w:rFonts w:ascii="Times New Roman" w:hAnsi="Times New Roman"/>
          <w:sz w:val="24"/>
          <w:szCs w:val="24"/>
        </w:rPr>
        <w:t xml:space="preserve"> </w:t>
      </w:r>
      <w:proofErr w:type="spellStart"/>
      <w:r w:rsidRPr="002D6535">
        <w:rPr>
          <w:rFonts w:ascii="Times New Roman" w:hAnsi="Times New Roman"/>
          <w:sz w:val="24"/>
          <w:szCs w:val="24"/>
        </w:rPr>
        <w:t>of</w:t>
      </w:r>
      <w:proofErr w:type="spellEnd"/>
      <w:r w:rsidRPr="002D6535">
        <w:rPr>
          <w:rFonts w:ascii="Times New Roman" w:hAnsi="Times New Roman"/>
          <w:sz w:val="24"/>
          <w:szCs w:val="24"/>
        </w:rPr>
        <w:t xml:space="preserve"> </w:t>
      </w:r>
      <w:proofErr w:type="spellStart"/>
      <w:r w:rsidRPr="00415104">
        <w:rPr>
          <w:rFonts w:ascii="Times New Roman" w:hAnsi="Times New Roman"/>
          <w:i/>
          <w:iCs/>
          <w:sz w:val="24"/>
          <w:szCs w:val="24"/>
        </w:rPr>
        <w:t>Glossoscolex</w:t>
      </w:r>
      <w:proofErr w:type="spellEnd"/>
      <w:r w:rsidRPr="00415104">
        <w:rPr>
          <w:rFonts w:ascii="Times New Roman" w:hAnsi="Times New Roman"/>
          <w:sz w:val="24"/>
          <w:szCs w:val="24"/>
        </w:rPr>
        <w:t xml:space="preserve"> </w:t>
      </w:r>
      <w:proofErr w:type="spellStart"/>
      <w:r w:rsidRPr="00415104">
        <w:rPr>
          <w:rFonts w:ascii="Times New Roman" w:hAnsi="Times New Roman"/>
          <w:sz w:val="24"/>
          <w:szCs w:val="24"/>
        </w:rPr>
        <w:t>Leuckart</w:t>
      </w:r>
      <w:proofErr w:type="spellEnd"/>
      <w:r w:rsidRPr="00415104">
        <w:rPr>
          <w:rFonts w:ascii="Times New Roman" w:hAnsi="Times New Roman"/>
          <w:sz w:val="24"/>
          <w:szCs w:val="24"/>
        </w:rPr>
        <w:t xml:space="preserve">, 1835 </w:t>
      </w:r>
      <w:proofErr w:type="spellStart"/>
      <w:r w:rsidRPr="00415104">
        <w:rPr>
          <w:rFonts w:ascii="Times New Roman" w:hAnsi="Times New Roman"/>
          <w:sz w:val="24"/>
          <w:szCs w:val="24"/>
        </w:rPr>
        <w:t>and</w:t>
      </w:r>
      <w:proofErr w:type="spellEnd"/>
      <w:r w:rsidRPr="00415104">
        <w:rPr>
          <w:rFonts w:ascii="Times New Roman" w:hAnsi="Times New Roman"/>
          <w:sz w:val="24"/>
          <w:szCs w:val="24"/>
        </w:rPr>
        <w:t xml:space="preserve"> </w:t>
      </w:r>
      <w:proofErr w:type="spellStart"/>
      <w:r w:rsidRPr="00415104">
        <w:rPr>
          <w:rFonts w:ascii="Times New Roman" w:hAnsi="Times New Roman"/>
          <w:i/>
          <w:iCs/>
          <w:sz w:val="24"/>
          <w:szCs w:val="24"/>
        </w:rPr>
        <w:t>Fimoscolex</w:t>
      </w:r>
      <w:proofErr w:type="spellEnd"/>
      <w:r w:rsidRPr="00415104">
        <w:rPr>
          <w:rFonts w:ascii="Times New Roman" w:hAnsi="Times New Roman"/>
          <w:sz w:val="24"/>
          <w:szCs w:val="24"/>
        </w:rPr>
        <w:t xml:space="preserve"> </w:t>
      </w:r>
      <w:proofErr w:type="spellStart"/>
      <w:r w:rsidRPr="00415104">
        <w:rPr>
          <w:rFonts w:ascii="Times New Roman" w:hAnsi="Times New Roman"/>
          <w:sz w:val="24"/>
          <w:szCs w:val="24"/>
        </w:rPr>
        <w:t>Michaelsen</w:t>
      </w:r>
      <w:proofErr w:type="spellEnd"/>
      <w:r w:rsidRPr="00415104">
        <w:rPr>
          <w:rFonts w:ascii="Times New Roman" w:hAnsi="Times New Roman"/>
          <w:sz w:val="24"/>
          <w:szCs w:val="24"/>
        </w:rPr>
        <w:t>, 1900 (</w:t>
      </w:r>
      <w:proofErr w:type="spellStart"/>
      <w:r w:rsidRPr="00415104">
        <w:rPr>
          <w:rFonts w:ascii="Times New Roman" w:hAnsi="Times New Roman"/>
          <w:sz w:val="24"/>
          <w:szCs w:val="24"/>
        </w:rPr>
        <w:t>Clitellata</w:t>
      </w:r>
      <w:proofErr w:type="spellEnd"/>
      <w:r w:rsidRPr="00415104">
        <w:rPr>
          <w:rFonts w:ascii="Times New Roman" w:hAnsi="Times New Roman"/>
          <w:sz w:val="24"/>
          <w:szCs w:val="24"/>
        </w:rPr>
        <w:t xml:space="preserve">: </w:t>
      </w:r>
      <w:proofErr w:type="spellStart"/>
      <w:r w:rsidRPr="00415104">
        <w:rPr>
          <w:rFonts w:ascii="Times New Roman" w:hAnsi="Times New Roman"/>
          <w:sz w:val="24"/>
          <w:szCs w:val="24"/>
        </w:rPr>
        <w:t>Glossoscolecidae</w:t>
      </w:r>
      <w:proofErr w:type="spellEnd"/>
      <w:r w:rsidRPr="00415104">
        <w:rPr>
          <w:rFonts w:ascii="Times New Roman" w:hAnsi="Times New Roman"/>
          <w:sz w:val="24"/>
          <w:szCs w:val="24"/>
        </w:rPr>
        <w:t xml:space="preserve">) </w:t>
      </w:r>
      <w:proofErr w:type="spellStart"/>
      <w:r w:rsidRPr="00415104">
        <w:rPr>
          <w:rFonts w:ascii="Times New Roman" w:hAnsi="Times New Roman"/>
          <w:sz w:val="24"/>
          <w:szCs w:val="24"/>
        </w:rPr>
        <w:t>from</w:t>
      </w:r>
      <w:proofErr w:type="spellEnd"/>
      <w:r w:rsidRPr="00415104">
        <w:rPr>
          <w:rFonts w:ascii="Times New Roman" w:hAnsi="Times New Roman"/>
          <w:sz w:val="24"/>
          <w:szCs w:val="24"/>
        </w:rPr>
        <w:t xml:space="preserve"> </w:t>
      </w:r>
      <w:proofErr w:type="spellStart"/>
      <w:r w:rsidRPr="00415104">
        <w:rPr>
          <w:rFonts w:ascii="Times New Roman" w:hAnsi="Times New Roman"/>
          <w:sz w:val="24"/>
          <w:szCs w:val="24"/>
        </w:rPr>
        <w:t>Northern</w:t>
      </w:r>
      <w:proofErr w:type="spellEnd"/>
      <w:r w:rsidRPr="00415104">
        <w:rPr>
          <w:rFonts w:ascii="Times New Roman" w:hAnsi="Times New Roman"/>
          <w:sz w:val="24"/>
          <w:szCs w:val="24"/>
        </w:rPr>
        <w:t xml:space="preserve"> Paraná, </w:t>
      </w:r>
      <w:proofErr w:type="spellStart"/>
      <w:r w:rsidRPr="00415104">
        <w:rPr>
          <w:rFonts w:ascii="Times New Roman" w:hAnsi="Times New Roman"/>
          <w:sz w:val="24"/>
          <w:szCs w:val="24"/>
        </w:rPr>
        <w:t>Brazil</w:t>
      </w:r>
      <w:proofErr w:type="spellEnd"/>
      <w:r w:rsidRPr="00415104">
        <w:rPr>
          <w:rFonts w:ascii="Times New Roman" w:hAnsi="Times New Roman"/>
          <w:sz w:val="24"/>
          <w:szCs w:val="24"/>
        </w:rPr>
        <w:t xml:space="preserve">. </w:t>
      </w:r>
      <w:proofErr w:type="spellStart"/>
      <w:r w:rsidRPr="00415104">
        <w:rPr>
          <w:rFonts w:ascii="Times New Roman" w:hAnsi="Times New Roman"/>
          <w:b/>
          <w:bCs/>
          <w:sz w:val="24"/>
          <w:szCs w:val="24"/>
          <w:lang w:val="en-US"/>
        </w:rPr>
        <w:t>Zootaxa</w:t>
      </w:r>
      <w:proofErr w:type="spellEnd"/>
      <w:r w:rsidRPr="00415104">
        <w:rPr>
          <w:rFonts w:ascii="Times New Roman" w:hAnsi="Times New Roman"/>
          <w:sz w:val="24"/>
          <w:szCs w:val="24"/>
          <w:lang w:val="en-US"/>
        </w:rPr>
        <w:t>, v.3458, p.59-85, 2012. DOI: https://doi.org/10.11646/zootaxa.3458.1.3.</w:t>
      </w:r>
    </w:p>
    <w:p w14:paraId="214B8EA2" w14:textId="77777777" w:rsidR="009B38D2" w:rsidRPr="00BD3AFB" w:rsidRDefault="009B38D2" w:rsidP="002D0995">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t xml:space="preserve">BARTZ, M.L.C.; PASINI, A.; BROWN, G.G. Earthworm richness, abundance and biomass in different land use systems in northern Paraná, Brazil (Oligochaeta). In: PAVLÍČEK, T.; CARDET, P.; ALMEIDA, M.T.; PASCOAL, C.; CÁSSIO, F. (Ed.). </w:t>
      </w:r>
      <w:r w:rsidRPr="002D6535">
        <w:rPr>
          <w:rFonts w:ascii="Times New Roman" w:hAnsi="Times New Roman"/>
          <w:b/>
          <w:sz w:val="24"/>
          <w:szCs w:val="24"/>
          <w:lang w:val="en-US"/>
        </w:rPr>
        <w:t>Advances in Earthworm Taxonomy VI (Annelida: Oligochaeta)</w:t>
      </w:r>
      <w:r w:rsidRPr="00415104">
        <w:rPr>
          <w:rFonts w:ascii="Times New Roman" w:hAnsi="Times New Roman"/>
          <w:sz w:val="24"/>
          <w:szCs w:val="24"/>
          <w:lang w:val="en-US"/>
        </w:rPr>
        <w:t xml:space="preserve">. Heidelberg: </w:t>
      </w:r>
      <w:proofErr w:type="spellStart"/>
      <w:r w:rsidRPr="00BD3AFB">
        <w:rPr>
          <w:rFonts w:ascii="Times New Roman" w:hAnsi="Times New Roman"/>
          <w:sz w:val="24"/>
          <w:szCs w:val="24"/>
          <w:lang w:val="en-US"/>
        </w:rPr>
        <w:t>Kasparek</w:t>
      </w:r>
      <w:proofErr w:type="spellEnd"/>
      <w:r w:rsidRPr="00BD3AFB">
        <w:rPr>
          <w:rFonts w:ascii="Times New Roman" w:hAnsi="Times New Roman"/>
          <w:sz w:val="24"/>
          <w:szCs w:val="24"/>
          <w:lang w:val="en-US"/>
        </w:rPr>
        <w:t xml:space="preserve"> Verlag, 2014.</w:t>
      </w:r>
      <w:r w:rsidRPr="00415104">
        <w:rPr>
          <w:rFonts w:ascii="Times New Roman" w:hAnsi="Times New Roman"/>
          <w:b/>
          <w:sz w:val="24"/>
          <w:szCs w:val="24"/>
          <w:lang w:val="en-US"/>
        </w:rPr>
        <w:t xml:space="preserve"> </w:t>
      </w:r>
      <w:r w:rsidRPr="005F031D">
        <w:rPr>
          <w:rFonts w:ascii="Times New Roman" w:hAnsi="Times New Roman"/>
          <w:sz w:val="24"/>
          <w:szCs w:val="24"/>
          <w:lang w:val="en-US"/>
        </w:rPr>
        <w:t>p</w:t>
      </w:r>
      <w:r w:rsidRPr="005365B0">
        <w:rPr>
          <w:rFonts w:ascii="Times New Roman" w:hAnsi="Times New Roman"/>
          <w:sz w:val="24"/>
          <w:szCs w:val="24"/>
          <w:lang w:val="en-US"/>
        </w:rPr>
        <w:t>.59-73.</w:t>
      </w:r>
      <w:r w:rsidRPr="005F031D">
        <w:rPr>
          <w:rFonts w:ascii="Times New Roman" w:hAnsi="Times New Roman"/>
          <w:b/>
          <w:sz w:val="24"/>
          <w:szCs w:val="24"/>
          <w:lang w:val="en-US"/>
        </w:rPr>
        <w:t xml:space="preserve"> </w:t>
      </w:r>
      <w:r w:rsidRPr="005F031D">
        <w:rPr>
          <w:rFonts w:ascii="Times New Roman" w:hAnsi="Times New Roman"/>
          <w:sz w:val="24"/>
          <w:szCs w:val="24"/>
          <w:lang w:val="en-US"/>
        </w:rPr>
        <w:t>Proceedings of</w:t>
      </w:r>
      <w:r w:rsidRPr="002D6535">
        <w:rPr>
          <w:rFonts w:ascii="Times New Roman" w:hAnsi="Times New Roman"/>
          <w:sz w:val="24"/>
          <w:szCs w:val="24"/>
          <w:lang w:val="en-US"/>
        </w:rPr>
        <w:t xml:space="preserve"> the 6</w:t>
      </w:r>
      <w:r w:rsidRPr="002D6535">
        <w:rPr>
          <w:rFonts w:ascii="Times New Roman" w:hAnsi="Times New Roman"/>
          <w:sz w:val="24"/>
          <w:szCs w:val="24"/>
          <w:vertAlign w:val="superscript"/>
          <w:lang w:val="en-US"/>
        </w:rPr>
        <w:t>th</w:t>
      </w:r>
      <w:r w:rsidRPr="002D6535">
        <w:rPr>
          <w:rFonts w:ascii="Times New Roman" w:hAnsi="Times New Roman"/>
          <w:sz w:val="24"/>
          <w:szCs w:val="24"/>
          <w:lang w:val="en-US"/>
        </w:rPr>
        <w:t xml:space="preserve"> International Oligochaeta Taxonomy Meeting (6</w:t>
      </w:r>
      <w:r w:rsidRPr="00415104">
        <w:rPr>
          <w:rFonts w:ascii="Times New Roman" w:hAnsi="Times New Roman"/>
          <w:sz w:val="24"/>
          <w:szCs w:val="24"/>
          <w:vertAlign w:val="superscript"/>
          <w:lang w:val="en-US"/>
        </w:rPr>
        <w:t>th</w:t>
      </w:r>
      <w:r w:rsidRPr="00415104">
        <w:rPr>
          <w:rFonts w:ascii="Times New Roman" w:hAnsi="Times New Roman"/>
          <w:sz w:val="24"/>
          <w:szCs w:val="24"/>
          <w:lang w:val="en-US"/>
        </w:rPr>
        <w:t xml:space="preserve"> IOTM), </w:t>
      </w:r>
      <w:proofErr w:type="spellStart"/>
      <w:r w:rsidRPr="00415104">
        <w:rPr>
          <w:rFonts w:ascii="Times New Roman" w:hAnsi="Times New Roman"/>
          <w:sz w:val="24"/>
          <w:szCs w:val="24"/>
          <w:lang w:val="en-US"/>
        </w:rPr>
        <w:t>Palmeira</w:t>
      </w:r>
      <w:proofErr w:type="spellEnd"/>
      <w:r w:rsidRPr="00415104">
        <w:rPr>
          <w:rFonts w:ascii="Times New Roman" w:hAnsi="Times New Roman"/>
          <w:sz w:val="24"/>
          <w:szCs w:val="24"/>
          <w:lang w:val="en-US"/>
        </w:rPr>
        <w:t xml:space="preserve"> de Faro, April 22-25, 2013.</w:t>
      </w:r>
      <w:r w:rsidRPr="005F031D">
        <w:rPr>
          <w:rFonts w:ascii="Times New Roman" w:hAnsi="Times New Roman"/>
          <w:sz w:val="24"/>
          <w:szCs w:val="24"/>
          <w:lang w:val="en-US"/>
        </w:rPr>
        <w:t xml:space="preserve"> </w:t>
      </w:r>
    </w:p>
    <w:p w14:paraId="6AABB168" w14:textId="77777777" w:rsidR="009B38D2" w:rsidRPr="005F031D" w:rsidRDefault="009B38D2">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t>BARTZ, M.L.C.; PASINI, A.; BROWN, G.G. Earthworms as soil quality indicators in Brazili</w:t>
      </w:r>
      <w:r w:rsidRPr="00415104">
        <w:rPr>
          <w:rFonts w:ascii="Times New Roman" w:hAnsi="Times New Roman"/>
          <w:sz w:val="24"/>
          <w:szCs w:val="24"/>
          <w:lang w:val="en-US"/>
        </w:rPr>
        <w:t xml:space="preserve">an no-tillage systems. </w:t>
      </w:r>
      <w:r w:rsidRPr="00415104">
        <w:rPr>
          <w:rFonts w:ascii="Times New Roman" w:hAnsi="Times New Roman"/>
          <w:b/>
          <w:bCs/>
          <w:sz w:val="24"/>
          <w:szCs w:val="24"/>
          <w:lang w:val="en-US"/>
        </w:rPr>
        <w:t>Applied Soil Ecology</w:t>
      </w:r>
      <w:r w:rsidRPr="00415104">
        <w:rPr>
          <w:rFonts w:ascii="Times New Roman" w:hAnsi="Times New Roman"/>
          <w:sz w:val="24"/>
          <w:szCs w:val="24"/>
          <w:lang w:val="en-US"/>
        </w:rPr>
        <w:t>, v.69, p.39-48, 2013. DOI: https://doi.org/10.1016/j.apsoil.2013.01.011.</w:t>
      </w:r>
    </w:p>
    <w:p w14:paraId="57C1CF17" w14:textId="77777777" w:rsidR="009B38D2" w:rsidRPr="005F031D"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BATISTA, I. </w:t>
      </w:r>
      <w:r w:rsidRPr="002D6535">
        <w:rPr>
          <w:rFonts w:ascii="Times New Roman" w:hAnsi="Times New Roman"/>
          <w:b/>
          <w:bCs/>
          <w:sz w:val="24"/>
          <w:szCs w:val="24"/>
        </w:rPr>
        <w:t>Atributos edáficos e fauna do solo em áreas de integração l</w:t>
      </w:r>
      <w:r w:rsidRPr="00415104">
        <w:rPr>
          <w:rFonts w:ascii="Times New Roman" w:hAnsi="Times New Roman"/>
          <w:b/>
          <w:bCs/>
          <w:sz w:val="24"/>
          <w:szCs w:val="24"/>
        </w:rPr>
        <w:t>avoura-pecuária no Bioma Cerrado, Mato Grosso do Sul</w:t>
      </w:r>
      <w:r w:rsidRPr="00415104">
        <w:rPr>
          <w:rFonts w:ascii="Times New Roman" w:hAnsi="Times New Roman"/>
          <w:sz w:val="24"/>
          <w:szCs w:val="24"/>
        </w:rPr>
        <w:t xml:space="preserve">. 2011. 86p. Dissertação (Mestrado) </w:t>
      </w:r>
      <w:r w:rsidRPr="00415104">
        <w:rPr>
          <w:rFonts w:ascii="Arial" w:hAnsi="Arial" w:cs="Arial"/>
          <w:color w:val="3C4043"/>
          <w:sz w:val="21"/>
          <w:szCs w:val="21"/>
          <w:shd w:val="clear" w:color="auto" w:fill="FFFFFF"/>
        </w:rPr>
        <w:t xml:space="preserve">– </w:t>
      </w:r>
      <w:r w:rsidRPr="00415104">
        <w:rPr>
          <w:rFonts w:ascii="Times New Roman" w:hAnsi="Times New Roman"/>
          <w:sz w:val="24"/>
          <w:szCs w:val="24"/>
        </w:rPr>
        <w:t>Universidade Federal Rural do Rio de Janeiro, Seropédica.</w:t>
      </w:r>
    </w:p>
    <w:p w14:paraId="41328184" w14:textId="77777777" w:rsidR="009B38D2" w:rsidRPr="005F031D"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BATISTA, I.; CORREIA, M.E.F.; PEREIRA, M.G.; BIELUCZYK, W.; SCHIAVO, J.A.; ROUWS, J.R.C. Frações oxidáveis do carbono orgânico total e macrofauna edáfica em sistema de integração lavoura-pecuária. </w:t>
      </w:r>
      <w:r w:rsidRPr="00415104">
        <w:rPr>
          <w:rFonts w:ascii="Times New Roman" w:hAnsi="Times New Roman"/>
          <w:b/>
          <w:bCs/>
          <w:sz w:val="24"/>
          <w:szCs w:val="24"/>
        </w:rPr>
        <w:t>Revista Brasileira de Ciência do Solo</w:t>
      </w:r>
      <w:r w:rsidRPr="00415104">
        <w:rPr>
          <w:rFonts w:ascii="Times New Roman" w:hAnsi="Times New Roman"/>
          <w:sz w:val="24"/>
          <w:szCs w:val="24"/>
        </w:rPr>
        <w:t>, v.38, p.797-809, 2014. DOI: https://doi.org/10.1590/S0100-06832014000300011.</w:t>
      </w:r>
    </w:p>
    <w:p w14:paraId="499F8ED4" w14:textId="77777777" w:rsidR="009B38D2" w:rsidRPr="005F031D"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BENAZZI, E. dos S. </w:t>
      </w:r>
      <w:r w:rsidRPr="00415104">
        <w:rPr>
          <w:rFonts w:ascii="Times New Roman" w:hAnsi="Times New Roman"/>
          <w:b/>
          <w:bCs/>
          <w:sz w:val="24"/>
          <w:szCs w:val="24"/>
        </w:rPr>
        <w:t xml:space="preserve">Produtividade, fertilidade e fauna do solo em um </w:t>
      </w:r>
      <w:proofErr w:type="spellStart"/>
      <w:r w:rsidRPr="00415104">
        <w:rPr>
          <w:rFonts w:ascii="Times New Roman" w:hAnsi="Times New Roman"/>
          <w:b/>
          <w:bCs/>
          <w:sz w:val="24"/>
          <w:szCs w:val="24"/>
        </w:rPr>
        <w:t>Argissolo</w:t>
      </w:r>
      <w:proofErr w:type="spellEnd"/>
      <w:r w:rsidRPr="00415104">
        <w:rPr>
          <w:rFonts w:ascii="Times New Roman" w:hAnsi="Times New Roman"/>
          <w:b/>
          <w:bCs/>
          <w:sz w:val="24"/>
          <w:szCs w:val="24"/>
        </w:rPr>
        <w:t xml:space="preserve"> Amarelo cultivado com cana-de-açúcar sob diferentes sistemas de colheita</w:t>
      </w:r>
      <w:r w:rsidRPr="00415104">
        <w:rPr>
          <w:rFonts w:ascii="Times New Roman" w:hAnsi="Times New Roman"/>
          <w:sz w:val="24"/>
          <w:szCs w:val="24"/>
        </w:rPr>
        <w:t xml:space="preserve">. 2011. 112p. Dissertação </w:t>
      </w:r>
      <w:r w:rsidRPr="00415104">
        <w:rPr>
          <w:rFonts w:ascii="Times New Roman" w:hAnsi="Times New Roman"/>
          <w:sz w:val="24"/>
          <w:szCs w:val="24"/>
        </w:rPr>
        <w:lastRenderedPageBreak/>
        <w:t xml:space="preserve">(Mestrado) </w:t>
      </w:r>
      <w:r w:rsidRPr="00415104">
        <w:rPr>
          <w:rFonts w:ascii="Arial" w:hAnsi="Arial" w:cs="Arial"/>
          <w:color w:val="3C4043"/>
          <w:sz w:val="21"/>
          <w:szCs w:val="21"/>
          <w:shd w:val="clear" w:color="auto" w:fill="FFFFFF"/>
        </w:rPr>
        <w:t>–</w:t>
      </w:r>
      <w:r w:rsidRPr="00415104">
        <w:rPr>
          <w:rFonts w:ascii="Times New Roman" w:hAnsi="Times New Roman"/>
          <w:sz w:val="24"/>
          <w:szCs w:val="24"/>
        </w:rPr>
        <w:t xml:space="preserve"> Universidade Federal Rural do Rio de Janeiro, Seropédica.</w:t>
      </w:r>
    </w:p>
    <w:p w14:paraId="093727BF" w14:textId="77777777" w:rsidR="009B38D2" w:rsidRPr="009641DE"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BENITO, N.P. </w:t>
      </w:r>
      <w:r w:rsidRPr="002D6535">
        <w:rPr>
          <w:rFonts w:ascii="Times New Roman" w:hAnsi="Times New Roman"/>
          <w:b/>
          <w:bCs/>
          <w:sz w:val="24"/>
          <w:szCs w:val="24"/>
        </w:rPr>
        <w:t xml:space="preserve">Diversidade da macrofauna invertebrada do solo em áreas agrícolas de </w:t>
      </w:r>
      <w:proofErr w:type="spellStart"/>
      <w:r w:rsidRPr="00415104">
        <w:rPr>
          <w:rFonts w:ascii="Times New Roman" w:hAnsi="Times New Roman"/>
          <w:b/>
          <w:bCs/>
          <w:sz w:val="24"/>
          <w:szCs w:val="24"/>
        </w:rPr>
        <w:t>Jaguapitã</w:t>
      </w:r>
      <w:proofErr w:type="spellEnd"/>
      <w:r w:rsidRPr="00415104">
        <w:rPr>
          <w:rFonts w:ascii="Times New Roman" w:hAnsi="Times New Roman"/>
          <w:b/>
          <w:bCs/>
          <w:sz w:val="24"/>
          <w:szCs w:val="24"/>
        </w:rPr>
        <w:t xml:space="preserve"> </w:t>
      </w:r>
      <w:r w:rsidRPr="00415104">
        <w:rPr>
          <w:rFonts w:ascii="Times New Roman" w:hAnsi="Times New Roman"/>
          <w:b/>
          <w:bCs/>
          <w:color w:val="3C4043"/>
          <w:sz w:val="24"/>
          <w:szCs w:val="24"/>
          <w:shd w:val="clear" w:color="auto" w:fill="FFFFFF"/>
        </w:rPr>
        <w:t>–</w:t>
      </w:r>
      <w:r w:rsidRPr="00415104">
        <w:rPr>
          <w:rFonts w:ascii="Times New Roman" w:hAnsi="Times New Roman"/>
          <w:b/>
          <w:bCs/>
          <w:sz w:val="24"/>
          <w:szCs w:val="24"/>
        </w:rPr>
        <w:t xml:space="preserve"> PR</w:t>
      </w:r>
      <w:r w:rsidRPr="00415104">
        <w:rPr>
          <w:rFonts w:ascii="Times New Roman" w:hAnsi="Times New Roman"/>
          <w:sz w:val="24"/>
          <w:szCs w:val="24"/>
        </w:rPr>
        <w:t xml:space="preserve">. 2005. 91p. Tese (Doutorado) </w:t>
      </w:r>
      <w:r w:rsidRPr="00415104">
        <w:rPr>
          <w:rFonts w:ascii="Arial" w:hAnsi="Arial" w:cs="Arial"/>
          <w:color w:val="3C4043"/>
          <w:sz w:val="21"/>
          <w:szCs w:val="21"/>
          <w:shd w:val="clear" w:color="auto" w:fill="FFFFFF"/>
        </w:rPr>
        <w:t xml:space="preserve">– </w:t>
      </w:r>
      <w:r w:rsidRPr="00415104">
        <w:rPr>
          <w:rFonts w:ascii="Times New Roman" w:hAnsi="Times New Roman"/>
          <w:sz w:val="24"/>
          <w:szCs w:val="24"/>
        </w:rPr>
        <w:t>Universidade Estadual de Londrina, Londrina.</w:t>
      </w:r>
    </w:p>
    <w:p w14:paraId="23FC7DDD" w14:textId="77777777" w:rsidR="009B38D2" w:rsidRPr="005F031D"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BENITO, N.P. </w:t>
      </w:r>
      <w:r w:rsidRPr="002D6535">
        <w:rPr>
          <w:rFonts w:ascii="Times New Roman" w:hAnsi="Times New Roman"/>
          <w:b/>
          <w:bCs/>
          <w:sz w:val="24"/>
          <w:szCs w:val="24"/>
        </w:rPr>
        <w:t>Interferência de sistemas de cultivo sobre a macrofauna invertebrada do solo</w:t>
      </w:r>
      <w:r w:rsidRPr="00415104">
        <w:rPr>
          <w:rFonts w:ascii="Times New Roman" w:hAnsi="Times New Roman"/>
          <w:sz w:val="24"/>
          <w:szCs w:val="24"/>
        </w:rPr>
        <w:t xml:space="preserve">. 2002. 60p. Dissertação (Mestrado) </w:t>
      </w:r>
      <w:r w:rsidRPr="00415104">
        <w:rPr>
          <w:rFonts w:ascii="Arial" w:hAnsi="Arial" w:cs="Arial"/>
          <w:color w:val="3C4043"/>
          <w:sz w:val="21"/>
          <w:szCs w:val="21"/>
          <w:shd w:val="clear" w:color="auto" w:fill="FFFFFF"/>
        </w:rPr>
        <w:t>–</w:t>
      </w:r>
      <w:r w:rsidRPr="00415104">
        <w:rPr>
          <w:rFonts w:ascii="Times New Roman" w:hAnsi="Times New Roman"/>
          <w:sz w:val="24"/>
          <w:szCs w:val="24"/>
        </w:rPr>
        <w:t xml:space="preserve"> Universidade Estadual de Londrina, Londrina.</w:t>
      </w:r>
    </w:p>
    <w:p w14:paraId="287558F5" w14:textId="374A1499" w:rsidR="009B38D2" w:rsidRPr="009641DE" w:rsidRDefault="009B38D2">
      <w:pPr>
        <w:widowControl w:val="0"/>
        <w:spacing w:after="0" w:line="480" w:lineRule="auto"/>
        <w:jc w:val="both"/>
        <w:rPr>
          <w:rFonts w:ascii="Times New Roman" w:hAnsi="Times New Roman"/>
          <w:sz w:val="24"/>
          <w:szCs w:val="24"/>
          <w:lang w:val="en-US"/>
        </w:rPr>
      </w:pPr>
      <w:r w:rsidRPr="000C4DC0">
        <w:rPr>
          <w:rFonts w:ascii="Times New Roman" w:hAnsi="Times New Roman"/>
          <w:sz w:val="24"/>
          <w:szCs w:val="24"/>
        </w:rPr>
        <w:t xml:space="preserve">BENITO, N.P.; BOBILLIER, B.; BROSSARD, M.; PASINI, A. Impacto do desmatamento e da renovação de pastagem sobre a macrofauna edáfica do solo no Cerrado. </w:t>
      </w:r>
      <w:r w:rsidRPr="00BD3AFB">
        <w:rPr>
          <w:rFonts w:ascii="Times New Roman" w:hAnsi="Times New Roman"/>
          <w:sz w:val="24"/>
          <w:szCs w:val="24"/>
          <w:lang w:val="en-US"/>
        </w:rPr>
        <w:t xml:space="preserve">In: INTERNATIONAL SYMPOSIUM SOIL FUNCTIONING UNDER PASTURES IN INTERTROPICAL AREAS, 2000, Brasília. </w:t>
      </w:r>
      <w:r w:rsidRPr="00BD3AFB">
        <w:rPr>
          <w:rFonts w:ascii="Times New Roman" w:hAnsi="Times New Roman"/>
          <w:b/>
          <w:sz w:val="24"/>
          <w:szCs w:val="24"/>
          <w:lang w:val="en-US"/>
        </w:rPr>
        <w:t>[Anais]</w:t>
      </w:r>
      <w:r w:rsidRPr="00BD3AFB">
        <w:rPr>
          <w:rFonts w:ascii="Times New Roman" w:hAnsi="Times New Roman"/>
          <w:sz w:val="24"/>
          <w:szCs w:val="24"/>
          <w:lang w:val="en-US"/>
        </w:rPr>
        <w:t xml:space="preserve">. </w:t>
      </w:r>
      <w:proofErr w:type="spellStart"/>
      <w:r w:rsidRPr="00BD3AFB">
        <w:rPr>
          <w:rFonts w:ascii="Times New Roman" w:hAnsi="Times New Roman"/>
          <w:sz w:val="24"/>
          <w:szCs w:val="24"/>
          <w:lang w:val="en-US"/>
        </w:rPr>
        <w:t>Planaltina</w:t>
      </w:r>
      <w:proofErr w:type="spellEnd"/>
      <w:r w:rsidRPr="00BD3AFB">
        <w:rPr>
          <w:rFonts w:ascii="Times New Roman" w:hAnsi="Times New Roman"/>
          <w:sz w:val="24"/>
          <w:szCs w:val="24"/>
          <w:lang w:val="en-US"/>
        </w:rPr>
        <w:t xml:space="preserve">: </w:t>
      </w:r>
      <w:proofErr w:type="spellStart"/>
      <w:r w:rsidRPr="00BD3AFB">
        <w:rPr>
          <w:rFonts w:ascii="Times New Roman" w:hAnsi="Times New Roman"/>
          <w:sz w:val="24"/>
          <w:szCs w:val="24"/>
          <w:lang w:val="en-US"/>
        </w:rPr>
        <w:t>Embrapa</w:t>
      </w:r>
      <w:proofErr w:type="spellEnd"/>
      <w:r w:rsidRPr="00BD3AFB">
        <w:rPr>
          <w:rFonts w:ascii="Times New Roman" w:hAnsi="Times New Roman"/>
          <w:sz w:val="24"/>
          <w:szCs w:val="24"/>
          <w:lang w:val="en-US"/>
        </w:rPr>
        <w:t xml:space="preserve"> </w:t>
      </w:r>
      <w:proofErr w:type="spellStart"/>
      <w:r w:rsidRPr="00BD3AFB">
        <w:rPr>
          <w:rFonts w:ascii="Times New Roman" w:hAnsi="Times New Roman"/>
          <w:sz w:val="24"/>
          <w:szCs w:val="24"/>
          <w:lang w:val="en-US"/>
        </w:rPr>
        <w:t>Cerrados</w:t>
      </w:r>
      <w:proofErr w:type="spellEnd"/>
      <w:r w:rsidRPr="00BD3AFB">
        <w:rPr>
          <w:rFonts w:ascii="Times New Roman" w:hAnsi="Times New Roman"/>
          <w:sz w:val="24"/>
          <w:szCs w:val="24"/>
          <w:lang w:val="en-US"/>
        </w:rPr>
        <w:t xml:space="preserve">, 2000. 1 CD-ROM. Edited and organized by the Soil Pasture Project. </w:t>
      </w:r>
    </w:p>
    <w:p w14:paraId="38E28865" w14:textId="4B1E50B8" w:rsidR="009B38D2" w:rsidRPr="005F031D" w:rsidRDefault="009B38D2">
      <w:pPr>
        <w:widowControl w:val="0"/>
        <w:spacing w:after="0" w:line="480" w:lineRule="auto"/>
        <w:jc w:val="both"/>
        <w:rPr>
          <w:rFonts w:ascii="Times New Roman" w:hAnsi="Times New Roman"/>
          <w:sz w:val="24"/>
          <w:szCs w:val="24"/>
          <w:lang w:val="en-US"/>
        </w:rPr>
      </w:pPr>
      <w:r w:rsidRPr="005365B0">
        <w:rPr>
          <w:rFonts w:ascii="Times New Roman" w:hAnsi="Times New Roman"/>
          <w:sz w:val="24"/>
          <w:szCs w:val="24"/>
          <w:lang w:val="en-US"/>
        </w:rPr>
        <w:t xml:space="preserve">BENITO, N.P.; BROSSARD, M.; PASINI, A.; GUIMARÃES, M. </w:t>
      </w:r>
      <w:r w:rsidRPr="00415104">
        <w:rPr>
          <w:rFonts w:ascii="Times New Roman" w:hAnsi="Times New Roman"/>
          <w:sz w:val="24"/>
          <w:szCs w:val="24"/>
          <w:lang w:val="en-US"/>
        </w:rPr>
        <w:t xml:space="preserve">de F.; BOBILLIER, B. Transformations of soil macroinvertebrate populations after native vegetation conversion to pasture cultivation (Brazilian </w:t>
      </w:r>
      <w:proofErr w:type="spellStart"/>
      <w:r w:rsidRPr="00415104">
        <w:rPr>
          <w:rFonts w:ascii="Times New Roman" w:hAnsi="Times New Roman"/>
          <w:sz w:val="24"/>
          <w:szCs w:val="24"/>
          <w:lang w:val="en-US"/>
        </w:rPr>
        <w:t>Cerrado</w:t>
      </w:r>
      <w:proofErr w:type="spellEnd"/>
      <w:r w:rsidRPr="00415104">
        <w:rPr>
          <w:rFonts w:ascii="Times New Roman" w:hAnsi="Times New Roman"/>
          <w:sz w:val="24"/>
          <w:szCs w:val="24"/>
          <w:lang w:val="en-US"/>
        </w:rPr>
        <w:t xml:space="preserve">). </w:t>
      </w:r>
      <w:r w:rsidRPr="00415104">
        <w:rPr>
          <w:rFonts w:ascii="Times New Roman" w:hAnsi="Times New Roman"/>
          <w:b/>
          <w:bCs/>
          <w:sz w:val="24"/>
          <w:szCs w:val="24"/>
          <w:lang w:val="en-US"/>
        </w:rPr>
        <w:t>European Journal of Soil Biology</w:t>
      </w:r>
      <w:r w:rsidRPr="00415104">
        <w:rPr>
          <w:rFonts w:ascii="Times New Roman" w:hAnsi="Times New Roman"/>
          <w:sz w:val="24"/>
          <w:szCs w:val="24"/>
          <w:lang w:val="en-US"/>
        </w:rPr>
        <w:t>, v.40, p.147-154, 2004. DOI: https://doi.org/10.1016/j.ejsobi.2005.02.002.</w:t>
      </w:r>
    </w:p>
    <w:p w14:paraId="659758EA" w14:textId="04761A5B" w:rsidR="009B38D2" w:rsidRPr="005F031D"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BENITO, N.P.; GUIMARÃES, M. </w:t>
      </w:r>
      <w:r w:rsidRPr="00415104">
        <w:rPr>
          <w:rFonts w:ascii="Times New Roman" w:hAnsi="Times New Roman"/>
          <w:sz w:val="24"/>
          <w:szCs w:val="24"/>
        </w:rPr>
        <w:t xml:space="preserve">de F.; PASINI, A. Caracterização de sistemas de manejo em </w:t>
      </w:r>
      <w:proofErr w:type="spellStart"/>
      <w:r w:rsidRPr="00415104">
        <w:rPr>
          <w:rFonts w:ascii="Times New Roman" w:hAnsi="Times New Roman"/>
          <w:sz w:val="24"/>
          <w:szCs w:val="24"/>
        </w:rPr>
        <w:t>latossolo</w:t>
      </w:r>
      <w:proofErr w:type="spellEnd"/>
      <w:r w:rsidRPr="00415104">
        <w:rPr>
          <w:rFonts w:ascii="Times New Roman" w:hAnsi="Times New Roman"/>
          <w:sz w:val="24"/>
          <w:szCs w:val="24"/>
        </w:rPr>
        <w:t xml:space="preserve"> vermelho utilizando parâmetros biológicos, físicos e químicos. </w:t>
      </w:r>
      <w:proofErr w:type="spellStart"/>
      <w:r w:rsidRPr="00415104">
        <w:rPr>
          <w:rFonts w:ascii="Times New Roman" w:hAnsi="Times New Roman"/>
          <w:b/>
          <w:bCs/>
          <w:sz w:val="24"/>
          <w:szCs w:val="24"/>
        </w:rPr>
        <w:t>Semina</w:t>
      </w:r>
      <w:proofErr w:type="spellEnd"/>
      <w:r w:rsidRPr="00415104">
        <w:rPr>
          <w:rFonts w:ascii="Times New Roman" w:hAnsi="Times New Roman"/>
          <w:b/>
          <w:bCs/>
          <w:sz w:val="24"/>
          <w:szCs w:val="24"/>
        </w:rPr>
        <w:t>: Ciências Agrárias</w:t>
      </w:r>
      <w:r w:rsidRPr="00415104">
        <w:rPr>
          <w:rFonts w:ascii="Times New Roman" w:hAnsi="Times New Roman"/>
          <w:sz w:val="24"/>
          <w:szCs w:val="24"/>
        </w:rPr>
        <w:t>, v.29, p.473-484, 2008. DOI: https://doi.org/10.5433/1679-0359.2008v29n3p473.</w:t>
      </w:r>
    </w:p>
    <w:p w14:paraId="7A3AFB1F" w14:textId="77777777" w:rsidR="009B38D2" w:rsidRPr="009641DE" w:rsidRDefault="009B38D2">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rPr>
        <w:t xml:space="preserve">BENTO, M.A.B. </w:t>
      </w:r>
      <w:r w:rsidRPr="002D6535">
        <w:rPr>
          <w:rFonts w:ascii="Times New Roman" w:hAnsi="Times New Roman"/>
          <w:b/>
          <w:bCs/>
          <w:sz w:val="24"/>
          <w:szCs w:val="24"/>
        </w:rPr>
        <w:t xml:space="preserve">Avaliação da qualidade dos substratos minerados em cinco cascalheiras </w:t>
      </w:r>
      <w:proofErr w:type="spellStart"/>
      <w:r w:rsidRPr="002D6535">
        <w:rPr>
          <w:rFonts w:ascii="Times New Roman" w:hAnsi="Times New Roman"/>
          <w:b/>
          <w:bCs/>
          <w:sz w:val="24"/>
          <w:szCs w:val="24"/>
        </w:rPr>
        <w:t>revegetadas</w:t>
      </w:r>
      <w:proofErr w:type="spellEnd"/>
      <w:r w:rsidRPr="002D6535">
        <w:rPr>
          <w:rFonts w:ascii="Times New Roman" w:hAnsi="Times New Roman"/>
          <w:b/>
          <w:bCs/>
          <w:sz w:val="24"/>
          <w:szCs w:val="24"/>
        </w:rPr>
        <w:t xml:space="preserve"> no Distrito Federal</w:t>
      </w:r>
      <w:r w:rsidRPr="00415104">
        <w:rPr>
          <w:rFonts w:ascii="Times New Roman" w:hAnsi="Times New Roman"/>
          <w:sz w:val="24"/>
          <w:szCs w:val="24"/>
        </w:rPr>
        <w:t xml:space="preserve">. </w:t>
      </w:r>
      <w:r w:rsidRPr="00415104">
        <w:rPr>
          <w:rFonts w:ascii="Times New Roman" w:hAnsi="Times New Roman"/>
          <w:sz w:val="24"/>
          <w:szCs w:val="24"/>
          <w:lang w:val="en-US"/>
        </w:rPr>
        <w:t xml:space="preserve">2009. 128p. </w:t>
      </w:r>
      <w:proofErr w:type="spellStart"/>
      <w:r w:rsidRPr="00BD3AFB">
        <w:rPr>
          <w:rFonts w:ascii="Times New Roman" w:hAnsi="Times New Roman"/>
          <w:sz w:val="24"/>
          <w:szCs w:val="24"/>
          <w:lang w:val="en-US"/>
        </w:rPr>
        <w:t>Dissertação</w:t>
      </w:r>
      <w:proofErr w:type="spellEnd"/>
      <w:r w:rsidRPr="00415104">
        <w:rPr>
          <w:rFonts w:ascii="Times New Roman" w:hAnsi="Times New Roman"/>
          <w:sz w:val="24"/>
          <w:szCs w:val="24"/>
          <w:lang w:val="en-US"/>
        </w:rPr>
        <w:t xml:space="preserve"> (</w:t>
      </w:r>
      <w:proofErr w:type="spellStart"/>
      <w:r w:rsidRPr="00415104">
        <w:rPr>
          <w:rFonts w:ascii="Times New Roman" w:hAnsi="Times New Roman"/>
          <w:sz w:val="24"/>
          <w:szCs w:val="24"/>
          <w:lang w:val="en-US"/>
        </w:rPr>
        <w:t>Mestrado</w:t>
      </w:r>
      <w:proofErr w:type="spellEnd"/>
      <w:r w:rsidRPr="00415104">
        <w:rPr>
          <w:rFonts w:ascii="Times New Roman" w:hAnsi="Times New Roman"/>
          <w:sz w:val="24"/>
          <w:szCs w:val="24"/>
          <w:lang w:val="en-US"/>
        </w:rPr>
        <w:t xml:space="preserve">) </w:t>
      </w:r>
      <w:r w:rsidRPr="00415104">
        <w:rPr>
          <w:rFonts w:ascii="Arial" w:hAnsi="Arial" w:cs="Arial"/>
          <w:color w:val="3C4043"/>
          <w:sz w:val="21"/>
          <w:szCs w:val="21"/>
          <w:shd w:val="clear" w:color="auto" w:fill="FFFFFF"/>
          <w:lang w:val="en-US"/>
        </w:rPr>
        <w:t xml:space="preserve">– </w:t>
      </w:r>
      <w:proofErr w:type="spellStart"/>
      <w:r w:rsidRPr="00415104">
        <w:rPr>
          <w:rFonts w:ascii="Times New Roman" w:hAnsi="Times New Roman"/>
          <w:sz w:val="24"/>
          <w:szCs w:val="24"/>
          <w:lang w:val="en-US"/>
        </w:rPr>
        <w:t>Universidade</w:t>
      </w:r>
      <w:proofErr w:type="spellEnd"/>
      <w:r w:rsidRPr="00415104">
        <w:rPr>
          <w:rFonts w:ascii="Times New Roman" w:hAnsi="Times New Roman"/>
          <w:sz w:val="24"/>
          <w:szCs w:val="24"/>
          <w:lang w:val="en-US"/>
        </w:rPr>
        <w:t xml:space="preserve"> de Brasília, Brasília.</w:t>
      </w:r>
    </w:p>
    <w:p w14:paraId="43C0C69A" w14:textId="41DDB7E7" w:rsidR="009B38D2" w:rsidRPr="005F031D"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lang w:val="en-US"/>
        </w:rPr>
        <w:t xml:space="preserve">BERNHARD-REVERSAT, F.; LOUMETO, J.J.; LACLAU, J.P. Litterfall, litter quality and decomposition changes with eucalypt hybrids and plantation age. In: BERNHARD-REVERSAT, F. (Ed.). </w:t>
      </w:r>
      <w:r w:rsidRPr="002D6535">
        <w:rPr>
          <w:rFonts w:ascii="Times New Roman" w:hAnsi="Times New Roman"/>
          <w:b/>
          <w:bCs/>
          <w:sz w:val="24"/>
          <w:szCs w:val="24"/>
          <w:lang w:val="en-US"/>
        </w:rPr>
        <w:t>Effect of exotic tree plantations on plant diversity and biological soil fert</w:t>
      </w:r>
      <w:r w:rsidRPr="00415104">
        <w:rPr>
          <w:rFonts w:ascii="Times New Roman" w:hAnsi="Times New Roman"/>
          <w:b/>
          <w:bCs/>
          <w:sz w:val="24"/>
          <w:szCs w:val="24"/>
          <w:lang w:val="en-US"/>
        </w:rPr>
        <w:t>ility in the Congo savanna</w:t>
      </w:r>
      <w:r w:rsidRPr="00415104">
        <w:rPr>
          <w:rFonts w:ascii="Times New Roman" w:hAnsi="Times New Roman"/>
          <w:sz w:val="24"/>
          <w:szCs w:val="24"/>
          <w:lang w:val="en-US"/>
        </w:rPr>
        <w:t xml:space="preserve">: with special reference to eucalypts. </w:t>
      </w:r>
      <w:r w:rsidRPr="00415104">
        <w:rPr>
          <w:rFonts w:ascii="Times New Roman" w:hAnsi="Times New Roman"/>
          <w:sz w:val="24"/>
          <w:szCs w:val="24"/>
        </w:rPr>
        <w:t>Bogor: CIFOR, 2001. p.23-30.</w:t>
      </w:r>
      <w:r w:rsidRPr="005F031D">
        <w:rPr>
          <w:rFonts w:ascii="Times New Roman" w:hAnsi="Times New Roman"/>
          <w:sz w:val="24"/>
          <w:szCs w:val="24"/>
        </w:rPr>
        <w:t xml:space="preserve"> </w:t>
      </w:r>
    </w:p>
    <w:p w14:paraId="558FE2FA" w14:textId="77777777" w:rsidR="009B38D2" w:rsidRPr="005F031D"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rPr>
        <w:lastRenderedPageBreak/>
        <w:t xml:space="preserve">BIANCHI, M. de O. </w:t>
      </w:r>
      <w:r w:rsidRPr="00415104">
        <w:rPr>
          <w:rFonts w:ascii="Times New Roman" w:hAnsi="Times New Roman"/>
          <w:b/>
          <w:bCs/>
          <w:sz w:val="24"/>
          <w:szCs w:val="24"/>
        </w:rPr>
        <w:t>Avaliação da funcionalidade do solo em sistemas florestais enriquecidos com leguminosas</w:t>
      </w:r>
      <w:r w:rsidRPr="00415104">
        <w:rPr>
          <w:rFonts w:ascii="Times New Roman" w:hAnsi="Times New Roman"/>
          <w:sz w:val="24"/>
          <w:szCs w:val="24"/>
        </w:rPr>
        <w:t xml:space="preserve">. 2009. 56p. Dissertação (Mestrado) </w:t>
      </w:r>
      <w:r w:rsidRPr="00415104">
        <w:rPr>
          <w:rFonts w:ascii="Arial" w:hAnsi="Arial" w:cs="Arial"/>
          <w:color w:val="3C4043"/>
          <w:sz w:val="21"/>
          <w:szCs w:val="21"/>
          <w:shd w:val="clear" w:color="auto" w:fill="FFFFFF"/>
        </w:rPr>
        <w:t>–</w:t>
      </w:r>
      <w:r w:rsidRPr="00415104">
        <w:rPr>
          <w:rFonts w:ascii="Times New Roman" w:hAnsi="Times New Roman"/>
          <w:sz w:val="24"/>
          <w:szCs w:val="24"/>
        </w:rPr>
        <w:t xml:space="preserve"> Universidade Federal Rural do Rio de Janeiro, Seropédica.</w:t>
      </w:r>
    </w:p>
    <w:p w14:paraId="0C037348" w14:textId="72AC7C5E" w:rsidR="009B38D2" w:rsidRPr="005F031D"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BIANCHI, M.O.; AQUINO, A.M.; ALMEIDA, E. Distribuição vertical da macrofauna do solo em várias safras do milho agroecológico em área do produtor familiar. In: </w:t>
      </w:r>
      <w:r w:rsidRPr="00415104">
        <w:rPr>
          <w:rFonts w:ascii="Times New Roman" w:hAnsi="Times New Roman"/>
          <w:sz w:val="24"/>
          <w:szCs w:val="24"/>
        </w:rPr>
        <w:t xml:space="preserve">CONGRESSO BRASILEIRO DE CIÊNCIA DO SOLO, 31., 2007, Gramado. </w:t>
      </w:r>
      <w:r w:rsidRPr="005365B0">
        <w:rPr>
          <w:rFonts w:ascii="Times New Roman" w:hAnsi="Times New Roman"/>
          <w:b/>
          <w:sz w:val="24"/>
          <w:szCs w:val="24"/>
        </w:rPr>
        <w:t>Conquistas e desafios da Ciência do Solo brasileira</w:t>
      </w:r>
      <w:r w:rsidRPr="002D6535">
        <w:rPr>
          <w:rFonts w:ascii="Times New Roman" w:hAnsi="Times New Roman"/>
          <w:sz w:val="24"/>
          <w:szCs w:val="24"/>
        </w:rPr>
        <w:t xml:space="preserve">: anais. </w:t>
      </w:r>
      <w:r w:rsidRPr="00415104">
        <w:rPr>
          <w:rFonts w:ascii="Times New Roman" w:hAnsi="Times New Roman"/>
          <w:sz w:val="24"/>
          <w:szCs w:val="24"/>
        </w:rPr>
        <w:t>[Porto Alegre]: SBCS, Núcleo Regional Sul, 2007.</w:t>
      </w:r>
    </w:p>
    <w:p w14:paraId="7B6A3831" w14:textId="2543B2FC" w:rsidR="009B38D2" w:rsidRPr="00BD3AFB"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BIGNELL, D.; CONSTANTINO, R.; CSUZDI, C.; KARYANTO, A.; KONATÉ, S.; </w:t>
      </w:r>
      <w:r w:rsidRPr="00415104">
        <w:rPr>
          <w:rFonts w:ascii="Times New Roman" w:hAnsi="Times New Roman"/>
          <w:sz w:val="24"/>
          <w:szCs w:val="24"/>
        </w:rPr>
        <w:t xml:space="preserve">LOUZADA, J.; SUSILO, F.-X.; TONDOH, J.E.; ZANETTI, R. Macrofauna. </w:t>
      </w:r>
      <w:r w:rsidRPr="00415104">
        <w:rPr>
          <w:rFonts w:ascii="Times New Roman" w:hAnsi="Times New Roman"/>
          <w:sz w:val="24"/>
          <w:szCs w:val="24"/>
          <w:lang w:val="en-US"/>
        </w:rPr>
        <w:t xml:space="preserve">In: MOREIRA, F.M.S.; HUISING, E.J.; BIGNELL, D.E. (Ed.). </w:t>
      </w:r>
      <w:r w:rsidRPr="00415104">
        <w:rPr>
          <w:rFonts w:ascii="Times New Roman" w:hAnsi="Times New Roman"/>
          <w:b/>
          <w:bCs/>
          <w:sz w:val="24"/>
          <w:szCs w:val="24"/>
          <w:lang w:val="en-US"/>
        </w:rPr>
        <w:t>A handbook of tropical soil biology</w:t>
      </w:r>
      <w:r w:rsidRPr="00415104">
        <w:rPr>
          <w:rFonts w:ascii="Times New Roman" w:hAnsi="Times New Roman"/>
          <w:sz w:val="24"/>
          <w:szCs w:val="24"/>
          <w:lang w:val="en-US"/>
        </w:rPr>
        <w:t xml:space="preserve">: sampling and characterization of below-ground biodiversity. </w:t>
      </w:r>
      <w:r w:rsidRPr="00BD3AFB">
        <w:rPr>
          <w:rFonts w:ascii="Times New Roman" w:hAnsi="Times New Roman"/>
          <w:sz w:val="24"/>
          <w:szCs w:val="24"/>
        </w:rPr>
        <w:t xml:space="preserve">London: </w:t>
      </w:r>
      <w:proofErr w:type="spellStart"/>
      <w:r w:rsidRPr="00BD3AFB">
        <w:rPr>
          <w:rFonts w:ascii="Times New Roman" w:hAnsi="Times New Roman"/>
          <w:sz w:val="24"/>
          <w:szCs w:val="24"/>
        </w:rPr>
        <w:t>Earthscan</w:t>
      </w:r>
      <w:proofErr w:type="spellEnd"/>
      <w:r w:rsidRPr="00BD3AFB">
        <w:rPr>
          <w:rFonts w:ascii="Times New Roman" w:hAnsi="Times New Roman"/>
          <w:sz w:val="24"/>
          <w:szCs w:val="24"/>
        </w:rPr>
        <w:t xml:space="preserve">, 2008. p.43-83. </w:t>
      </w:r>
    </w:p>
    <w:p w14:paraId="34FAA1FE" w14:textId="6C307435" w:rsidR="009B38D2" w:rsidRPr="00BD3AFB" w:rsidRDefault="009B38D2">
      <w:pPr>
        <w:widowControl w:val="0"/>
        <w:spacing w:after="0" w:line="480" w:lineRule="auto"/>
        <w:jc w:val="both"/>
        <w:rPr>
          <w:rFonts w:ascii="Times New Roman" w:hAnsi="Times New Roman"/>
          <w:sz w:val="24"/>
          <w:szCs w:val="24"/>
        </w:rPr>
      </w:pPr>
      <w:r w:rsidRPr="00BD3AFB">
        <w:rPr>
          <w:rFonts w:ascii="Times New Roman" w:hAnsi="Times New Roman"/>
          <w:sz w:val="24"/>
          <w:szCs w:val="24"/>
        </w:rPr>
        <w:t>BIOMAS e sistema costeiro-marinho do Brasil: compatível com a escala 1:250 000. Rio de Janeiro: IBGE, 2019.</w:t>
      </w:r>
      <w:r w:rsidRPr="00BD3AFB" w:rsidDel="00164ECD">
        <w:rPr>
          <w:rFonts w:ascii="Times New Roman" w:hAnsi="Times New Roman"/>
          <w:sz w:val="24"/>
          <w:szCs w:val="24"/>
        </w:rPr>
        <w:t xml:space="preserve"> </w:t>
      </w:r>
      <w:r w:rsidRPr="00BD3AFB">
        <w:rPr>
          <w:rFonts w:ascii="Times New Roman" w:hAnsi="Times New Roman"/>
          <w:sz w:val="24"/>
          <w:szCs w:val="24"/>
        </w:rPr>
        <w:t>164p. (Relatórios metodológicos, v. 45).</w:t>
      </w:r>
      <w:r w:rsidRPr="00BD3AFB" w:rsidDel="00164ECD">
        <w:rPr>
          <w:rFonts w:ascii="Times New Roman" w:hAnsi="Times New Roman"/>
          <w:sz w:val="24"/>
          <w:szCs w:val="24"/>
        </w:rPr>
        <w:t xml:space="preserve"> </w:t>
      </w:r>
    </w:p>
    <w:p w14:paraId="0E256039" w14:textId="77777777" w:rsidR="009B38D2" w:rsidRPr="005F031D" w:rsidRDefault="009B38D2">
      <w:pPr>
        <w:widowControl w:val="0"/>
        <w:spacing w:after="0" w:line="480" w:lineRule="auto"/>
        <w:jc w:val="both"/>
        <w:rPr>
          <w:rFonts w:ascii="Times New Roman" w:hAnsi="Times New Roman"/>
          <w:sz w:val="24"/>
          <w:szCs w:val="24"/>
          <w:lang w:val="en-US"/>
        </w:rPr>
      </w:pPr>
      <w:r w:rsidRPr="00BD3AFB">
        <w:rPr>
          <w:rFonts w:ascii="Times New Roman" w:hAnsi="Times New Roman"/>
          <w:sz w:val="24"/>
          <w:szCs w:val="24"/>
        </w:rPr>
        <w:t xml:space="preserve">BLANCHART, E.; BERNOUX, M.; SARDA, X.; SIQUEIRA NETO, M.; CERRI, C.C.; PICCOLO, M.; DOUZET, J.-M.; SCOPEL, E.; FELLER, C. </w:t>
      </w:r>
      <w:proofErr w:type="spellStart"/>
      <w:r w:rsidRPr="00BD3AFB">
        <w:rPr>
          <w:rFonts w:ascii="Times New Roman" w:hAnsi="Times New Roman"/>
          <w:sz w:val="24"/>
          <w:szCs w:val="24"/>
        </w:rPr>
        <w:t>Effect</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of</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direct</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seeding</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mulch-based</w:t>
      </w:r>
      <w:proofErr w:type="spellEnd"/>
      <w:r w:rsidRPr="00BD3AFB">
        <w:rPr>
          <w:rFonts w:ascii="Times New Roman" w:hAnsi="Times New Roman"/>
          <w:sz w:val="24"/>
          <w:szCs w:val="24"/>
        </w:rPr>
        <w:t xml:space="preserve"> systems </w:t>
      </w:r>
      <w:proofErr w:type="spellStart"/>
      <w:r w:rsidRPr="00BD3AFB">
        <w:rPr>
          <w:rFonts w:ascii="Times New Roman" w:hAnsi="Times New Roman"/>
          <w:sz w:val="24"/>
          <w:szCs w:val="24"/>
        </w:rPr>
        <w:t>on</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soil</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carbon</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storage</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and</w:t>
      </w:r>
      <w:proofErr w:type="spellEnd"/>
      <w:r w:rsidRPr="00BD3AFB">
        <w:rPr>
          <w:rFonts w:ascii="Times New Roman" w:hAnsi="Times New Roman"/>
          <w:sz w:val="24"/>
          <w:szCs w:val="24"/>
        </w:rPr>
        <w:t xml:space="preserve"> macrofauna in central </w:t>
      </w:r>
      <w:proofErr w:type="spellStart"/>
      <w:r w:rsidRPr="00BD3AFB">
        <w:rPr>
          <w:rFonts w:ascii="Times New Roman" w:hAnsi="Times New Roman"/>
          <w:sz w:val="24"/>
          <w:szCs w:val="24"/>
        </w:rPr>
        <w:t>Brazil</w:t>
      </w:r>
      <w:proofErr w:type="spellEnd"/>
      <w:r w:rsidRPr="00BD3AFB">
        <w:rPr>
          <w:rFonts w:ascii="Times New Roman" w:hAnsi="Times New Roman"/>
          <w:sz w:val="24"/>
          <w:szCs w:val="24"/>
        </w:rPr>
        <w:t xml:space="preserve">. </w:t>
      </w:r>
      <w:proofErr w:type="spellStart"/>
      <w:r w:rsidRPr="002D6535">
        <w:rPr>
          <w:rFonts w:ascii="Times New Roman" w:hAnsi="Times New Roman"/>
          <w:b/>
          <w:bCs/>
          <w:sz w:val="24"/>
          <w:szCs w:val="24"/>
          <w:lang w:val="en-US"/>
        </w:rPr>
        <w:t>Agriculturae</w:t>
      </w:r>
      <w:proofErr w:type="spellEnd"/>
      <w:r w:rsidRPr="002D6535">
        <w:rPr>
          <w:rFonts w:ascii="Times New Roman" w:hAnsi="Times New Roman"/>
          <w:b/>
          <w:bCs/>
          <w:sz w:val="24"/>
          <w:szCs w:val="24"/>
          <w:lang w:val="en-US"/>
        </w:rPr>
        <w:t xml:space="preserve"> Conspectus </w:t>
      </w:r>
      <w:proofErr w:type="spellStart"/>
      <w:r w:rsidRPr="002D6535">
        <w:rPr>
          <w:rFonts w:ascii="Times New Roman" w:hAnsi="Times New Roman"/>
          <w:b/>
          <w:bCs/>
          <w:sz w:val="24"/>
          <w:szCs w:val="24"/>
          <w:lang w:val="en-US"/>
        </w:rPr>
        <w:t>Scientif</w:t>
      </w:r>
      <w:r w:rsidRPr="00415104">
        <w:rPr>
          <w:rFonts w:ascii="Times New Roman" w:hAnsi="Times New Roman"/>
          <w:b/>
          <w:bCs/>
          <w:sz w:val="24"/>
          <w:szCs w:val="24"/>
          <w:lang w:val="en-US"/>
        </w:rPr>
        <w:t>icus</w:t>
      </w:r>
      <w:proofErr w:type="spellEnd"/>
      <w:r w:rsidRPr="00415104">
        <w:rPr>
          <w:rFonts w:ascii="Times New Roman" w:hAnsi="Times New Roman"/>
          <w:sz w:val="24"/>
          <w:szCs w:val="24"/>
          <w:lang w:val="en-US"/>
        </w:rPr>
        <w:t>, v.72, p.81-87, 2007.</w:t>
      </w:r>
    </w:p>
    <w:p w14:paraId="4AE9211B" w14:textId="74C763D0" w:rsidR="009B38D2" w:rsidRPr="00BD3AFB"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lang w:val="en-US"/>
        </w:rPr>
        <w:t xml:space="preserve">BLUME, H.-P.; BRÜMMER, G.W.; FLEIGE, H.; HORN, R.; KANDELER, E.; KÖGEL-KNABNER, I.; KRETZSCHMAR, R.; STAHR, K.; WILKE, B.-M. </w:t>
      </w:r>
      <w:r w:rsidRPr="002D6535">
        <w:rPr>
          <w:rFonts w:ascii="Times New Roman" w:hAnsi="Times New Roman"/>
          <w:b/>
          <w:bCs/>
          <w:sz w:val="24"/>
          <w:szCs w:val="24"/>
          <w:lang w:val="en-US"/>
        </w:rPr>
        <w:t>Soil Science</w:t>
      </w:r>
      <w:r w:rsidRPr="002D6535">
        <w:rPr>
          <w:rFonts w:ascii="Times New Roman" w:hAnsi="Times New Roman"/>
          <w:sz w:val="24"/>
          <w:szCs w:val="24"/>
          <w:lang w:val="en-US"/>
        </w:rPr>
        <w:t xml:space="preserve">. </w:t>
      </w:r>
      <w:r w:rsidRPr="00BD3AFB">
        <w:rPr>
          <w:rFonts w:ascii="Times New Roman" w:hAnsi="Times New Roman"/>
          <w:sz w:val="24"/>
          <w:szCs w:val="24"/>
        </w:rPr>
        <w:t>Heidelberg: Springer, 2016. 618p. DOI: https://doi.org/10.1007/978-3-642-30942-7.</w:t>
      </w:r>
    </w:p>
    <w:p w14:paraId="6CA7DDB3" w14:textId="77777777" w:rsidR="009B38D2" w:rsidRPr="005F031D"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BRAGA, D.P.P. </w:t>
      </w:r>
      <w:r w:rsidRPr="002D6535">
        <w:rPr>
          <w:rFonts w:ascii="Times New Roman" w:hAnsi="Times New Roman"/>
          <w:b/>
          <w:bCs/>
          <w:sz w:val="24"/>
          <w:szCs w:val="24"/>
        </w:rPr>
        <w:t xml:space="preserve">Sistemas agroflorestais com cacau para recuperação de áreas degradadas, em São Félix do Xingu </w:t>
      </w:r>
      <w:r w:rsidRPr="00415104">
        <w:rPr>
          <w:rFonts w:ascii="Times New Roman" w:hAnsi="Times New Roman"/>
          <w:b/>
          <w:bCs/>
          <w:sz w:val="24"/>
          <w:szCs w:val="24"/>
        </w:rPr>
        <w:t>– PA</w:t>
      </w:r>
      <w:r w:rsidRPr="00415104">
        <w:rPr>
          <w:rFonts w:ascii="Times New Roman" w:hAnsi="Times New Roman"/>
          <w:sz w:val="24"/>
          <w:szCs w:val="24"/>
        </w:rPr>
        <w:t>. 2015. 210p. Dissertação (Mestrado) – Universidade de São Paulo, Piracicaba.</w:t>
      </w:r>
    </w:p>
    <w:p w14:paraId="7EF11482" w14:textId="77777777" w:rsidR="009B38D2" w:rsidRPr="00BD3AFB"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BRIGANTE, J. </w:t>
      </w:r>
      <w:r w:rsidRPr="002D6535">
        <w:rPr>
          <w:rFonts w:ascii="Times New Roman" w:hAnsi="Times New Roman"/>
          <w:b/>
          <w:bCs/>
          <w:sz w:val="24"/>
          <w:szCs w:val="24"/>
        </w:rPr>
        <w:t xml:space="preserve">Comparação de algumas comunidades de macrofauna e microrganismos de solo, encontradas em áreas de mata e pastagens, em um </w:t>
      </w:r>
      <w:proofErr w:type="spellStart"/>
      <w:r w:rsidRPr="002D6535">
        <w:rPr>
          <w:rFonts w:ascii="Times New Roman" w:hAnsi="Times New Roman"/>
          <w:b/>
          <w:bCs/>
          <w:sz w:val="24"/>
          <w:szCs w:val="24"/>
        </w:rPr>
        <w:t>Latossolo</w:t>
      </w:r>
      <w:proofErr w:type="spellEnd"/>
      <w:r w:rsidRPr="00415104">
        <w:rPr>
          <w:rFonts w:ascii="Times New Roman" w:hAnsi="Times New Roman"/>
          <w:sz w:val="24"/>
          <w:szCs w:val="24"/>
        </w:rPr>
        <w:t xml:space="preserve">. </w:t>
      </w:r>
      <w:r w:rsidRPr="00BD3AFB">
        <w:rPr>
          <w:rFonts w:ascii="Times New Roman" w:hAnsi="Times New Roman"/>
          <w:sz w:val="24"/>
          <w:szCs w:val="24"/>
        </w:rPr>
        <w:t>2000.</w:t>
      </w:r>
      <w:r w:rsidRPr="00BD3AFB" w:rsidDel="004F2A56">
        <w:rPr>
          <w:rFonts w:ascii="Times New Roman" w:hAnsi="Times New Roman"/>
          <w:sz w:val="24"/>
          <w:szCs w:val="24"/>
        </w:rPr>
        <w:t xml:space="preserve"> </w:t>
      </w:r>
      <w:r w:rsidRPr="00BD3AFB">
        <w:rPr>
          <w:rFonts w:ascii="Times New Roman" w:hAnsi="Times New Roman"/>
          <w:sz w:val="24"/>
          <w:szCs w:val="24"/>
        </w:rPr>
        <w:t xml:space="preserve">105p. Tese </w:t>
      </w:r>
      <w:r w:rsidRPr="00BD3AFB">
        <w:rPr>
          <w:rFonts w:ascii="Times New Roman" w:hAnsi="Times New Roman"/>
          <w:sz w:val="24"/>
          <w:szCs w:val="24"/>
        </w:rPr>
        <w:lastRenderedPageBreak/>
        <w:t>(Doutorado) - Universidade Federal de São Carlos, São Carlos.</w:t>
      </w:r>
    </w:p>
    <w:p w14:paraId="01ACC26E" w14:textId="77777777" w:rsidR="009B38D2" w:rsidRPr="005F031D" w:rsidRDefault="009B38D2">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t>BRIONES, M.J.I.; OSTLE, N.J.; PIEARCE, T.G. Stable isotopes reveal that the calciferous gland of earthworms is a CO</w:t>
      </w:r>
      <w:r w:rsidRPr="002D6535">
        <w:rPr>
          <w:rFonts w:ascii="Times New Roman" w:hAnsi="Times New Roman"/>
          <w:sz w:val="24"/>
          <w:szCs w:val="24"/>
          <w:vertAlign w:val="subscript"/>
          <w:lang w:val="en-US"/>
        </w:rPr>
        <w:t>2</w:t>
      </w:r>
      <w:r w:rsidRPr="002D6535">
        <w:rPr>
          <w:rFonts w:ascii="Times New Roman" w:hAnsi="Times New Roman"/>
          <w:sz w:val="24"/>
          <w:szCs w:val="24"/>
          <w:lang w:val="en-US"/>
        </w:rPr>
        <w:t xml:space="preserve">-fixing organ. </w:t>
      </w:r>
      <w:r w:rsidRPr="00415104">
        <w:rPr>
          <w:rFonts w:ascii="Times New Roman" w:hAnsi="Times New Roman"/>
          <w:b/>
          <w:bCs/>
          <w:sz w:val="24"/>
          <w:szCs w:val="24"/>
          <w:lang w:val="en-US"/>
        </w:rPr>
        <w:t>Soil Biology and Biochemistry</w:t>
      </w:r>
      <w:r w:rsidRPr="00415104">
        <w:rPr>
          <w:rFonts w:ascii="Times New Roman" w:hAnsi="Times New Roman"/>
          <w:sz w:val="24"/>
          <w:szCs w:val="24"/>
          <w:lang w:val="en-US"/>
        </w:rPr>
        <w:t>, v.40, p.554-557, 2008. DOI: https://doi.org/10.1016/j.soilbio.2007.09.012.</w:t>
      </w:r>
    </w:p>
    <w:p w14:paraId="5BABAB89" w14:textId="4B04C1E6" w:rsidR="009B38D2" w:rsidRPr="005F031D" w:rsidRDefault="009B38D2">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t xml:space="preserve">BRIONES, M.J.I.; SCHMIDT, O. Conventional tillage decreases the abundance and biomass of earthworms and alters their community structure in a global meta-analysis. </w:t>
      </w:r>
      <w:r w:rsidRPr="00415104">
        <w:rPr>
          <w:rFonts w:ascii="Times New Roman" w:hAnsi="Times New Roman"/>
          <w:b/>
          <w:bCs/>
          <w:sz w:val="24"/>
          <w:szCs w:val="24"/>
          <w:lang w:val="en-US"/>
        </w:rPr>
        <w:t>Global Change Biology</w:t>
      </w:r>
      <w:r w:rsidRPr="005365B0">
        <w:rPr>
          <w:rFonts w:ascii="Times New Roman" w:hAnsi="Times New Roman"/>
          <w:bCs/>
          <w:sz w:val="24"/>
          <w:szCs w:val="24"/>
          <w:lang w:val="en-US"/>
        </w:rPr>
        <w:t>, v.23,</w:t>
      </w:r>
      <w:r w:rsidRPr="002D6535">
        <w:rPr>
          <w:rFonts w:ascii="Times New Roman" w:hAnsi="Times New Roman"/>
          <w:bCs/>
          <w:sz w:val="24"/>
          <w:szCs w:val="24"/>
          <w:lang w:val="en-US"/>
        </w:rPr>
        <w:t xml:space="preserve"> p.4396-4419, 2017</w:t>
      </w:r>
      <w:r w:rsidRPr="002D6535">
        <w:rPr>
          <w:rFonts w:ascii="Times New Roman" w:hAnsi="Times New Roman"/>
          <w:sz w:val="24"/>
          <w:szCs w:val="24"/>
          <w:lang w:val="en-US"/>
        </w:rPr>
        <w:t>. DOI: https://doi.org/10.1111/gcb.13744</w:t>
      </w:r>
      <w:r w:rsidRPr="00415104">
        <w:rPr>
          <w:rFonts w:ascii="Times New Roman" w:hAnsi="Times New Roman"/>
          <w:sz w:val="24"/>
          <w:szCs w:val="24"/>
          <w:lang w:val="en-US"/>
        </w:rPr>
        <w:t>.</w:t>
      </w:r>
    </w:p>
    <w:p w14:paraId="63E07BBD" w14:textId="77777777" w:rsidR="009B38D2" w:rsidRPr="005F031D"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BRITO, M.F. de; TSUJIGUSHI, B.P.; OTSUBO, A.A.; SILVA, R.F. </w:t>
      </w:r>
      <w:r w:rsidRPr="00415104">
        <w:rPr>
          <w:rFonts w:ascii="Times New Roman" w:hAnsi="Times New Roman"/>
          <w:sz w:val="24"/>
          <w:szCs w:val="24"/>
        </w:rPr>
        <w:t xml:space="preserve">da; MERCANTE, F.M. Diversidade da fauna edáfica e </w:t>
      </w:r>
      <w:proofErr w:type="spellStart"/>
      <w:r w:rsidRPr="00415104">
        <w:rPr>
          <w:rFonts w:ascii="Times New Roman" w:hAnsi="Times New Roman"/>
          <w:sz w:val="24"/>
          <w:szCs w:val="24"/>
        </w:rPr>
        <w:t>epigeica</w:t>
      </w:r>
      <w:proofErr w:type="spellEnd"/>
      <w:r w:rsidRPr="00415104">
        <w:rPr>
          <w:rFonts w:ascii="Times New Roman" w:hAnsi="Times New Roman"/>
          <w:sz w:val="24"/>
          <w:szCs w:val="24"/>
        </w:rPr>
        <w:t xml:space="preserve"> de invertebrados em consórcio de mandioca com adubos verdes. </w:t>
      </w:r>
      <w:r w:rsidRPr="00415104">
        <w:rPr>
          <w:rFonts w:ascii="Times New Roman" w:hAnsi="Times New Roman"/>
          <w:b/>
          <w:bCs/>
          <w:sz w:val="24"/>
          <w:szCs w:val="24"/>
        </w:rPr>
        <w:t>Pesquisa Agropecuária Brasileira</w:t>
      </w:r>
      <w:r w:rsidRPr="00415104">
        <w:rPr>
          <w:rFonts w:ascii="Times New Roman" w:hAnsi="Times New Roman"/>
          <w:sz w:val="24"/>
          <w:szCs w:val="24"/>
        </w:rPr>
        <w:t>, v.51, p.253-260, 2016. DOI: https://doi.org/10.1590/S0100-204X2016000300007.</w:t>
      </w:r>
    </w:p>
    <w:p w14:paraId="35F7F1C1" w14:textId="7611C0BE" w:rsidR="009B38D2" w:rsidRPr="005F031D" w:rsidRDefault="009B38D2">
      <w:pPr>
        <w:widowControl w:val="0"/>
        <w:spacing w:after="0" w:line="480" w:lineRule="auto"/>
        <w:jc w:val="both"/>
        <w:rPr>
          <w:rFonts w:ascii="Times New Roman" w:hAnsi="Times New Roman"/>
          <w:sz w:val="24"/>
          <w:szCs w:val="24"/>
          <w:lang w:val="en-US"/>
        </w:rPr>
      </w:pPr>
      <w:r w:rsidRPr="00BD3AFB">
        <w:rPr>
          <w:rFonts w:ascii="Times New Roman" w:hAnsi="Times New Roman"/>
          <w:sz w:val="24"/>
          <w:szCs w:val="24"/>
          <w:lang w:val="en-US"/>
        </w:rPr>
        <w:t xml:space="preserve">BROSSARD, M.; FREGONEZI, G.A. de F.; GUIMARÃES, M. de F.; CONTI MEDINA, C. </w:t>
      </w:r>
      <w:r w:rsidRPr="00415104">
        <w:rPr>
          <w:rFonts w:ascii="Times New Roman" w:hAnsi="Times New Roman"/>
          <w:sz w:val="24"/>
          <w:szCs w:val="24"/>
          <w:lang w:val="en-US"/>
        </w:rPr>
        <w:t xml:space="preserve">de; PASINI, A.; VILELA, L.; AYARZA, M.A. Analysis of an illustrative interaction between structural features and earthworm populations in Brazilian </w:t>
      </w:r>
      <w:proofErr w:type="spellStart"/>
      <w:r w:rsidRPr="00415104">
        <w:rPr>
          <w:rFonts w:ascii="Times New Roman" w:hAnsi="Times New Roman"/>
          <w:sz w:val="24"/>
          <w:szCs w:val="24"/>
          <w:lang w:val="en-US"/>
        </w:rPr>
        <w:t>ferralsols</w:t>
      </w:r>
      <w:proofErr w:type="spellEnd"/>
      <w:r w:rsidRPr="00415104">
        <w:rPr>
          <w:rFonts w:ascii="Times New Roman" w:hAnsi="Times New Roman"/>
          <w:sz w:val="24"/>
          <w:szCs w:val="24"/>
          <w:lang w:val="en-US"/>
        </w:rPr>
        <w:t xml:space="preserve">. </w:t>
      </w:r>
      <w:proofErr w:type="spellStart"/>
      <w:r w:rsidRPr="00415104">
        <w:rPr>
          <w:rFonts w:ascii="Times New Roman" w:hAnsi="Times New Roman"/>
          <w:b/>
          <w:bCs/>
          <w:sz w:val="24"/>
          <w:szCs w:val="24"/>
          <w:lang w:val="en-US"/>
        </w:rPr>
        <w:t>Comptes</w:t>
      </w:r>
      <w:proofErr w:type="spellEnd"/>
      <w:r w:rsidRPr="00415104">
        <w:rPr>
          <w:rFonts w:ascii="Times New Roman" w:hAnsi="Times New Roman"/>
          <w:b/>
          <w:bCs/>
          <w:sz w:val="24"/>
          <w:szCs w:val="24"/>
          <w:lang w:val="en-US"/>
        </w:rPr>
        <w:t xml:space="preserve"> </w:t>
      </w:r>
      <w:proofErr w:type="spellStart"/>
      <w:r w:rsidRPr="00415104">
        <w:rPr>
          <w:rFonts w:ascii="Times New Roman" w:hAnsi="Times New Roman"/>
          <w:b/>
          <w:bCs/>
          <w:sz w:val="24"/>
          <w:szCs w:val="24"/>
          <w:lang w:val="en-US"/>
        </w:rPr>
        <w:t>Rendus</w:t>
      </w:r>
      <w:proofErr w:type="spellEnd"/>
      <w:r w:rsidRPr="00415104">
        <w:rPr>
          <w:rFonts w:ascii="Times New Roman" w:hAnsi="Times New Roman"/>
          <w:b/>
          <w:bCs/>
          <w:sz w:val="24"/>
          <w:szCs w:val="24"/>
          <w:lang w:val="en-US"/>
        </w:rPr>
        <w:t xml:space="preserve"> Geoscience</w:t>
      </w:r>
      <w:r w:rsidRPr="00415104">
        <w:rPr>
          <w:rFonts w:ascii="Times New Roman" w:hAnsi="Times New Roman"/>
          <w:sz w:val="24"/>
          <w:szCs w:val="24"/>
          <w:lang w:val="en-US"/>
        </w:rPr>
        <w:t>, v.344, p.41-49, 2012. DOI: https://doi.org/10.1016/j.crte.2011.12.001.</w:t>
      </w:r>
    </w:p>
    <w:p w14:paraId="040248C4" w14:textId="77777777" w:rsidR="009B38D2" w:rsidRPr="005F031D" w:rsidRDefault="009B38D2">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t>BROWN, G.G.; BAROIS, I.</w:t>
      </w:r>
      <w:r w:rsidRPr="00415104">
        <w:rPr>
          <w:rFonts w:ascii="Times New Roman" w:hAnsi="Times New Roman"/>
          <w:sz w:val="24"/>
          <w:szCs w:val="24"/>
          <w:lang w:val="en-US"/>
        </w:rPr>
        <w:t xml:space="preserve">; LAVELLE, P. Regulation of soil organic matter dynamics and microbial activity in the </w:t>
      </w:r>
      <w:proofErr w:type="spellStart"/>
      <w:r w:rsidRPr="00415104">
        <w:rPr>
          <w:rFonts w:ascii="Times New Roman" w:hAnsi="Times New Roman"/>
          <w:sz w:val="24"/>
          <w:szCs w:val="24"/>
          <w:lang w:val="en-US"/>
        </w:rPr>
        <w:t>drilosphere</w:t>
      </w:r>
      <w:proofErr w:type="spellEnd"/>
      <w:r w:rsidRPr="00415104">
        <w:rPr>
          <w:rFonts w:ascii="Times New Roman" w:hAnsi="Times New Roman"/>
          <w:sz w:val="24"/>
          <w:szCs w:val="24"/>
          <w:lang w:val="en-US"/>
        </w:rPr>
        <w:t xml:space="preserve"> and the role of interactions with other edaphic functional domains. </w:t>
      </w:r>
      <w:r w:rsidRPr="00415104">
        <w:rPr>
          <w:rFonts w:ascii="Times New Roman" w:hAnsi="Times New Roman"/>
          <w:b/>
          <w:bCs/>
          <w:sz w:val="24"/>
          <w:szCs w:val="24"/>
          <w:lang w:val="en-US"/>
        </w:rPr>
        <w:t>European Journal of Soil Biology</w:t>
      </w:r>
      <w:r w:rsidRPr="00415104">
        <w:rPr>
          <w:rFonts w:ascii="Times New Roman" w:hAnsi="Times New Roman"/>
          <w:sz w:val="24"/>
          <w:szCs w:val="24"/>
          <w:lang w:val="en-US"/>
        </w:rPr>
        <w:t>, v.36, p.177-198, 2000. DOI: https://doi.org/10.1016/S1164-5563(00)01062-1.</w:t>
      </w:r>
    </w:p>
    <w:p w14:paraId="66AE3DE6" w14:textId="221C3748" w:rsidR="009B38D2" w:rsidRPr="005F031D" w:rsidRDefault="009B38D2">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t>BROWN, G.G.; BENITO, N.P.; PASINI, A.; SAUTTER, K.D.; GUIMARÃES, M. de</w:t>
      </w:r>
      <w:r w:rsidRPr="00415104">
        <w:rPr>
          <w:rFonts w:ascii="Times New Roman" w:hAnsi="Times New Roman"/>
          <w:sz w:val="24"/>
          <w:szCs w:val="24"/>
          <w:lang w:val="en-US"/>
        </w:rPr>
        <w:t xml:space="preserve"> F.; TORRES, E. No-tillage greatly increases earthworm populations in Paraná state, Brazil. </w:t>
      </w:r>
      <w:proofErr w:type="spellStart"/>
      <w:r w:rsidRPr="00415104">
        <w:rPr>
          <w:rFonts w:ascii="Times New Roman" w:hAnsi="Times New Roman"/>
          <w:b/>
          <w:bCs/>
          <w:sz w:val="24"/>
          <w:szCs w:val="24"/>
          <w:lang w:val="en-US"/>
        </w:rPr>
        <w:t>Pedobiologia</w:t>
      </w:r>
      <w:proofErr w:type="spellEnd"/>
      <w:r w:rsidRPr="00415104">
        <w:rPr>
          <w:rFonts w:ascii="Times New Roman" w:hAnsi="Times New Roman"/>
          <w:sz w:val="24"/>
          <w:szCs w:val="24"/>
          <w:lang w:val="en-US"/>
        </w:rPr>
        <w:t>, v.47, p.764-771, 2003. DOI: https://doi.org/10.1078/0031-4056-00256.</w:t>
      </w:r>
    </w:p>
    <w:p w14:paraId="45899152" w14:textId="77777777" w:rsidR="009B38D2" w:rsidRPr="005F031D" w:rsidRDefault="009B38D2">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t xml:space="preserve">BROWN, G.G.; CALLAHAM, M.A.; NIVA, C.C.; FEIJOO, A.; SAUTTER, K.D.; JAMES, S.W.; FRAGOSO, C.; PASINI, A.; SCHMELZ, R.M. Terrestrial oligochaete research in Latin America: </w:t>
      </w:r>
      <w:r w:rsidRPr="00415104">
        <w:rPr>
          <w:rFonts w:ascii="Times New Roman" w:hAnsi="Times New Roman"/>
          <w:sz w:val="24"/>
          <w:szCs w:val="24"/>
          <w:lang w:val="en-US"/>
        </w:rPr>
        <w:t xml:space="preserve">the importance of the Latin American meetings on oligochaete ecology and </w:t>
      </w:r>
      <w:r w:rsidRPr="00415104">
        <w:rPr>
          <w:rFonts w:ascii="Times New Roman" w:hAnsi="Times New Roman"/>
          <w:sz w:val="24"/>
          <w:szCs w:val="24"/>
          <w:lang w:val="en-US"/>
        </w:rPr>
        <w:lastRenderedPageBreak/>
        <w:t xml:space="preserve">taxonomy. </w:t>
      </w:r>
      <w:r w:rsidRPr="00415104">
        <w:rPr>
          <w:rFonts w:ascii="Times New Roman" w:hAnsi="Times New Roman"/>
          <w:b/>
          <w:bCs/>
          <w:sz w:val="24"/>
          <w:szCs w:val="24"/>
          <w:lang w:val="en-US"/>
        </w:rPr>
        <w:t>Applied Soil Ecology</w:t>
      </w:r>
      <w:r w:rsidRPr="00415104">
        <w:rPr>
          <w:rFonts w:ascii="Times New Roman" w:hAnsi="Times New Roman"/>
          <w:sz w:val="24"/>
          <w:szCs w:val="24"/>
          <w:lang w:val="en-US"/>
        </w:rPr>
        <w:t>, v.69, p.2-12, 2013. DOI: https://doi.org/10.1016/j.apsoil.2012.12.006.</w:t>
      </w:r>
    </w:p>
    <w:p w14:paraId="4998DECA" w14:textId="77777777" w:rsidR="009B38D2" w:rsidRPr="00BD3AFB"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BROWN, G.G.; DOMÍNGUEZ, J. Uso das minhocas como </w:t>
      </w:r>
      <w:proofErr w:type="spellStart"/>
      <w:r w:rsidRPr="002D6535">
        <w:rPr>
          <w:rFonts w:ascii="Times New Roman" w:hAnsi="Times New Roman"/>
          <w:sz w:val="24"/>
          <w:szCs w:val="24"/>
        </w:rPr>
        <w:t>bioindicadoras</w:t>
      </w:r>
      <w:proofErr w:type="spellEnd"/>
      <w:r w:rsidRPr="002D6535">
        <w:rPr>
          <w:rFonts w:ascii="Times New Roman" w:hAnsi="Times New Roman"/>
          <w:sz w:val="24"/>
          <w:szCs w:val="24"/>
        </w:rPr>
        <w:t xml:space="preserve"> ambientais: princípios e práticas </w:t>
      </w:r>
      <w:r w:rsidRPr="002D6535">
        <w:rPr>
          <w:rFonts w:ascii="Arial" w:hAnsi="Arial" w:cs="Arial"/>
          <w:color w:val="3C4043"/>
          <w:sz w:val="21"/>
          <w:szCs w:val="21"/>
          <w:shd w:val="clear" w:color="auto" w:fill="FFFFFF"/>
        </w:rPr>
        <w:t>–</w:t>
      </w:r>
      <w:r w:rsidRPr="002D6535">
        <w:rPr>
          <w:rFonts w:ascii="Times New Roman" w:hAnsi="Times New Roman"/>
          <w:sz w:val="24"/>
          <w:szCs w:val="24"/>
        </w:rPr>
        <w:t xml:space="preserve"> o</w:t>
      </w:r>
      <w:r w:rsidRPr="00415104">
        <w:rPr>
          <w:rFonts w:ascii="Times New Roman" w:hAnsi="Times New Roman"/>
          <w:sz w:val="24"/>
          <w:szCs w:val="24"/>
        </w:rPr>
        <w:t xml:space="preserve"> 3° Encontro Latino Americano de Ecologia e Taxonomia de </w:t>
      </w:r>
      <w:proofErr w:type="spellStart"/>
      <w:r w:rsidRPr="00415104">
        <w:rPr>
          <w:rFonts w:ascii="Times New Roman" w:hAnsi="Times New Roman"/>
          <w:sz w:val="24"/>
          <w:szCs w:val="24"/>
        </w:rPr>
        <w:t>Oligochaetas</w:t>
      </w:r>
      <w:proofErr w:type="spellEnd"/>
      <w:r w:rsidRPr="00415104">
        <w:rPr>
          <w:rFonts w:ascii="Times New Roman" w:hAnsi="Times New Roman"/>
          <w:sz w:val="24"/>
          <w:szCs w:val="24"/>
        </w:rPr>
        <w:t xml:space="preserve">. </w:t>
      </w:r>
      <w:r w:rsidRPr="00BD3AFB">
        <w:rPr>
          <w:rFonts w:ascii="Times New Roman" w:hAnsi="Times New Roman"/>
          <w:b/>
          <w:bCs/>
          <w:sz w:val="24"/>
          <w:szCs w:val="24"/>
        </w:rPr>
        <w:t>Acta Zoológica Mexicana</w:t>
      </w:r>
      <w:r w:rsidRPr="00BD3AFB">
        <w:rPr>
          <w:rFonts w:ascii="Times New Roman" w:hAnsi="Times New Roman"/>
          <w:sz w:val="24"/>
          <w:szCs w:val="24"/>
        </w:rPr>
        <w:t>, v.26, p.1-18, 2010. Número especial 2. DOI: https://doi.org/10.21829/azm.2010.262874.</w:t>
      </w:r>
    </w:p>
    <w:p w14:paraId="08A7C9B9" w14:textId="77777777" w:rsidR="009B38D2" w:rsidRPr="005F031D" w:rsidRDefault="009B38D2">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t>BROWN, G.G.; HENDRIX, P.F.; BEARE, M.H. Earthworms (</w:t>
      </w:r>
      <w:proofErr w:type="spellStart"/>
      <w:r w:rsidRPr="002D6535">
        <w:rPr>
          <w:rFonts w:ascii="Times New Roman" w:hAnsi="Times New Roman"/>
          <w:i/>
          <w:iCs/>
          <w:sz w:val="24"/>
          <w:szCs w:val="24"/>
          <w:lang w:val="en-US"/>
        </w:rPr>
        <w:t>Lumbricus</w:t>
      </w:r>
      <w:proofErr w:type="spellEnd"/>
      <w:r w:rsidRPr="002D6535">
        <w:rPr>
          <w:rFonts w:ascii="Times New Roman" w:hAnsi="Times New Roman"/>
          <w:i/>
          <w:iCs/>
          <w:sz w:val="24"/>
          <w:szCs w:val="24"/>
          <w:lang w:val="en-US"/>
        </w:rPr>
        <w:t xml:space="preserve"> </w:t>
      </w:r>
      <w:proofErr w:type="spellStart"/>
      <w:r w:rsidRPr="002D6535">
        <w:rPr>
          <w:rFonts w:ascii="Times New Roman" w:hAnsi="Times New Roman"/>
          <w:i/>
          <w:iCs/>
          <w:sz w:val="24"/>
          <w:szCs w:val="24"/>
          <w:lang w:val="en-US"/>
        </w:rPr>
        <w:t>rubellus</w:t>
      </w:r>
      <w:proofErr w:type="spellEnd"/>
      <w:r w:rsidRPr="002D6535">
        <w:rPr>
          <w:rFonts w:ascii="Times New Roman" w:hAnsi="Times New Roman"/>
          <w:sz w:val="24"/>
          <w:szCs w:val="24"/>
          <w:lang w:val="en-US"/>
        </w:rPr>
        <w:t xml:space="preserve">) and the fate of </w:t>
      </w:r>
      <w:r w:rsidRPr="00415104">
        <w:rPr>
          <w:rFonts w:ascii="Times New Roman" w:hAnsi="Times New Roman"/>
          <w:sz w:val="24"/>
          <w:szCs w:val="24"/>
          <w:vertAlign w:val="superscript"/>
          <w:lang w:val="en-US"/>
        </w:rPr>
        <w:t>15</w:t>
      </w:r>
      <w:r w:rsidRPr="00415104">
        <w:rPr>
          <w:rFonts w:ascii="Times New Roman" w:hAnsi="Times New Roman"/>
          <w:sz w:val="24"/>
          <w:szCs w:val="24"/>
          <w:lang w:val="en-US"/>
        </w:rPr>
        <w:t xml:space="preserve">N in surface-applied sorghum residues. </w:t>
      </w:r>
      <w:r w:rsidRPr="00415104">
        <w:rPr>
          <w:rFonts w:ascii="Times New Roman" w:hAnsi="Times New Roman"/>
          <w:b/>
          <w:bCs/>
          <w:sz w:val="24"/>
          <w:szCs w:val="24"/>
          <w:lang w:val="en-US"/>
        </w:rPr>
        <w:t>Soil Biology and Biochemistry</w:t>
      </w:r>
      <w:r w:rsidRPr="00415104">
        <w:rPr>
          <w:rFonts w:ascii="Times New Roman" w:hAnsi="Times New Roman"/>
          <w:sz w:val="24"/>
          <w:szCs w:val="24"/>
          <w:lang w:val="en-US"/>
        </w:rPr>
        <w:t>, v.30, p.1701-1705, 1998. DOI: https://doi.org/10.1016/S0038-0717(97)00277-0.</w:t>
      </w:r>
    </w:p>
    <w:p w14:paraId="27F2659F" w14:textId="08C3EE5B" w:rsidR="009B38D2" w:rsidRPr="005F031D" w:rsidRDefault="009B38D2">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rPr>
        <w:t xml:space="preserve">BROWN, G.G.; JAMES, S.W. Ecologia, biodiversidade e biogeografia das minhocas no Brasil. In: BROWN, G.G.; FRAGOSO, C. (Ed.). </w:t>
      </w:r>
      <w:r w:rsidRPr="002D6535">
        <w:rPr>
          <w:rFonts w:ascii="Times New Roman" w:hAnsi="Times New Roman"/>
          <w:b/>
          <w:bCs/>
          <w:sz w:val="24"/>
          <w:szCs w:val="24"/>
        </w:rPr>
        <w:t>Minhocas na América Latina</w:t>
      </w:r>
      <w:r w:rsidRPr="002D6535">
        <w:rPr>
          <w:rFonts w:ascii="Times New Roman" w:hAnsi="Times New Roman"/>
          <w:sz w:val="24"/>
          <w:szCs w:val="24"/>
        </w:rPr>
        <w:t xml:space="preserve">: biodiversidade e </w:t>
      </w:r>
      <w:r w:rsidRPr="00415104">
        <w:rPr>
          <w:rFonts w:ascii="Times New Roman" w:hAnsi="Times New Roman"/>
          <w:sz w:val="24"/>
          <w:szCs w:val="24"/>
        </w:rPr>
        <w:t xml:space="preserve">ecologia. </w:t>
      </w:r>
      <w:r w:rsidRPr="00415104">
        <w:rPr>
          <w:rFonts w:ascii="Times New Roman" w:hAnsi="Times New Roman"/>
          <w:sz w:val="24"/>
          <w:szCs w:val="24"/>
          <w:lang w:val="en-US"/>
        </w:rPr>
        <w:t xml:space="preserve">Londrina: </w:t>
      </w:r>
      <w:proofErr w:type="spellStart"/>
      <w:r w:rsidRPr="00415104">
        <w:rPr>
          <w:rFonts w:ascii="Times New Roman" w:hAnsi="Times New Roman"/>
          <w:sz w:val="24"/>
          <w:szCs w:val="24"/>
          <w:lang w:val="en-US"/>
        </w:rPr>
        <w:t>Embrapa</w:t>
      </w:r>
      <w:proofErr w:type="spellEnd"/>
      <w:r w:rsidRPr="00415104">
        <w:rPr>
          <w:rFonts w:ascii="Times New Roman" w:hAnsi="Times New Roman"/>
          <w:sz w:val="24"/>
          <w:szCs w:val="24"/>
          <w:lang w:val="en-US"/>
        </w:rPr>
        <w:t xml:space="preserve"> </w:t>
      </w:r>
      <w:proofErr w:type="spellStart"/>
      <w:r w:rsidRPr="00415104">
        <w:rPr>
          <w:rFonts w:ascii="Times New Roman" w:hAnsi="Times New Roman"/>
          <w:sz w:val="24"/>
          <w:szCs w:val="24"/>
          <w:lang w:val="en-US"/>
        </w:rPr>
        <w:t>Soja</w:t>
      </w:r>
      <w:proofErr w:type="spellEnd"/>
      <w:r w:rsidRPr="00415104">
        <w:rPr>
          <w:rFonts w:ascii="Times New Roman" w:hAnsi="Times New Roman"/>
          <w:sz w:val="24"/>
          <w:szCs w:val="24"/>
          <w:lang w:val="en-US"/>
        </w:rPr>
        <w:t xml:space="preserve">, 2007. p.297-381. </w:t>
      </w:r>
    </w:p>
    <w:p w14:paraId="19314D12" w14:textId="77777777" w:rsidR="009B38D2" w:rsidRPr="00BD3AFB"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lang w:val="en-US"/>
        </w:rPr>
        <w:t xml:space="preserve">BROWN, G.G.; JAMES, S.W.; PASINI, A.; NUNES, D.H.; BENITO, N.P.; MARTINS, P.T.; SAUTTER, K.D. Exotic, peregrine, and invasive earthworms in Brazil: diversity, distribution, and effects on soils and plants. </w:t>
      </w:r>
      <w:proofErr w:type="spellStart"/>
      <w:r w:rsidRPr="00BD3AFB">
        <w:rPr>
          <w:rFonts w:ascii="Times New Roman" w:hAnsi="Times New Roman"/>
          <w:b/>
          <w:bCs/>
          <w:sz w:val="24"/>
          <w:szCs w:val="24"/>
        </w:rPr>
        <w:t>Caribbean</w:t>
      </w:r>
      <w:proofErr w:type="spellEnd"/>
      <w:r w:rsidRPr="00BD3AFB">
        <w:rPr>
          <w:rFonts w:ascii="Times New Roman" w:hAnsi="Times New Roman"/>
          <w:b/>
          <w:bCs/>
          <w:sz w:val="24"/>
          <w:szCs w:val="24"/>
        </w:rPr>
        <w:t xml:space="preserve"> </w:t>
      </w:r>
      <w:proofErr w:type="spellStart"/>
      <w:r w:rsidRPr="00BD3AFB">
        <w:rPr>
          <w:rFonts w:ascii="Times New Roman" w:hAnsi="Times New Roman"/>
          <w:b/>
          <w:bCs/>
          <w:sz w:val="24"/>
          <w:szCs w:val="24"/>
        </w:rPr>
        <w:t>Journal</w:t>
      </w:r>
      <w:proofErr w:type="spellEnd"/>
      <w:r w:rsidRPr="00BD3AFB">
        <w:rPr>
          <w:rFonts w:ascii="Times New Roman" w:hAnsi="Times New Roman"/>
          <w:b/>
          <w:bCs/>
          <w:sz w:val="24"/>
          <w:szCs w:val="24"/>
        </w:rPr>
        <w:t xml:space="preserve"> </w:t>
      </w:r>
      <w:proofErr w:type="spellStart"/>
      <w:r w:rsidRPr="00BD3AFB">
        <w:rPr>
          <w:rFonts w:ascii="Times New Roman" w:hAnsi="Times New Roman"/>
          <w:b/>
          <w:bCs/>
          <w:sz w:val="24"/>
          <w:szCs w:val="24"/>
        </w:rPr>
        <w:t>of</w:t>
      </w:r>
      <w:proofErr w:type="spellEnd"/>
      <w:r w:rsidRPr="00BD3AFB">
        <w:rPr>
          <w:rFonts w:ascii="Times New Roman" w:hAnsi="Times New Roman"/>
          <w:b/>
          <w:bCs/>
          <w:sz w:val="24"/>
          <w:szCs w:val="24"/>
        </w:rPr>
        <w:t xml:space="preserve"> Science</w:t>
      </w:r>
      <w:r w:rsidRPr="00BD3AFB">
        <w:rPr>
          <w:rFonts w:ascii="Times New Roman" w:hAnsi="Times New Roman"/>
          <w:sz w:val="24"/>
          <w:szCs w:val="24"/>
        </w:rPr>
        <w:t xml:space="preserve">, v.42, p.339-358, 2006a. </w:t>
      </w:r>
    </w:p>
    <w:p w14:paraId="136669E2" w14:textId="61443D5C" w:rsidR="009B38D2" w:rsidRPr="005F031D" w:rsidRDefault="009B38D2" w:rsidP="007B446A">
      <w:pPr>
        <w:widowControl w:val="0"/>
        <w:spacing w:after="0" w:line="480" w:lineRule="auto"/>
        <w:jc w:val="both"/>
        <w:rPr>
          <w:rFonts w:ascii="Times New Roman" w:hAnsi="Times New Roman"/>
          <w:sz w:val="24"/>
          <w:szCs w:val="24"/>
        </w:rPr>
      </w:pPr>
      <w:r w:rsidRPr="00BD3AFB">
        <w:rPr>
          <w:rFonts w:ascii="Times New Roman" w:hAnsi="Times New Roman"/>
          <w:sz w:val="24"/>
          <w:szCs w:val="24"/>
        </w:rPr>
        <w:t xml:space="preserve">BROWN, G.G.; JAMES, S.W.; SAUTTER, K.D.; PASINI, A.; BENITO, N.P.; NUNES, D.H.; KORASAKI, V.; SANTOS, É.F. </w:t>
      </w:r>
      <w:r w:rsidRPr="002D6535">
        <w:rPr>
          <w:rFonts w:ascii="Times New Roman" w:hAnsi="Times New Roman"/>
          <w:sz w:val="24"/>
          <w:szCs w:val="24"/>
        </w:rPr>
        <w:t xml:space="preserve">dos; MATSUMURA, C.; MARTINS, P.T.; PAVÃO, A.; SILVA, S.H. </w:t>
      </w:r>
      <w:r w:rsidRPr="00415104">
        <w:rPr>
          <w:rFonts w:ascii="Times New Roman" w:hAnsi="Times New Roman"/>
          <w:sz w:val="24"/>
          <w:szCs w:val="24"/>
        </w:rPr>
        <w:t xml:space="preserve">da; GARBELINI, G.; TORRES, E. Avaliação das populações de minhocas como </w:t>
      </w:r>
      <w:proofErr w:type="spellStart"/>
      <w:r w:rsidRPr="00415104">
        <w:rPr>
          <w:rFonts w:ascii="Times New Roman" w:hAnsi="Times New Roman"/>
          <w:sz w:val="24"/>
          <w:szCs w:val="24"/>
        </w:rPr>
        <w:t>bioindicadores</w:t>
      </w:r>
      <w:proofErr w:type="spellEnd"/>
      <w:r w:rsidRPr="00415104">
        <w:rPr>
          <w:rFonts w:ascii="Times New Roman" w:hAnsi="Times New Roman"/>
          <w:sz w:val="24"/>
          <w:szCs w:val="24"/>
        </w:rPr>
        <w:t xml:space="preserve"> ambientais no Norte e Leste do Estado do Paraná. In: SARAIVA, O.F. (Ed.). </w:t>
      </w:r>
      <w:r w:rsidRPr="00415104">
        <w:rPr>
          <w:rFonts w:ascii="Times New Roman" w:hAnsi="Times New Roman"/>
          <w:b/>
          <w:bCs/>
          <w:sz w:val="24"/>
          <w:szCs w:val="24"/>
        </w:rPr>
        <w:t>Resultados de pesquisa da Embrapa Soja 2003</w:t>
      </w:r>
      <w:r w:rsidRPr="005365B0">
        <w:rPr>
          <w:rFonts w:ascii="Times New Roman" w:hAnsi="Times New Roman"/>
          <w:bCs/>
          <w:sz w:val="24"/>
          <w:szCs w:val="24"/>
        </w:rPr>
        <w:t>:</w:t>
      </w:r>
      <w:r w:rsidRPr="002D6535">
        <w:rPr>
          <w:rFonts w:ascii="Times New Roman" w:hAnsi="Times New Roman"/>
          <w:b/>
          <w:bCs/>
          <w:sz w:val="24"/>
          <w:szCs w:val="24"/>
        </w:rPr>
        <w:t xml:space="preserve"> </w:t>
      </w:r>
      <w:r w:rsidRPr="005365B0">
        <w:rPr>
          <w:rFonts w:ascii="Times New Roman" w:hAnsi="Times New Roman"/>
          <w:bCs/>
          <w:sz w:val="24"/>
          <w:szCs w:val="24"/>
        </w:rPr>
        <w:t xml:space="preserve">manejo de solos, plantas daninhas e agricultura de precisão. </w:t>
      </w:r>
      <w:r w:rsidRPr="002D6535">
        <w:rPr>
          <w:rFonts w:ascii="Times New Roman" w:hAnsi="Times New Roman"/>
          <w:sz w:val="24"/>
          <w:szCs w:val="24"/>
        </w:rPr>
        <w:t>Londrina: Embrapa Soja, 2004. p.</w:t>
      </w:r>
      <w:r w:rsidRPr="00415104">
        <w:rPr>
          <w:rFonts w:ascii="Times New Roman" w:hAnsi="Times New Roman"/>
          <w:sz w:val="24"/>
          <w:szCs w:val="24"/>
        </w:rPr>
        <w:t>30-</w:t>
      </w:r>
      <w:r w:rsidRPr="005F031D">
        <w:rPr>
          <w:rFonts w:ascii="Times New Roman" w:hAnsi="Times New Roman"/>
          <w:sz w:val="24"/>
          <w:szCs w:val="24"/>
        </w:rPr>
        <w:t>46</w:t>
      </w:r>
      <w:r w:rsidRPr="002D6535">
        <w:rPr>
          <w:rFonts w:ascii="Times New Roman" w:hAnsi="Times New Roman"/>
          <w:sz w:val="24"/>
          <w:szCs w:val="24"/>
        </w:rPr>
        <w:t xml:space="preserve">. </w:t>
      </w:r>
      <w:r w:rsidRPr="005F031D">
        <w:rPr>
          <w:rFonts w:ascii="Times New Roman" w:hAnsi="Times New Roman"/>
          <w:sz w:val="24"/>
          <w:szCs w:val="24"/>
        </w:rPr>
        <w:t>(Embrapa Soja.</w:t>
      </w:r>
      <w:r w:rsidRPr="005F031D">
        <w:rPr>
          <w:rFonts w:ascii="Times New Roman" w:hAnsi="Times New Roman"/>
          <w:bCs/>
          <w:sz w:val="24"/>
          <w:szCs w:val="24"/>
        </w:rPr>
        <w:t xml:space="preserve"> </w:t>
      </w:r>
      <w:r w:rsidRPr="002D6535">
        <w:rPr>
          <w:rFonts w:ascii="Times New Roman" w:hAnsi="Times New Roman"/>
          <w:bCs/>
          <w:sz w:val="24"/>
          <w:szCs w:val="24"/>
        </w:rPr>
        <w:t>Documentos</w:t>
      </w:r>
      <w:r w:rsidRPr="005F031D">
        <w:rPr>
          <w:rFonts w:ascii="Times New Roman" w:hAnsi="Times New Roman"/>
          <w:bCs/>
          <w:sz w:val="24"/>
          <w:szCs w:val="24"/>
        </w:rPr>
        <w:t>,</w:t>
      </w:r>
      <w:r w:rsidRPr="002D6535">
        <w:rPr>
          <w:rFonts w:ascii="Times New Roman" w:hAnsi="Times New Roman"/>
          <w:bCs/>
          <w:sz w:val="24"/>
          <w:szCs w:val="24"/>
        </w:rPr>
        <w:t xml:space="preserve"> 253</w:t>
      </w:r>
      <w:r w:rsidRPr="005F031D">
        <w:rPr>
          <w:rFonts w:ascii="Times New Roman" w:hAnsi="Times New Roman"/>
          <w:bCs/>
          <w:sz w:val="24"/>
          <w:szCs w:val="24"/>
        </w:rPr>
        <w:t>)</w:t>
      </w:r>
      <w:r w:rsidRPr="002D6535">
        <w:rPr>
          <w:rFonts w:ascii="Times New Roman" w:hAnsi="Times New Roman"/>
          <w:sz w:val="24"/>
          <w:szCs w:val="24"/>
        </w:rPr>
        <w:t>.</w:t>
      </w:r>
    </w:p>
    <w:p w14:paraId="5AF8BB5F" w14:textId="29AB487E" w:rsidR="009B38D2" w:rsidRPr="005F031D" w:rsidRDefault="009B38D2" w:rsidP="002B0153">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BROWN, G.G.; JAMES, S.W.; SAUTTER, K.D.; PASINI, A.; BENITO, N.P.; NUNES, D.H.; KORASAKI, V.; SANTOS, É.F. dos; MATSUMURA, C.; MARTINS, P.T.; PAVÃO, A.; SILVA, S.H. </w:t>
      </w:r>
      <w:r w:rsidRPr="00415104">
        <w:rPr>
          <w:rFonts w:ascii="Times New Roman" w:hAnsi="Times New Roman"/>
          <w:sz w:val="24"/>
          <w:szCs w:val="24"/>
        </w:rPr>
        <w:t xml:space="preserve">da; GARBELINI, L.G.; TORRES, E. Avaliação das populações de minhocas </w:t>
      </w:r>
      <w:r w:rsidRPr="00415104">
        <w:rPr>
          <w:rFonts w:ascii="Times New Roman" w:hAnsi="Times New Roman"/>
          <w:sz w:val="24"/>
          <w:szCs w:val="24"/>
        </w:rPr>
        <w:lastRenderedPageBreak/>
        <w:t xml:space="preserve">como </w:t>
      </w:r>
      <w:proofErr w:type="spellStart"/>
      <w:r w:rsidRPr="00415104">
        <w:rPr>
          <w:rFonts w:ascii="Times New Roman" w:hAnsi="Times New Roman"/>
          <w:sz w:val="24"/>
          <w:szCs w:val="24"/>
        </w:rPr>
        <w:t>bioindicadores</w:t>
      </w:r>
      <w:proofErr w:type="spellEnd"/>
      <w:r w:rsidRPr="00415104">
        <w:rPr>
          <w:rFonts w:ascii="Times New Roman" w:hAnsi="Times New Roman"/>
          <w:sz w:val="24"/>
          <w:szCs w:val="24"/>
        </w:rPr>
        <w:t xml:space="preserve"> ambientais no Norte e no Leste do Estado do Paraná. In: SARAIVA, O.F.; LEITE, R.M.V.B. de C. (Ed.). </w:t>
      </w:r>
      <w:r w:rsidRPr="00415104">
        <w:rPr>
          <w:rFonts w:ascii="Times New Roman" w:hAnsi="Times New Roman"/>
          <w:b/>
          <w:bCs/>
          <w:sz w:val="24"/>
          <w:szCs w:val="24"/>
        </w:rPr>
        <w:t>Resultados de pesquisa da Embrapa Soja 2005</w:t>
      </w:r>
      <w:r w:rsidRPr="005365B0">
        <w:rPr>
          <w:rFonts w:ascii="Times New Roman" w:hAnsi="Times New Roman"/>
          <w:bCs/>
          <w:sz w:val="24"/>
          <w:szCs w:val="24"/>
        </w:rPr>
        <w:t xml:space="preserve">. </w:t>
      </w:r>
      <w:r w:rsidRPr="002D6535">
        <w:rPr>
          <w:rFonts w:ascii="Times New Roman" w:hAnsi="Times New Roman"/>
          <w:sz w:val="24"/>
          <w:szCs w:val="24"/>
        </w:rPr>
        <w:t>Londrina: Embrapa Soja, 2008. p.20-</w:t>
      </w:r>
      <w:r w:rsidRPr="005F031D">
        <w:rPr>
          <w:rFonts w:ascii="Times New Roman" w:hAnsi="Times New Roman"/>
          <w:sz w:val="24"/>
          <w:szCs w:val="24"/>
        </w:rPr>
        <w:t>29</w:t>
      </w:r>
      <w:r w:rsidRPr="002D6535">
        <w:rPr>
          <w:rFonts w:ascii="Times New Roman" w:hAnsi="Times New Roman"/>
          <w:sz w:val="24"/>
          <w:szCs w:val="24"/>
        </w:rPr>
        <w:t>. (Embrapa Soja.</w:t>
      </w:r>
      <w:r w:rsidRPr="002D6535">
        <w:rPr>
          <w:rFonts w:ascii="Times New Roman" w:hAnsi="Times New Roman"/>
          <w:bCs/>
          <w:sz w:val="24"/>
          <w:szCs w:val="24"/>
        </w:rPr>
        <w:t xml:space="preserve"> Documentos</w:t>
      </w:r>
      <w:r w:rsidRPr="00415104">
        <w:rPr>
          <w:rFonts w:ascii="Times New Roman" w:hAnsi="Times New Roman"/>
          <w:bCs/>
          <w:sz w:val="24"/>
          <w:szCs w:val="24"/>
        </w:rPr>
        <w:t>, 296)</w:t>
      </w:r>
      <w:r w:rsidRPr="00415104">
        <w:rPr>
          <w:rFonts w:ascii="Times New Roman" w:hAnsi="Times New Roman"/>
          <w:sz w:val="24"/>
          <w:szCs w:val="24"/>
        </w:rPr>
        <w:t>.</w:t>
      </w:r>
    </w:p>
    <w:p w14:paraId="1339152A" w14:textId="061E7342" w:rsidR="009B38D2" w:rsidRPr="005F031D"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BROWN, G.G.; MASCHIO, W.; FROUFE, L.C.M. </w:t>
      </w:r>
      <w:r w:rsidRPr="005365B0">
        <w:rPr>
          <w:rFonts w:ascii="Times New Roman" w:hAnsi="Times New Roman"/>
          <w:b/>
          <w:sz w:val="24"/>
          <w:szCs w:val="24"/>
        </w:rPr>
        <w:t>Macrofauna do solo em sistemas agroflorestais e Mata Atlântica em regeneração nos municípios de Barra do Turvo, SP, e Adrianópolis, PR</w:t>
      </w:r>
      <w:r w:rsidRPr="002D6535">
        <w:rPr>
          <w:rFonts w:ascii="Times New Roman" w:hAnsi="Times New Roman"/>
          <w:sz w:val="24"/>
          <w:szCs w:val="24"/>
        </w:rPr>
        <w:t>.</w:t>
      </w:r>
      <w:r w:rsidRPr="00415104">
        <w:rPr>
          <w:rFonts w:ascii="Times New Roman" w:hAnsi="Times New Roman"/>
          <w:sz w:val="24"/>
          <w:szCs w:val="24"/>
        </w:rPr>
        <w:t xml:space="preserve"> Colombo: Embrapa Florestas, 2009. (Embrapa Florestas.</w:t>
      </w:r>
      <w:r w:rsidRPr="005365B0">
        <w:rPr>
          <w:rFonts w:ascii="Times New Roman" w:hAnsi="Times New Roman"/>
          <w:bCs/>
          <w:sz w:val="24"/>
          <w:szCs w:val="24"/>
        </w:rPr>
        <w:t xml:space="preserve"> Documentos, 184).</w:t>
      </w:r>
    </w:p>
    <w:p w14:paraId="0FEDA415" w14:textId="1AAD2D4D" w:rsidR="009B38D2" w:rsidRPr="005365B0" w:rsidRDefault="009B38D2">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rPr>
        <w:t>BROWN, G.G.; NIVA, C.C.; ZAGATTO, M.R.G.; FERREIRA, S. de A.; NADOLNY, H.S.; CARDOSO, G.B.X.; SANTOS, A.; MARTINEZ, G. de A.; PASINI, A.; BARTZ, M.L.C.; SAUTTER, K.D.; THOMAZINI, M.J.; BARETTA, D.; SILVA, E. da; ANTONIOLLI, Z.I.; DECAËNS, T.; LAVELLE, P.M.; SOUSA, J.P.; CARVALHO, F.</w:t>
      </w:r>
      <w:r w:rsidRPr="00415104">
        <w:rPr>
          <w:rFonts w:ascii="Times New Roman" w:hAnsi="Times New Roman"/>
          <w:sz w:val="24"/>
          <w:szCs w:val="24"/>
        </w:rPr>
        <w:t xml:space="preserve"> Biodiversidade da fauna do solo e sua contribuição para os serviços ambientais. In: PARRON, L.M.; GARCIA, J.R.; OLIVEIRA, E.B. de; BROWN, G.G.; PRADO, R.B. (Ed.). </w:t>
      </w:r>
      <w:r w:rsidRPr="00415104">
        <w:rPr>
          <w:rFonts w:ascii="Times New Roman" w:hAnsi="Times New Roman"/>
          <w:b/>
          <w:bCs/>
          <w:sz w:val="24"/>
          <w:szCs w:val="24"/>
        </w:rPr>
        <w:t>Serviços ambientais em sistemas agrícolas e florestais do Bioma Mata Atlântica</w:t>
      </w:r>
      <w:r w:rsidRPr="00415104">
        <w:rPr>
          <w:rFonts w:ascii="Times New Roman" w:hAnsi="Times New Roman"/>
          <w:sz w:val="24"/>
          <w:szCs w:val="24"/>
        </w:rPr>
        <w:t xml:space="preserve">. </w:t>
      </w:r>
      <w:r w:rsidRPr="005365B0">
        <w:rPr>
          <w:rFonts w:ascii="Times New Roman" w:hAnsi="Times New Roman"/>
          <w:sz w:val="24"/>
          <w:szCs w:val="24"/>
          <w:lang w:val="en-US"/>
        </w:rPr>
        <w:t xml:space="preserve">Brasília: </w:t>
      </w:r>
      <w:proofErr w:type="spellStart"/>
      <w:r w:rsidRPr="005365B0">
        <w:rPr>
          <w:rFonts w:ascii="Times New Roman" w:hAnsi="Times New Roman"/>
          <w:sz w:val="24"/>
          <w:szCs w:val="24"/>
          <w:lang w:val="en-US"/>
        </w:rPr>
        <w:t>Embrapa</w:t>
      </w:r>
      <w:proofErr w:type="spellEnd"/>
      <w:r w:rsidRPr="005365B0">
        <w:rPr>
          <w:rFonts w:ascii="Times New Roman" w:hAnsi="Times New Roman"/>
          <w:sz w:val="24"/>
          <w:szCs w:val="24"/>
          <w:lang w:val="en-US"/>
        </w:rPr>
        <w:t xml:space="preserve">, 2015. p.122-154. </w:t>
      </w:r>
    </w:p>
    <w:p w14:paraId="2ABC7978" w14:textId="0CE9317E" w:rsidR="009B38D2" w:rsidRPr="003F1412" w:rsidRDefault="009B38D2" w:rsidP="00786401">
      <w:pPr>
        <w:widowControl w:val="0"/>
        <w:spacing w:after="0" w:line="480" w:lineRule="auto"/>
        <w:jc w:val="both"/>
        <w:rPr>
          <w:rFonts w:ascii="Times New Roman" w:hAnsi="Times New Roman"/>
          <w:sz w:val="24"/>
          <w:szCs w:val="24"/>
          <w:lang w:val="en-US"/>
        </w:rPr>
      </w:pPr>
      <w:r w:rsidRPr="005365B0">
        <w:rPr>
          <w:rFonts w:ascii="Times New Roman" w:hAnsi="Times New Roman"/>
          <w:sz w:val="24"/>
          <w:szCs w:val="24"/>
          <w:lang w:val="en-US"/>
        </w:rPr>
        <w:t xml:space="preserve">BROWN, G.G.; PASINI, A.; BENITO, N.P.; AQUINO, A.M. </w:t>
      </w:r>
      <w:r w:rsidRPr="002D6535">
        <w:rPr>
          <w:rFonts w:ascii="Times New Roman" w:hAnsi="Times New Roman"/>
          <w:sz w:val="24"/>
          <w:szCs w:val="24"/>
          <w:lang w:val="en-US"/>
        </w:rPr>
        <w:t xml:space="preserve">de; CORREIA, M.E.F. Diversity and functional role of soil macrofauna </w:t>
      </w:r>
      <w:proofErr w:type="spellStart"/>
      <w:r w:rsidRPr="002D6535">
        <w:rPr>
          <w:rFonts w:ascii="Times New Roman" w:hAnsi="Times New Roman"/>
          <w:sz w:val="24"/>
          <w:szCs w:val="24"/>
          <w:lang w:val="en-US"/>
        </w:rPr>
        <w:t>comunities</w:t>
      </w:r>
      <w:proofErr w:type="spellEnd"/>
      <w:r w:rsidRPr="002D6535">
        <w:rPr>
          <w:rFonts w:ascii="Times New Roman" w:hAnsi="Times New Roman"/>
          <w:sz w:val="24"/>
          <w:szCs w:val="24"/>
          <w:lang w:val="en-US"/>
        </w:rPr>
        <w:t xml:space="preserve"> in Bra</w:t>
      </w:r>
      <w:r w:rsidRPr="00415104">
        <w:rPr>
          <w:rFonts w:ascii="Times New Roman" w:hAnsi="Times New Roman"/>
          <w:sz w:val="24"/>
          <w:szCs w:val="24"/>
          <w:lang w:val="en-US"/>
        </w:rPr>
        <w:t xml:space="preserve">zilian no-tillage agroecosystems: a preliminary analysis. In: </w:t>
      </w:r>
      <w:r w:rsidRPr="00BD3AFB">
        <w:rPr>
          <w:lang w:val="en-US"/>
        </w:rPr>
        <w:t>INTERNATIONAL SYMPOSIUM ON MANAGING BIODIVERSITY IN AGRICULTURAL ECOSYSTEMS</w:t>
      </w:r>
      <w:r w:rsidRPr="00415104">
        <w:rPr>
          <w:rFonts w:ascii="Times New Roman" w:hAnsi="Times New Roman"/>
          <w:sz w:val="24"/>
          <w:szCs w:val="24"/>
          <w:lang w:val="en-US"/>
        </w:rPr>
        <w:t xml:space="preserve">, 2001, Montreal. </w:t>
      </w:r>
      <w:r w:rsidRPr="005365B0">
        <w:rPr>
          <w:rFonts w:ascii="Times New Roman" w:hAnsi="Times New Roman"/>
          <w:bCs/>
          <w:sz w:val="24"/>
          <w:szCs w:val="24"/>
          <w:lang w:val="en-US"/>
        </w:rPr>
        <w:t>[</w:t>
      </w:r>
      <w:r w:rsidRPr="002D6535">
        <w:rPr>
          <w:rFonts w:ascii="Times New Roman" w:hAnsi="Times New Roman"/>
          <w:b/>
          <w:bCs/>
          <w:sz w:val="24"/>
          <w:szCs w:val="24"/>
          <w:lang w:val="en-US"/>
        </w:rPr>
        <w:t>Proceedings</w:t>
      </w:r>
      <w:r w:rsidRPr="005365B0">
        <w:rPr>
          <w:rFonts w:ascii="Times New Roman" w:hAnsi="Times New Roman"/>
          <w:bCs/>
          <w:sz w:val="24"/>
          <w:szCs w:val="24"/>
          <w:lang w:val="en-US"/>
        </w:rPr>
        <w:t>]</w:t>
      </w:r>
      <w:r w:rsidRPr="002D6535">
        <w:rPr>
          <w:rFonts w:ascii="Times New Roman" w:hAnsi="Times New Roman"/>
          <w:sz w:val="24"/>
          <w:szCs w:val="24"/>
          <w:lang w:val="en-US"/>
        </w:rPr>
        <w:t>. Montreal: UNU, 2001. Available at: &lt;http://unu.edu/env/plec/cbd/abstracts/Brown.doc</w:t>
      </w:r>
      <w:r w:rsidRPr="00D37BE1">
        <w:rPr>
          <w:rFonts w:ascii="Times New Roman" w:hAnsi="Times New Roman"/>
          <w:sz w:val="24"/>
          <w:szCs w:val="24"/>
          <w:lang w:val="en-US"/>
        </w:rPr>
        <w:t>&gt;.</w:t>
      </w:r>
      <w:r w:rsidRPr="005365B0">
        <w:rPr>
          <w:rFonts w:ascii="Times New Roman" w:hAnsi="Times New Roman"/>
          <w:sz w:val="24"/>
          <w:szCs w:val="24"/>
          <w:lang w:val="en-US"/>
        </w:rPr>
        <w:t xml:space="preserve"> Accessed on: </w:t>
      </w:r>
      <w:r w:rsidRPr="00D37BE1">
        <w:rPr>
          <w:rFonts w:ascii="Times New Roman" w:hAnsi="Times New Roman"/>
          <w:sz w:val="24"/>
          <w:szCs w:val="24"/>
          <w:lang w:val="en-US"/>
        </w:rPr>
        <w:t>Nov. 3</w:t>
      </w:r>
      <w:r w:rsidRPr="000C4DC0">
        <w:rPr>
          <w:rFonts w:ascii="Times New Roman" w:hAnsi="Times New Roman"/>
          <w:sz w:val="24"/>
          <w:szCs w:val="24"/>
          <w:lang w:val="en-US"/>
        </w:rPr>
        <w:t xml:space="preserve"> 2015.</w:t>
      </w:r>
    </w:p>
    <w:p w14:paraId="1B8CC125" w14:textId="00316B97" w:rsidR="009B38D2" w:rsidRPr="005F031D"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lang w:val="en-US"/>
        </w:rPr>
        <w:t xml:space="preserve">BROWN, G.G.; RÖMBKE, J.; HÖFER, H.; VERHAAGH, M.; SAUTTER, K.D.; SANTANA, D.L. </w:t>
      </w:r>
      <w:r w:rsidRPr="00415104">
        <w:rPr>
          <w:rFonts w:ascii="Times New Roman" w:hAnsi="Times New Roman"/>
          <w:sz w:val="24"/>
          <w:szCs w:val="24"/>
          <w:lang w:val="en-US"/>
        </w:rPr>
        <w:t xml:space="preserve">de Q. Biodiversity and function of soil animals in Brazilian agroforestry systems. </w:t>
      </w:r>
      <w:r w:rsidRPr="00415104">
        <w:rPr>
          <w:rFonts w:ascii="Times New Roman" w:hAnsi="Times New Roman"/>
          <w:sz w:val="24"/>
          <w:szCs w:val="24"/>
        </w:rPr>
        <w:t xml:space="preserve">In: GAMA-RODRIGUES, A.C. da; BARROS, N.F. de; GAMA-RODRIGUES, E.F. da; FREITAS, M.S.M.; VIANA, A.P.; JASMIN, J.M.; MARCIANO, C.R.; CARNEIRO, J.G. de A. (Ed.). </w:t>
      </w:r>
      <w:r w:rsidRPr="00415104">
        <w:rPr>
          <w:rFonts w:ascii="Times New Roman" w:hAnsi="Times New Roman"/>
          <w:b/>
          <w:bCs/>
          <w:sz w:val="24"/>
          <w:szCs w:val="24"/>
        </w:rPr>
        <w:t>Sistemas agroflorestais</w:t>
      </w:r>
      <w:r w:rsidRPr="00415104">
        <w:rPr>
          <w:rFonts w:ascii="Times New Roman" w:hAnsi="Times New Roman"/>
          <w:sz w:val="24"/>
          <w:szCs w:val="24"/>
        </w:rPr>
        <w:t xml:space="preserve">: bases científicas para o desenvolvimento sustentável. Campos dos Goytacazes: Universidade Estadual do Norte Fluminense: Sociedade Brasileira de </w:t>
      </w:r>
      <w:r w:rsidRPr="00415104">
        <w:rPr>
          <w:rFonts w:ascii="Times New Roman" w:hAnsi="Times New Roman"/>
          <w:sz w:val="24"/>
          <w:szCs w:val="24"/>
        </w:rPr>
        <w:lastRenderedPageBreak/>
        <w:t>Sistemas Agroflorestais; Brasília: Embrapa Informação Tecnológica, 2006b. p.217-242.</w:t>
      </w:r>
    </w:p>
    <w:p w14:paraId="01DA6609" w14:textId="77777777" w:rsidR="009B38D2" w:rsidRPr="005F031D" w:rsidRDefault="009B38D2">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t xml:space="preserve">BUCH, A.C.; CORREIA, M.E.F.; TEIXEIRA, D.C.; SILVA-FILHO, E.V. Characterization of soil fauna under the influence of mercury atmospheric deposition in Atlantic Forest, Rio de Janeiro, Brazil. </w:t>
      </w:r>
      <w:r w:rsidRPr="002D6535">
        <w:rPr>
          <w:rFonts w:ascii="Times New Roman" w:hAnsi="Times New Roman"/>
          <w:b/>
          <w:bCs/>
          <w:sz w:val="24"/>
          <w:szCs w:val="24"/>
          <w:lang w:val="en-US"/>
        </w:rPr>
        <w:t>Journal of Environmental Sciences</w:t>
      </w:r>
      <w:r w:rsidRPr="002D6535">
        <w:rPr>
          <w:rFonts w:ascii="Times New Roman" w:hAnsi="Times New Roman"/>
          <w:sz w:val="24"/>
          <w:szCs w:val="24"/>
          <w:lang w:val="en-US"/>
        </w:rPr>
        <w:t>, v.32, p.217-</w:t>
      </w:r>
      <w:r w:rsidRPr="00415104">
        <w:rPr>
          <w:rFonts w:ascii="Times New Roman" w:hAnsi="Times New Roman"/>
          <w:sz w:val="24"/>
          <w:szCs w:val="24"/>
          <w:lang w:val="en-US"/>
        </w:rPr>
        <w:t>227, 2015. DOI: https://doi.org/10.1016/j.jes.2015.01.009.</w:t>
      </w:r>
    </w:p>
    <w:p w14:paraId="32892696" w14:textId="77777777" w:rsidR="009B38D2" w:rsidRPr="005F031D" w:rsidRDefault="009B38D2">
      <w:pPr>
        <w:widowControl w:val="0"/>
        <w:spacing w:after="0" w:line="480" w:lineRule="auto"/>
        <w:jc w:val="both"/>
        <w:rPr>
          <w:rFonts w:ascii="Times New Roman" w:hAnsi="Times New Roman"/>
          <w:sz w:val="24"/>
          <w:szCs w:val="24"/>
          <w:lang w:val="en-US"/>
        </w:rPr>
      </w:pPr>
      <w:r w:rsidRPr="00BD3AFB">
        <w:rPr>
          <w:rFonts w:ascii="Times New Roman" w:hAnsi="Times New Roman"/>
          <w:sz w:val="24"/>
          <w:szCs w:val="24"/>
          <w:lang w:val="en-US"/>
        </w:rPr>
        <w:t xml:space="preserve">BÜNEMANN, E.K.; BONGIORNO, G.; BAI, Z.; CREAMER, R.E.; DEYN, G. de; GOEDE, R. </w:t>
      </w:r>
      <w:r w:rsidRPr="00415104">
        <w:rPr>
          <w:rFonts w:ascii="Times New Roman" w:hAnsi="Times New Roman"/>
          <w:sz w:val="24"/>
          <w:szCs w:val="24"/>
          <w:lang w:val="en-US"/>
        </w:rPr>
        <w:t xml:space="preserve">de; FLESKENS, L.; GEISSEN, V.; KUYPER, T.W.; MÄDER, P.; PULLEMAN, M.; SUKKEL, W.; GROENIGEN, J.W. van; BRUSSAARD, L. Soil quality – a critical review. </w:t>
      </w:r>
      <w:r w:rsidRPr="00415104">
        <w:rPr>
          <w:rFonts w:ascii="Times New Roman" w:hAnsi="Times New Roman"/>
          <w:b/>
          <w:bCs/>
          <w:sz w:val="24"/>
          <w:szCs w:val="24"/>
          <w:lang w:val="en-US"/>
        </w:rPr>
        <w:t>Soil Biology and Biochemistry</w:t>
      </w:r>
      <w:r w:rsidRPr="00415104">
        <w:rPr>
          <w:rFonts w:ascii="Times New Roman" w:hAnsi="Times New Roman"/>
          <w:sz w:val="24"/>
          <w:szCs w:val="24"/>
          <w:lang w:val="en-US"/>
        </w:rPr>
        <w:t>, v.120, p.105-125, 2018. DOI: https://doi.org/10.1016/j.soilbio.2018.01.030.</w:t>
      </w:r>
    </w:p>
    <w:p w14:paraId="72BD9E55" w14:textId="77777777" w:rsidR="009B38D2" w:rsidRPr="005F031D"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CABALLERO, M.E.L.S. </w:t>
      </w:r>
      <w:proofErr w:type="spellStart"/>
      <w:r w:rsidRPr="002D6535">
        <w:rPr>
          <w:rFonts w:ascii="Times New Roman" w:hAnsi="Times New Roman"/>
          <w:sz w:val="24"/>
          <w:szCs w:val="24"/>
        </w:rPr>
        <w:t>Bionomia</w:t>
      </w:r>
      <w:proofErr w:type="spellEnd"/>
      <w:r w:rsidRPr="002D6535">
        <w:rPr>
          <w:rFonts w:ascii="Times New Roman" w:hAnsi="Times New Roman"/>
          <w:sz w:val="24"/>
          <w:szCs w:val="24"/>
        </w:rPr>
        <w:t xml:space="preserve"> de </w:t>
      </w:r>
      <w:proofErr w:type="spellStart"/>
      <w:r w:rsidRPr="002D6535">
        <w:rPr>
          <w:rFonts w:ascii="Times New Roman" w:hAnsi="Times New Roman"/>
          <w:sz w:val="24"/>
          <w:szCs w:val="24"/>
        </w:rPr>
        <w:t>oligochaeta</w:t>
      </w:r>
      <w:proofErr w:type="spellEnd"/>
      <w:r w:rsidRPr="002D6535">
        <w:rPr>
          <w:rFonts w:ascii="Times New Roman" w:hAnsi="Times New Roman"/>
          <w:sz w:val="24"/>
          <w:szCs w:val="24"/>
        </w:rPr>
        <w:t xml:space="preserve"> terrestres da região Norte-Ocidental do Estado de São Paulo, Brasil. </w:t>
      </w:r>
      <w:r w:rsidRPr="002D6535">
        <w:rPr>
          <w:rFonts w:ascii="Times New Roman" w:hAnsi="Times New Roman"/>
          <w:b/>
          <w:bCs/>
          <w:sz w:val="24"/>
          <w:szCs w:val="24"/>
        </w:rPr>
        <w:t>Ciência e Cultura</w:t>
      </w:r>
      <w:r w:rsidRPr="002D6535">
        <w:rPr>
          <w:rFonts w:ascii="Times New Roman" w:hAnsi="Times New Roman"/>
          <w:sz w:val="24"/>
          <w:szCs w:val="24"/>
        </w:rPr>
        <w:t>, v.28, p.762-</w:t>
      </w:r>
      <w:r w:rsidRPr="00415104">
        <w:rPr>
          <w:rFonts w:ascii="Times New Roman" w:hAnsi="Times New Roman"/>
          <w:sz w:val="24"/>
          <w:szCs w:val="24"/>
        </w:rPr>
        <w:t>765, 1976.</w:t>
      </w:r>
      <w:r w:rsidRPr="005F031D">
        <w:rPr>
          <w:rFonts w:ascii="Times New Roman" w:hAnsi="Times New Roman"/>
          <w:sz w:val="24"/>
          <w:szCs w:val="24"/>
        </w:rPr>
        <w:t xml:space="preserve"> </w:t>
      </w:r>
    </w:p>
    <w:p w14:paraId="6F7016F1" w14:textId="77777777" w:rsidR="009B38D2" w:rsidRPr="005F031D"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CABALLERO, M.E.S. </w:t>
      </w:r>
      <w:proofErr w:type="spellStart"/>
      <w:r w:rsidRPr="002D6535">
        <w:rPr>
          <w:rFonts w:ascii="Times New Roman" w:hAnsi="Times New Roman"/>
          <w:b/>
          <w:bCs/>
          <w:sz w:val="24"/>
          <w:szCs w:val="24"/>
        </w:rPr>
        <w:t>Bionomia</w:t>
      </w:r>
      <w:proofErr w:type="spellEnd"/>
      <w:r w:rsidRPr="002D6535">
        <w:rPr>
          <w:rFonts w:ascii="Times New Roman" w:hAnsi="Times New Roman"/>
          <w:b/>
          <w:bCs/>
          <w:sz w:val="24"/>
          <w:szCs w:val="24"/>
        </w:rPr>
        <w:t xml:space="preserve"> dos </w:t>
      </w:r>
      <w:proofErr w:type="spellStart"/>
      <w:r w:rsidRPr="002D6535">
        <w:rPr>
          <w:rFonts w:ascii="Times New Roman" w:hAnsi="Times New Roman"/>
          <w:b/>
          <w:bCs/>
          <w:sz w:val="24"/>
          <w:szCs w:val="24"/>
        </w:rPr>
        <w:t>oligochaeta</w:t>
      </w:r>
      <w:proofErr w:type="spellEnd"/>
      <w:r w:rsidRPr="002D6535">
        <w:rPr>
          <w:rFonts w:ascii="Times New Roman" w:hAnsi="Times New Roman"/>
          <w:b/>
          <w:bCs/>
          <w:sz w:val="24"/>
          <w:szCs w:val="24"/>
        </w:rPr>
        <w:t xml:space="preserve"> terrestres da região Norte-Ocidental do Estado de São Paulo</w:t>
      </w:r>
      <w:r w:rsidRPr="00415104">
        <w:rPr>
          <w:rFonts w:ascii="Times New Roman" w:hAnsi="Times New Roman"/>
          <w:sz w:val="24"/>
          <w:szCs w:val="24"/>
        </w:rPr>
        <w:t>. 1973.</w:t>
      </w:r>
      <w:r w:rsidRPr="00415104" w:rsidDel="00E220DD">
        <w:rPr>
          <w:rFonts w:ascii="Times New Roman" w:hAnsi="Times New Roman"/>
          <w:sz w:val="24"/>
          <w:szCs w:val="24"/>
        </w:rPr>
        <w:t xml:space="preserve"> </w:t>
      </w:r>
      <w:r w:rsidRPr="00415104">
        <w:rPr>
          <w:rFonts w:ascii="Times New Roman" w:hAnsi="Times New Roman"/>
          <w:sz w:val="24"/>
          <w:szCs w:val="24"/>
        </w:rPr>
        <w:t xml:space="preserve">Tese (Doutorado) </w:t>
      </w:r>
      <w:r w:rsidRPr="00415104">
        <w:rPr>
          <w:rFonts w:ascii="Arial" w:hAnsi="Arial" w:cs="Arial"/>
          <w:color w:val="3C4043"/>
          <w:sz w:val="21"/>
          <w:szCs w:val="21"/>
          <w:shd w:val="clear" w:color="auto" w:fill="FFFFFF"/>
        </w:rPr>
        <w:t>–</w:t>
      </w:r>
      <w:r w:rsidRPr="00415104">
        <w:rPr>
          <w:rFonts w:ascii="Times New Roman" w:hAnsi="Times New Roman"/>
          <w:sz w:val="24"/>
          <w:szCs w:val="24"/>
        </w:rPr>
        <w:t xml:space="preserve"> Universidade Estadual Paulista Júlio de Mesquita Filho, São Paulo.</w:t>
      </w:r>
    </w:p>
    <w:p w14:paraId="3A2D0354" w14:textId="77777777" w:rsidR="009B38D2" w:rsidRPr="005F031D"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CABALLERO, M.E.S. Influência dos fatores </w:t>
      </w:r>
      <w:proofErr w:type="spellStart"/>
      <w:r w:rsidRPr="002D6535">
        <w:rPr>
          <w:rFonts w:ascii="Times New Roman" w:hAnsi="Times New Roman"/>
          <w:sz w:val="24"/>
          <w:szCs w:val="24"/>
        </w:rPr>
        <w:t>hígricos</w:t>
      </w:r>
      <w:proofErr w:type="spellEnd"/>
      <w:r w:rsidRPr="002D6535">
        <w:rPr>
          <w:rFonts w:ascii="Times New Roman" w:hAnsi="Times New Roman"/>
          <w:sz w:val="24"/>
          <w:szCs w:val="24"/>
        </w:rPr>
        <w:t xml:space="preserve"> sobre a biomassa de </w:t>
      </w:r>
      <w:proofErr w:type="spellStart"/>
      <w:r w:rsidRPr="002D6535">
        <w:rPr>
          <w:rFonts w:ascii="Times New Roman" w:hAnsi="Times New Roman"/>
          <w:i/>
          <w:iCs/>
          <w:sz w:val="24"/>
          <w:szCs w:val="24"/>
        </w:rPr>
        <w:t>Pheretima</w:t>
      </w:r>
      <w:proofErr w:type="spellEnd"/>
      <w:r w:rsidRPr="002D6535">
        <w:rPr>
          <w:rFonts w:ascii="Times New Roman" w:hAnsi="Times New Roman"/>
          <w:i/>
          <w:iCs/>
          <w:sz w:val="24"/>
          <w:szCs w:val="24"/>
        </w:rPr>
        <w:t xml:space="preserve"> </w:t>
      </w:r>
      <w:proofErr w:type="spellStart"/>
      <w:r w:rsidRPr="002D6535">
        <w:rPr>
          <w:rFonts w:ascii="Times New Roman" w:hAnsi="Times New Roman"/>
          <w:i/>
          <w:iCs/>
          <w:sz w:val="24"/>
          <w:szCs w:val="24"/>
        </w:rPr>
        <w:t>hawayana</w:t>
      </w:r>
      <w:proofErr w:type="spellEnd"/>
      <w:r w:rsidRPr="00415104">
        <w:rPr>
          <w:rFonts w:ascii="Times New Roman" w:hAnsi="Times New Roman"/>
          <w:sz w:val="24"/>
          <w:szCs w:val="24"/>
        </w:rPr>
        <w:t xml:space="preserve"> e </w:t>
      </w:r>
      <w:proofErr w:type="spellStart"/>
      <w:r w:rsidRPr="00415104">
        <w:rPr>
          <w:rFonts w:ascii="Times New Roman" w:hAnsi="Times New Roman"/>
          <w:i/>
          <w:iCs/>
          <w:sz w:val="24"/>
          <w:szCs w:val="24"/>
        </w:rPr>
        <w:t>Pontoscolex</w:t>
      </w:r>
      <w:proofErr w:type="spellEnd"/>
      <w:r w:rsidRPr="00415104">
        <w:rPr>
          <w:rFonts w:ascii="Times New Roman" w:hAnsi="Times New Roman"/>
          <w:i/>
          <w:iCs/>
          <w:sz w:val="24"/>
          <w:szCs w:val="24"/>
        </w:rPr>
        <w:t xml:space="preserve"> </w:t>
      </w:r>
      <w:proofErr w:type="spellStart"/>
      <w:r w:rsidRPr="00415104">
        <w:rPr>
          <w:rFonts w:ascii="Times New Roman" w:hAnsi="Times New Roman"/>
          <w:i/>
          <w:iCs/>
          <w:sz w:val="24"/>
          <w:szCs w:val="24"/>
        </w:rPr>
        <w:t>corethrurus</w:t>
      </w:r>
      <w:proofErr w:type="spellEnd"/>
      <w:r w:rsidRPr="00415104">
        <w:rPr>
          <w:rFonts w:ascii="Times New Roman" w:hAnsi="Times New Roman"/>
          <w:sz w:val="24"/>
          <w:szCs w:val="24"/>
        </w:rPr>
        <w:t xml:space="preserve"> (</w:t>
      </w:r>
      <w:proofErr w:type="spellStart"/>
      <w:r w:rsidRPr="00415104">
        <w:rPr>
          <w:rFonts w:ascii="Times New Roman" w:hAnsi="Times New Roman"/>
          <w:sz w:val="24"/>
          <w:szCs w:val="24"/>
        </w:rPr>
        <w:t>Annelida</w:t>
      </w:r>
      <w:proofErr w:type="spellEnd"/>
      <w:r w:rsidRPr="00415104">
        <w:rPr>
          <w:rFonts w:ascii="Times New Roman" w:hAnsi="Times New Roman"/>
          <w:sz w:val="24"/>
          <w:szCs w:val="24"/>
        </w:rPr>
        <w:t xml:space="preserve">, </w:t>
      </w:r>
      <w:proofErr w:type="spellStart"/>
      <w:r w:rsidRPr="00415104">
        <w:rPr>
          <w:rFonts w:ascii="Times New Roman" w:hAnsi="Times New Roman"/>
          <w:sz w:val="24"/>
          <w:szCs w:val="24"/>
        </w:rPr>
        <w:t>Oligochaeta</w:t>
      </w:r>
      <w:proofErr w:type="spellEnd"/>
      <w:r w:rsidRPr="00415104">
        <w:rPr>
          <w:rFonts w:ascii="Times New Roman" w:hAnsi="Times New Roman"/>
          <w:sz w:val="24"/>
          <w:szCs w:val="24"/>
        </w:rPr>
        <w:t xml:space="preserve">). </w:t>
      </w:r>
      <w:r w:rsidRPr="00415104">
        <w:rPr>
          <w:rFonts w:ascii="Times New Roman" w:hAnsi="Times New Roman"/>
          <w:b/>
          <w:bCs/>
          <w:sz w:val="24"/>
          <w:szCs w:val="24"/>
        </w:rPr>
        <w:t xml:space="preserve">Zoo </w:t>
      </w:r>
      <w:proofErr w:type="spellStart"/>
      <w:r w:rsidRPr="00415104">
        <w:rPr>
          <w:rFonts w:ascii="Times New Roman" w:hAnsi="Times New Roman"/>
          <w:b/>
          <w:bCs/>
          <w:sz w:val="24"/>
          <w:szCs w:val="24"/>
        </w:rPr>
        <w:t>Intertrópica</w:t>
      </w:r>
      <w:proofErr w:type="spellEnd"/>
      <w:r w:rsidRPr="00415104">
        <w:rPr>
          <w:rFonts w:ascii="Times New Roman" w:hAnsi="Times New Roman"/>
          <w:sz w:val="24"/>
          <w:szCs w:val="24"/>
        </w:rPr>
        <w:t>, v.2, p.1-11, 1979.</w:t>
      </w:r>
      <w:r w:rsidRPr="005F031D">
        <w:rPr>
          <w:rFonts w:ascii="Times New Roman" w:hAnsi="Times New Roman"/>
          <w:sz w:val="24"/>
          <w:szCs w:val="24"/>
        </w:rPr>
        <w:t xml:space="preserve"> </w:t>
      </w:r>
    </w:p>
    <w:p w14:paraId="6BE57705" w14:textId="77777777" w:rsidR="009B38D2" w:rsidRPr="005F031D"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CAMARGO, F.F. </w:t>
      </w:r>
      <w:r w:rsidRPr="002D6535">
        <w:rPr>
          <w:rFonts w:ascii="Times New Roman" w:hAnsi="Times New Roman"/>
          <w:b/>
          <w:bCs/>
          <w:sz w:val="24"/>
          <w:szCs w:val="24"/>
        </w:rPr>
        <w:t>Indicadores físicos, químicos e biológicos da qualidade do solo em sistemas agroflorestais agroecológicos na área de preservação ambie</w:t>
      </w:r>
      <w:r w:rsidRPr="00415104">
        <w:rPr>
          <w:rFonts w:ascii="Times New Roman" w:hAnsi="Times New Roman"/>
          <w:b/>
          <w:bCs/>
          <w:sz w:val="24"/>
          <w:szCs w:val="24"/>
        </w:rPr>
        <w:t>ntal Serra da Mantiqueira, MG</w:t>
      </w:r>
      <w:r w:rsidRPr="00415104">
        <w:rPr>
          <w:rFonts w:ascii="Times New Roman" w:hAnsi="Times New Roman"/>
          <w:sz w:val="24"/>
          <w:szCs w:val="24"/>
        </w:rPr>
        <w:t xml:space="preserve">. 2016. 241p. Tese (Doutorado) </w:t>
      </w:r>
      <w:r w:rsidRPr="00415104">
        <w:rPr>
          <w:rFonts w:ascii="Arial" w:hAnsi="Arial" w:cs="Arial"/>
          <w:color w:val="3C4043"/>
          <w:sz w:val="21"/>
          <w:szCs w:val="21"/>
          <w:shd w:val="clear" w:color="auto" w:fill="FFFFFF"/>
        </w:rPr>
        <w:t>–</w:t>
      </w:r>
      <w:r w:rsidRPr="00415104">
        <w:rPr>
          <w:rFonts w:ascii="Times New Roman" w:hAnsi="Times New Roman"/>
          <w:sz w:val="24"/>
          <w:szCs w:val="24"/>
        </w:rPr>
        <w:t xml:space="preserve"> Universidade Federal de Lavras,</w:t>
      </w:r>
      <w:r w:rsidRPr="00415104" w:rsidDel="00E220DD">
        <w:rPr>
          <w:rFonts w:ascii="Times New Roman" w:hAnsi="Times New Roman"/>
          <w:sz w:val="24"/>
          <w:szCs w:val="24"/>
        </w:rPr>
        <w:t xml:space="preserve"> </w:t>
      </w:r>
      <w:r w:rsidRPr="00415104">
        <w:rPr>
          <w:rFonts w:ascii="Times New Roman" w:hAnsi="Times New Roman"/>
          <w:sz w:val="24"/>
          <w:szCs w:val="24"/>
        </w:rPr>
        <w:t>Lavras.</w:t>
      </w:r>
    </w:p>
    <w:p w14:paraId="5D13DBEC" w14:textId="77D2D79A" w:rsidR="009B38D2" w:rsidRPr="005F031D"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rPr>
        <w:t>CAMARGO, F.F.; SANTOS, A.; CARDOSO, G.B.</w:t>
      </w:r>
      <w:r w:rsidRPr="00415104">
        <w:rPr>
          <w:rFonts w:ascii="Times New Roman" w:hAnsi="Times New Roman"/>
          <w:sz w:val="24"/>
          <w:szCs w:val="24"/>
        </w:rPr>
        <w:t xml:space="preserve">X.; NADOLNY, H.; ASSUNÇÃO, R.R.; NEGRETTI, T.F.M.; NEGRETTI, B.D.; FROUFE, L.C.M.; BROWN, G.G. Comunidades de minhocas em diferentes tipos de uso do solo localizados na Área de Proteção Ambiental da Serra da Mantiqueira-MG. In: ENCONTRO LATINO-AMERICANO DE ECOLOGIA E </w:t>
      </w:r>
      <w:r w:rsidRPr="00415104">
        <w:rPr>
          <w:rFonts w:ascii="Times New Roman" w:hAnsi="Times New Roman"/>
          <w:sz w:val="24"/>
          <w:szCs w:val="24"/>
        </w:rPr>
        <w:lastRenderedPageBreak/>
        <w:t>TAXONOMIA DE OLIGOQUETAS, 5.; SIMPÓSIO ENGENHEIROS EDÁFICOS, FERTILIDADE DO SOLO E TERRA PRETA DE ÍNDIO (TPI),</w:t>
      </w:r>
      <w:r w:rsidRPr="00415104" w:rsidDel="00AC5C10">
        <w:rPr>
          <w:rFonts w:ascii="Times New Roman" w:hAnsi="Times New Roman"/>
          <w:sz w:val="24"/>
          <w:szCs w:val="24"/>
        </w:rPr>
        <w:t xml:space="preserve"> </w:t>
      </w:r>
      <w:r w:rsidRPr="00415104">
        <w:rPr>
          <w:rFonts w:ascii="Times New Roman" w:hAnsi="Times New Roman"/>
          <w:sz w:val="24"/>
          <w:szCs w:val="24"/>
        </w:rPr>
        <w:t xml:space="preserve">2015, Curitiba. </w:t>
      </w:r>
      <w:r w:rsidRPr="00415104">
        <w:rPr>
          <w:rFonts w:ascii="Times New Roman" w:hAnsi="Times New Roman"/>
          <w:b/>
          <w:bCs/>
          <w:sz w:val="24"/>
          <w:szCs w:val="24"/>
        </w:rPr>
        <w:t>Anais</w:t>
      </w:r>
      <w:r w:rsidRPr="00415104">
        <w:rPr>
          <w:rFonts w:ascii="Times New Roman" w:hAnsi="Times New Roman"/>
          <w:sz w:val="24"/>
          <w:szCs w:val="24"/>
        </w:rPr>
        <w:t>. [</w:t>
      </w:r>
      <w:proofErr w:type="spellStart"/>
      <w:r w:rsidRPr="00415104">
        <w:rPr>
          <w:rFonts w:ascii="Times New Roman" w:hAnsi="Times New Roman"/>
          <w:sz w:val="24"/>
          <w:szCs w:val="24"/>
        </w:rPr>
        <w:t>S.l</w:t>
      </w:r>
      <w:proofErr w:type="spellEnd"/>
      <w:r w:rsidRPr="00415104">
        <w:rPr>
          <w:rFonts w:ascii="Times New Roman" w:hAnsi="Times New Roman"/>
          <w:sz w:val="24"/>
          <w:szCs w:val="24"/>
        </w:rPr>
        <w:t xml:space="preserve">.]: </w:t>
      </w:r>
      <w:r w:rsidRPr="005365B0">
        <w:rPr>
          <w:rFonts w:ascii="Times New Roman" w:hAnsi="Times New Roman"/>
          <w:color w:val="000000"/>
          <w:sz w:val="24"/>
          <w:szCs w:val="24"/>
          <w:shd w:val="clear" w:color="auto" w:fill="FFFFFF"/>
        </w:rPr>
        <w:t xml:space="preserve">Federação Brasileira de </w:t>
      </w:r>
      <w:r w:rsidRPr="002D6535">
        <w:rPr>
          <w:rFonts w:ascii="Times New Roman" w:hAnsi="Times New Roman"/>
          <w:color w:val="000000"/>
          <w:sz w:val="24"/>
          <w:szCs w:val="24"/>
          <w:shd w:val="clear" w:color="auto" w:fill="FFFFFF"/>
        </w:rPr>
        <w:t>Plantio Direto de Irrigação</w:t>
      </w:r>
      <w:r w:rsidRPr="005365B0">
        <w:rPr>
          <w:rFonts w:ascii="Times New Roman" w:hAnsi="Times New Roman"/>
          <w:color w:val="000000"/>
          <w:sz w:val="24"/>
          <w:szCs w:val="24"/>
          <w:shd w:val="clear" w:color="auto" w:fill="FFFFFF"/>
        </w:rPr>
        <w:t>, 2015</w:t>
      </w:r>
      <w:r w:rsidRPr="002D6535">
        <w:rPr>
          <w:rFonts w:ascii="Times New Roman" w:hAnsi="Times New Roman"/>
          <w:sz w:val="24"/>
          <w:szCs w:val="24"/>
        </w:rPr>
        <w:t xml:space="preserve">. </w:t>
      </w:r>
      <w:r w:rsidRPr="00415104">
        <w:rPr>
          <w:rFonts w:ascii="Times New Roman" w:hAnsi="Times New Roman"/>
          <w:sz w:val="24"/>
          <w:szCs w:val="24"/>
        </w:rPr>
        <w:t>p.63-68. 5º ELAETAO.</w:t>
      </w:r>
      <w:r w:rsidRPr="005F031D">
        <w:rPr>
          <w:rFonts w:ascii="Times New Roman" w:hAnsi="Times New Roman"/>
          <w:sz w:val="24"/>
          <w:szCs w:val="24"/>
        </w:rPr>
        <w:t xml:space="preserve"> </w:t>
      </w:r>
    </w:p>
    <w:p w14:paraId="5DE8D628" w14:textId="7DD35F1C" w:rsidR="009B38D2" w:rsidRPr="00BD3AFB"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CAMPOS, B.C. de; PESSOA, A.C.S.; FIGUEIREDO, L.G.B.; GOY, C.; VOGT, A.I.; NEUSSER, C.; ANTONIOLLI, Z.I.; GIRACCA, E.M.N. Estudo da </w:t>
      </w:r>
      <w:proofErr w:type="spellStart"/>
      <w:r w:rsidRPr="002D6535">
        <w:rPr>
          <w:rFonts w:ascii="Times New Roman" w:hAnsi="Times New Roman"/>
          <w:sz w:val="24"/>
          <w:szCs w:val="24"/>
        </w:rPr>
        <w:t>mesofauna</w:t>
      </w:r>
      <w:proofErr w:type="spellEnd"/>
      <w:r w:rsidRPr="002D6535">
        <w:rPr>
          <w:rFonts w:ascii="Times New Roman" w:hAnsi="Times New Roman"/>
          <w:sz w:val="24"/>
          <w:szCs w:val="24"/>
        </w:rPr>
        <w:t xml:space="preserve"> do solo em espécies vegetais antecedendo milho no sistema de plantio direto. In: </w:t>
      </w:r>
      <w:r w:rsidRPr="00415104">
        <w:rPr>
          <w:rFonts w:ascii="Times New Roman" w:hAnsi="Times New Roman"/>
          <w:sz w:val="24"/>
          <w:szCs w:val="24"/>
        </w:rPr>
        <w:t xml:space="preserve">CONGRESSO BRASILEIRO DE CIÊNCIA DO SOLO, 26., 1997, Rio de Janeiro. </w:t>
      </w:r>
      <w:r w:rsidRPr="005365B0">
        <w:rPr>
          <w:rFonts w:ascii="Times New Roman" w:hAnsi="Times New Roman"/>
          <w:b/>
          <w:sz w:val="24"/>
          <w:szCs w:val="24"/>
        </w:rPr>
        <w:t>Informação, globalização, uso do solo</w:t>
      </w:r>
      <w:r w:rsidRPr="002D6535">
        <w:rPr>
          <w:rFonts w:ascii="Times New Roman" w:hAnsi="Times New Roman"/>
          <w:sz w:val="24"/>
          <w:szCs w:val="24"/>
        </w:rPr>
        <w:t>: anais.</w:t>
      </w:r>
      <w:r w:rsidRPr="00BD3AFB">
        <w:rPr>
          <w:rFonts w:ascii="Times New Roman" w:hAnsi="Times New Roman"/>
          <w:sz w:val="24"/>
          <w:szCs w:val="24"/>
        </w:rPr>
        <w:t xml:space="preserve"> Viçosa: SBCS, 1997.</w:t>
      </w:r>
    </w:p>
    <w:p w14:paraId="486CAC2D" w14:textId="0627BFCA" w:rsidR="009B38D2" w:rsidRPr="00BD3AFB" w:rsidRDefault="009B38D2">
      <w:pPr>
        <w:widowControl w:val="0"/>
        <w:spacing w:after="0" w:line="480" w:lineRule="auto"/>
        <w:jc w:val="both"/>
        <w:rPr>
          <w:rFonts w:ascii="Times New Roman" w:hAnsi="Times New Roman"/>
          <w:sz w:val="24"/>
          <w:szCs w:val="24"/>
          <w:lang w:val="en-US"/>
        </w:rPr>
      </w:pPr>
      <w:r w:rsidRPr="00BD3AFB">
        <w:rPr>
          <w:rFonts w:ascii="Times New Roman" w:hAnsi="Times New Roman"/>
          <w:sz w:val="24"/>
          <w:szCs w:val="24"/>
        </w:rPr>
        <w:t xml:space="preserve">CARDOSO, G.B.X.; NADOLNY, H.; FEIJOO, A.; BROWN, G.G. </w:t>
      </w:r>
      <w:proofErr w:type="spellStart"/>
      <w:r w:rsidRPr="00BD3AFB">
        <w:rPr>
          <w:rFonts w:ascii="Times New Roman" w:hAnsi="Times New Roman"/>
          <w:sz w:val="24"/>
          <w:szCs w:val="24"/>
        </w:rPr>
        <w:t>Earthworm</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populations</w:t>
      </w:r>
      <w:proofErr w:type="spellEnd"/>
      <w:r w:rsidRPr="00BD3AFB">
        <w:rPr>
          <w:rFonts w:ascii="Times New Roman" w:hAnsi="Times New Roman"/>
          <w:sz w:val="24"/>
          <w:szCs w:val="24"/>
        </w:rPr>
        <w:t xml:space="preserve"> in </w:t>
      </w:r>
      <w:proofErr w:type="spellStart"/>
      <w:r w:rsidRPr="00BD3AFB">
        <w:rPr>
          <w:rFonts w:ascii="Times New Roman" w:hAnsi="Times New Roman"/>
          <w:sz w:val="24"/>
          <w:szCs w:val="24"/>
        </w:rPr>
        <w:t>an</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altitudinal</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gradient</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of</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the</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coastal</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Atlantic</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Rainforest</w:t>
      </w:r>
      <w:proofErr w:type="spellEnd"/>
      <w:r w:rsidRPr="00BD3AFB">
        <w:rPr>
          <w:rFonts w:ascii="Times New Roman" w:hAnsi="Times New Roman"/>
          <w:sz w:val="24"/>
          <w:szCs w:val="24"/>
        </w:rPr>
        <w:t xml:space="preserve"> in Paraná </w:t>
      </w:r>
      <w:proofErr w:type="spellStart"/>
      <w:r w:rsidRPr="00BD3AFB">
        <w:rPr>
          <w:rFonts w:ascii="Times New Roman" w:hAnsi="Times New Roman"/>
          <w:sz w:val="24"/>
          <w:szCs w:val="24"/>
        </w:rPr>
        <w:t>State</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southern</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Brazil</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Oligochaeta</w:t>
      </w:r>
      <w:proofErr w:type="spellEnd"/>
      <w:r w:rsidRPr="00BD3AFB">
        <w:rPr>
          <w:rFonts w:ascii="Times New Roman" w:hAnsi="Times New Roman"/>
          <w:sz w:val="24"/>
          <w:szCs w:val="24"/>
        </w:rPr>
        <w:t xml:space="preserve">). </w:t>
      </w:r>
      <w:r w:rsidRPr="002D6535">
        <w:rPr>
          <w:rFonts w:ascii="Times New Roman" w:hAnsi="Times New Roman"/>
          <w:sz w:val="24"/>
          <w:szCs w:val="24"/>
          <w:lang w:val="en-US"/>
        </w:rPr>
        <w:t xml:space="preserve">In: PAVLÍCEK, T.; CARDET, P.; ALMEIDA, M.T.; PASCOAL, C.; CÁSSIO, F. (Ed.). </w:t>
      </w:r>
      <w:r w:rsidRPr="005F031D">
        <w:rPr>
          <w:rFonts w:ascii="Times New Roman" w:hAnsi="Times New Roman"/>
          <w:b/>
          <w:sz w:val="24"/>
          <w:szCs w:val="24"/>
          <w:lang w:val="en-US"/>
        </w:rPr>
        <w:t>Advances in Earthworm Taxonomy VI (Annelida: Oligochaeta)</w:t>
      </w:r>
      <w:r w:rsidRPr="005F031D">
        <w:rPr>
          <w:rFonts w:ascii="Times New Roman" w:hAnsi="Times New Roman"/>
          <w:sz w:val="24"/>
          <w:szCs w:val="24"/>
          <w:lang w:val="en-US"/>
        </w:rPr>
        <w:t xml:space="preserve">. Heidelberg: </w:t>
      </w:r>
      <w:proofErr w:type="spellStart"/>
      <w:r w:rsidRPr="00BD3AFB">
        <w:rPr>
          <w:rFonts w:ascii="Times New Roman" w:hAnsi="Times New Roman"/>
          <w:sz w:val="24"/>
          <w:szCs w:val="24"/>
          <w:lang w:val="en-US"/>
        </w:rPr>
        <w:t>Kasparek</w:t>
      </w:r>
      <w:proofErr w:type="spellEnd"/>
      <w:r w:rsidRPr="00BD3AFB">
        <w:rPr>
          <w:rFonts w:ascii="Times New Roman" w:hAnsi="Times New Roman"/>
          <w:sz w:val="24"/>
          <w:szCs w:val="24"/>
          <w:lang w:val="en-US"/>
        </w:rPr>
        <w:t xml:space="preserve"> Verlag, 2014.</w:t>
      </w:r>
      <w:r w:rsidRPr="005F031D">
        <w:rPr>
          <w:rFonts w:ascii="Times New Roman" w:hAnsi="Times New Roman"/>
          <w:b/>
          <w:sz w:val="24"/>
          <w:szCs w:val="24"/>
          <w:lang w:val="en-US"/>
        </w:rPr>
        <w:t xml:space="preserve"> </w:t>
      </w:r>
      <w:r w:rsidRPr="00BD3AFB">
        <w:rPr>
          <w:rFonts w:ascii="Times New Roman" w:hAnsi="Times New Roman"/>
          <w:sz w:val="24"/>
          <w:szCs w:val="24"/>
          <w:lang w:val="en-US"/>
        </w:rPr>
        <w:t xml:space="preserve">p.74-86. </w:t>
      </w:r>
      <w:r w:rsidRPr="005F031D">
        <w:rPr>
          <w:rFonts w:ascii="Times New Roman" w:hAnsi="Times New Roman"/>
          <w:sz w:val="24"/>
          <w:szCs w:val="24"/>
          <w:lang w:val="en-US"/>
        </w:rPr>
        <w:t>Proceedings of the 6</w:t>
      </w:r>
      <w:r w:rsidRPr="005F031D">
        <w:rPr>
          <w:rFonts w:ascii="Times New Roman" w:hAnsi="Times New Roman"/>
          <w:sz w:val="24"/>
          <w:szCs w:val="24"/>
          <w:vertAlign w:val="superscript"/>
          <w:lang w:val="en-US"/>
        </w:rPr>
        <w:t>th</w:t>
      </w:r>
      <w:r w:rsidRPr="005F031D">
        <w:rPr>
          <w:rFonts w:ascii="Times New Roman" w:hAnsi="Times New Roman"/>
          <w:sz w:val="24"/>
          <w:szCs w:val="24"/>
          <w:lang w:val="en-US"/>
        </w:rPr>
        <w:t xml:space="preserve"> International Oligochaeta Taxonomy Meeting (6</w:t>
      </w:r>
      <w:r w:rsidRPr="005F031D">
        <w:rPr>
          <w:rFonts w:ascii="Times New Roman" w:hAnsi="Times New Roman"/>
          <w:sz w:val="24"/>
          <w:szCs w:val="24"/>
          <w:vertAlign w:val="superscript"/>
          <w:lang w:val="en-US"/>
        </w:rPr>
        <w:t>th</w:t>
      </w:r>
      <w:r w:rsidRPr="005F031D">
        <w:rPr>
          <w:rFonts w:ascii="Times New Roman" w:hAnsi="Times New Roman"/>
          <w:sz w:val="24"/>
          <w:szCs w:val="24"/>
          <w:lang w:val="en-US"/>
        </w:rPr>
        <w:t xml:space="preserve"> IOTM), </w:t>
      </w:r>
      <w:proofErr w:type="spellStart"/>
      <w:r w:rsidRPr="005F031D">
        <w:rPr>
          <w:rFonts w:ascii="Times New Roman" w:hAnsi="Times New Roman"/>
          <w:sz w:val="24"/>
          <w:szCs w:val="24"/>
          <w:lang w:val="en-US"/>
        </w:rPr>
        <w:t>Palmeira</w:t>
      </w:r>
      <w:proofErr w:type="spellEnd"/>
      <w:r w:rsidRPr="005F031D">
        <w:rPr>
          <w:rFonts w:ascii="Times New Roman" w:hAnsi="Times New Roman"/>
          <w:sz w:val="24"/>
          <w:szCs w:val="24"/>
          <w:lang w:val="en-US"/>
        </w:rPr>
        <w:t xml:space="preserve"> de Faro, April 22-25, 2013.</w:t>
      </w:r>
    </w:p>
    <w:p w14:paraId="0C16068E" w14:textId="1A7C2477" w:rsidR="009B38D2" w:rsidRPr="00CF51AA"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lang w:val="en-US"/>
        </w:rPr>
        <w:t>CARTER, G.S.; BEADLE, L.C. The fauna of the swamps of the Paraguayan Chaco in relation to its environment</w:t>
      </w:r>
      <w:r w:rsidRPr="00415104">
        <w:rPr>
          <w:rFonts w:ascii="Times New Roman" w:hAnsi="Times New Roman"/>
          <w:sz w:val="24"/>
          <w:szCs w:val="24"/>
          <w:lang w:val="en-US"/>
        </w:rPr>
        <w:t xml:space="preserve">. III. Respiratory adaptation in the Oligochaeta. </w:t>
      </w:r>
      <w:proofErr w:type="spellStart"/>
      <w:r w:rsidRPr="00BD3AFB">
        <w:rPr>
          <w:rFonts w:ascii="Times New Roman" w:hAnsi="Times New Roman"/>
          <w:b/>
          <w:bCs/>
          <w:sz w:val="24"/>
          <w:szCs w:val="24"/>
          <w:lang w:val="en-US"/>
        </w:rPr>
        <w:t>Linnean</w:t>
      </w:r>
      <w:proofErr w:type="spellEnd"/>
      <w:r w:rsidRPr="00BD3AFB">
        <w:rPr>
          <w:rFonts w:ascii="Times New Roman" w:hAnsi="Times New Roman"/>
          <w:b/>
          <w:bCs/>
          <w:sz w:val="24"/>
          <w:szCs w:val="24"/>
          <w:lang w:val="en-US"/>
        </w:rPr>
        <w:t xml:space="preserve"> Society’s Journal (Zoology)</w:t>
      </w:r>
      <w:r w:rsidRPr="00BD3AFB">
        <w:rPr>
          <w:rFonts w:ascii="Times New Roman" w:hAnsi="Times New Roman"/>
          <w:sz w:val="24"/>
          <w:szCs w:val="24"/>
          <w:lang w:val="en-US"/>
        </w:rPr>
        <w:t xml:space="preserve">, v.37, p.379-386, 1931. </w:t>
      </w:r>
      <w:r w:rsidRPr="00CF51AA">
        <w:rPr>
          <w:rFonts w:ascii="Times New Roman" w:hAnsi="Times New Roman"/>
          <w:sz w:val="24"/>
          <w:szCs w:val="24"/>
        </w:rPr>
        <w:t xml:space="preserve">DOI: </w:t>
      </w:r>
      <w:r w:rsidR="000E0C7D">
        <w:fldChar w:fldCharType="begin"/>
      </w:r>
      <w:r w:rsidR="000E0C7D">
        <w:instrText xml:space="preserve"> HYPERLINK "https://doi.org/10.1111/j.1096-3642.1931.tb00468.x" </w:instrText>
      </w:r>
      <w:r w:rsidR="000E0C7D">
        <w:fldChar w:fldCharType="separate"/>
      </w:r>
      <w:r w:rsidRPr="00CF51AA">
        <w:rPr>
          <w:rStyle w:val="Hyperlink"/>
          <w:rFonts w:ascii="Times New Roman" w:hAnsi="Times New Roman"/>
          <w:sz w:val="24"/>
          <w:szCs w:val="24"/>
        </w:rPr>
        <w:t>https://doi.org/10.1111/j.1096-3642.1931.tb00468.x</w:t>
      </w:r>
      <w:r w:rsidR="000E0C7D">
        <w:rPr>
          <w:rStyle w:val="Hyperlink"/>
          <w:rFonts w:ascii="Times New Roman" w:hAnsi="Times New Roman"/>
          <w:sz w:val="24"/>
          <w:szCs w:val="24"/>
          <w:lang w:val="en-US"/>
        </w:rPr>
        <w:fldChar w:fldCharType="end"/>
      </w:r>
      <w:r w:rsidRPr="00CF51AA">
        <w:rPr>
          <w:rFonts w:ascii="Times New Roman" w:hAnsi="Times New Roman"/>
          <w:sz w:val="24"/>
          <w:szCs w:val="24"/>
        </w:rPr>
        <w:t xml:space="preserve">. </w:t>
      </w:r>
    </w:p>
    <w:p w14:paraId="44061EA6" w14:textId="77777777" w:rsidR="009B38D2" w:rsidRPr="005F031D" w:rsidRDefault="009B38D2">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rPr>
        <w:t xml:space="preserve">CATANOZI, G. </w:t>
      </w:r>
      <w:r w:rsidRPr="002D6535">
        <w:rPr>
          <w:rFonts w:ascii="Times New Roman" w:hAnsi="Times New Roman"/>
          <w:b/>
          <w:bCs/>
          <w:sz w:val="24"/>
          <w:szCs w:val="24"/>
        </w:rPr>
        <w:t>Análise espacial da macrofauna edáfica sob diferentes condições ambientais dos trópicos úmidos</w:t>
      </w:r>
      <w:r w:rsidRPr="00415104">
        <w:rPr>
          <w:rFonts w:ascii="Times New Roman" w:hAnsi="Times New Roman"/>
          <w:sz w:val="24"/>
          <w:szCs w:val="24"/>
        </w:rPr>
        <w:t xml:space="preserve">. </w:t>
      </w:r>
      <w:r w:rsidRPr="00415104">
        <w:rPr>
          <w:rFonts w:ascii="Times New Roman" w:hAnsi="Times New Roman"/>
          <w:sz w:val="24"/>
          <w:szCs w:val="24"/>
          <w:lang w:val="en-US"/>
        </w:rPr>
        <w:t xml:space="preserve">2010. 202p. </w:t>
      </w:r>
      <w:proofErr w:type="spellStart"/>
      <w:r w:rsidRPr="00415104">
        <w:rPr>
          <w:rFonts w:ascii="Times New Roman" w:hAnsi="Times New Roman"/>
          <w:sz w:val="24"/>
          <w:szCs w:val="24"/>
          <w:lang w:val="en-US"/>
        </w:rPr>
        <w:t>Tese</w:t>
      </w:r>
      <w:proofErr w:type="spellEnd"/>
      <w:r w:rsidRPr="00415104">
        <w:rPr>
          <w:rFonts w:ascii="Times New Roman" w:hAnsi="Times New Roman"/>
          <w:sz w:val="24"/>
          <w:szCs w:val="24"/>
          <w:lang w:val="en-US"/>
        </w:rPr>
        <w:t xml:space="preserve"> (</w:t>
      </w:r>
      <w:proofErr w:type="spellStart"/>
      <w:r w:rsidRPr="00415104">
        <w:rPr>
          <w:rFonts w:ascii="Times New Roman" w:hAnsi="Times New Roman"/>
          <w:sz w:val="24"/>
          <w:szCs w:val="24"/>
          <w:lang w:val="en-US"/>
        </w:rPr>
        <w:t>Doutorado</w:t>
      </w:r>
      <w:proofErr w:type="spellEnd"/>
      <w:r w:rsidRPr="00415104">
        <w:rPr>
          <w:rFonts w:ascii="Times New Roman" w:hAnsi="Times New Roman"/>
          <w:sz w:val="24"/>
          <w:szCs w:val="24"/>
          <w:lang w:val="en-US"/>
        </w:rPr>
        <w:t xml:space="preserve">) – </w:t>
      </w:r>
      <w:proofErr w:type="spellStart"/>
      <w:r w:rsidRPr="00415104">
        <w:rPr>
          <w:rFonts w:ascii="Times New Roman" w:hAnsi="Times New Roman"/>
          <w:sz w:val="24"/>
          <w:szCs w:val="24"/>
          <w:lang w:val="en-US"/>
        </w:rPr>
        <w:t>Universidade</w:t>
      </w:r>
      <w:proofErr w:type="spellEnd"/>
      <w:r w:rsidRPr="00415104">
        <w:rPr>
          <w:rFonts w:ascii="Times New Roman" w:hAnsi="Times New Roman"/>
          <w:sz w:val="24"/>
          <w:szCs w:val="24"/>
          <w:lang w:val="en-US"/>
        </w:rPr>
        <w:t xml:space="preserve"> </w:t>
      </w:r>
      <w:proofErr w:type="spellStart"/>
      <w:r w:rsidRPr="00415104">
        <w:rPr>
          <w:rFonts w:ascii="Times New Roman" w:hAnsi="Times New Roman"/>
          <w:sz w:val="24"/>
          <w:szCs w:val="24"/>
          <w:lang w:val="en-US"/>
        </w:rPr>
        <w:t>Estadual</w:t>
      </w:r>
      <w:proofErr w:type="spellEnd"/>
      <w:r w:rsidRPr="00415104">
        <w:rPr>
          <w:rFonts w:ascii="Times New Roman" w:hAnsi="Times New Roman"/>
          <w:sz w:val="24"/>
          <w:szCs w:val="24"/>
          <w:lang w:val="en-US"/>
        </w:rPr>
        <w:t xml:space="preserve"> de Campinas, Campinas.</w:t>
      </w:r>
    </w:p>
    <w:p w14:paraId="39D28E76" w14:textId="77777777" w:rsidR="009B38D2" w:rsidRPr="005F031D" w:rsidRDefault="009B38D2">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t xml:space="preserve">CLUZEAU, D.; GUERNION, M.; CHAUSSOD, R.; MARTIN-LAURENT, F.; VILLENAVE, C.; CORTET, J.; RUIZ-CAMACHO, N.; PERNIN, C.; MATEILLE, T.; PHILIPPOT, L.; BELLIDO, A.; ROUGÉ, L.; ARROUAYS, D.; BISPO, A.; PÉRÈS, G. Integration of biodiversity in soil quality monitoring: baselines for microbial and soil fauna parameters for different land-use types. </w:t>
      </w:r>
      <w:r w:rsidRPr="00415104">
        <w:rPr>
          <w:rFonts w:ascii="Times New Roman" w:hAnsi="Times New Roman"/>
          <w:b/>
          <w:bCs/>
          <w:sz w:val="24"/>
          <w:szCs w:val="24"/>
          <w:lang w:val="en-US"/>
        </w:rPr>
        <w:t>European Journal of Soil Biology</w:t>
      </w:r>
      <w:r w:rsidRPr="00415104">
        <w:rPr>
          <w:rFonts w:ascii="Times New Roman" w:hAnsi="Times New Roman"/>
          <w:sz w:val="24"/>
          <w:szCs w:val="24"/>
          <w:lang w:val="en-US"/>
        </w:rPr>
        <w:t xml:space="preserve">, v.49, p.63-72, 2012. DOI: </w:t>
      </w:r>
      <w:r w:rsidRPr="00415104">
        <w:rPr>
          <w:rFonts w:ascii="Times New Roman" w:hAnsi="Times New Roman"/>
          <w:sz w:val="24"/>
          <w:szCs w:val="24"/>
          <w:lang w:val="en-US"/>
        </w:rPr>
        <w:lastRenderedPageBreak/>
        <w:t>https://doi.org/10.1016/j.ejsobi.2011.11.003.</w:t>
      </w:r>
    </w:p>
    <w:p w14:paraId="5DB01BA2" w14:textId="59FC6435" w:rsidR="009B38D2" w:rsidRPr="005F031D"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rPr>
        <w:t>CORDEIRO, F.C.; DIAS, F.</w:t>
      </w:r>
      <w:r w:rsidRPr="00415104">
        <w:rPr>
          <w:rFonts w:ascii="Times New Roman" w:hAnsi="Times New Roman"/>
          <w:sz w:val="24"/>
          <w:szCs w:val="24"/>
        </w:rPr>
        <w:t xml:space="preserve"> de C.; MERLIM, A. de O.; CORREIA, M.E.F.; AQUINO, A.M. de; BROWN, G. Diversidade da macrofauna invertebrada do solo como indicadora da qualidade do solo em sistema de manejo orgânico de produção. </w:t>
      </w:r>
      <w:r w:rsidRPr="00415104">
        <w:rPr>
          <w:rFonts w:ascii="Times New Roman" w:hAnsi="Times New Roman"/>
          <w:b/>
          <w:bCs/>
          <w:sz w:val="24"/>
          <w:szCs w:val="24"/>
        </w:rPr>
        <w:t>Revista Universidade Rural. Série Ciências da Vida</w:t>
      </w:r>
      <w:r w:rsidRPr="00415104">
        <w:rPr>
          <w:rFonts w:ascii="Times New Roman" w:hAnsi="Times New Roman"/>
          <w:sz w:val="24"/>
          <w:szCs w:val="24"/>
        </w:rPr>
        <w:t>, v.24, p.29-34, 2004.</w:t>
      </w:r>
      <w:r w:rsidRPr="005F031D">
        <w:rPr>
          <w:rFonts w:ascii="Times New Roman" w:hAnsi="Times New Roman"/>
          <w:sz w:val="24"/>
          <w:szCs w:val="24"/>
        </w:rPr>
        <w:t xml:space="preserve"> </w:t>
      </w:r>
    </w:p>
    <w:p w14:paraId="4820FCBA" w14:textId="77777777" w:rsidR="009B38D2" w:rsidRPr="005F031D"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CORDERO, E.H. Oligoquetos </w:t>
      </w:r>
      <w:proofErr w:type="spellStart"/>
      <w:r w:rsidRPr="002D6535">
        <w:rPr>
          <w:rFonts w:ascii="Times New Roman" w:hAnsi="Times New Roman"/>
          <w:sz w:val="24"/>
          <w:szCs w:val="24"/>
        </w:rPr>
        <w:t>Sudamericanos</w:t>
      </w:r>
      <w:proofErr w:type="spellEnd"/>
      <w:r w:rsidRPr="002D6535">
        <w:rPr>
          <w:rFonts w:ascii="Times New Roman" w:hAnsi="Times New Roman"/>
          <w:sz w:val="24"/>
          <w:szCs w:val="24"/>
        </w:rPr>
        <w:t xml:space="preserve"> de </w:t>
      </w:r>
      <w:proofErr w:type="spellStart"/>
      <w:r w:rsidRPr="002D6535">
        <w:rPr>
          <w:rFonts w:ascii="Times New Roman" w:hAnsi="Times New Roman"/>
          <w:sz w:val="24"/>
          <w:szCs w:val="24"/>
        </w:rPr>
        <w:t>la</w:t>
      </w:r>
      <w:proofErr w:type="spellEnd"/>
      <w:r w:rsidRPr="002D6535">
        <w:rPr>
          <w:rFonts w:ascii="Times New Roman" w:hAnsi="Times New Roman"/>
          <w:sz w:val="24"/>
          <w:szCs w:val="24"/>
        </w:rPr>
        <w:t xml:space="preserve"> </w:t>
      </w:r>
      <w:proofErr w:type="spellStart"/>
      <w:r w:rsidRPr="002D6535">
        <w:rPr>
          <w:rFonts w:ascii="Times New Roman" w:hAnsi="Times New Roman"/>
          <w:sz w:val="24"/>
          <w:szCs w:val="24"/>
        </w:rPr>
        <w:t>familia</w:t>
      </w:r>
      <w:proofErr w:type="spellEnd"/>
      <w:r w:rsidRPr="002D6535">
        <w:rPr>
          <w:rFonts w:ascii="Times New Roman" w:hAnsi="Times New Roman"/>
          <w:sz w:val="24"/>
          <w:szCs w:val="24"/>
        </w:rPr>
        <w:t xml:space="preserve"> </w:t>
      </w:r>
      <w:proofErr w:type="spellStart"/>
      <w:r w:rsidRPr="002D6535">
        <w:rPr>
          <w:rFonts w:ascii="Times New Roman" w:hAnsi="Times New Roman"/>
          <w:sz w:val="24"/>
          <w:szCs w:val="24"/>
        </w:rPr>
        <w:t>Glossoscolecidae</w:t>
      </w:r>
      <w:proofErr w:type="spellEnd"/>
      <w:r w:rsidRPr="002D6535">
        <w:rPr>
          <w:rFonts w:ascii="Times New Roman" w:hAnsi="Times New Roman"/>
          <w:sz w:val="24"/>
          <w:szCs w:val="24"/>
        </w:rPr>
        <w:t xml:space="preserve"> II: d</w:t>
      </w:r>
      <w:r w:rsidRPr="00415104">
        <w:rPr>
          <w:rFonts w:ascii="Times New Roman" w:hAnsi="Times New Roman"/>
          <w:sz w:val="24"/>
          <w:szCs w:val="24"/>
        </w:rPr>
        <w:t xml:space="preserve">os </w:t>
      </w:r>
      <w:proofErr w:type="spellStart"/>
      <w:r w:rsidRPr="00415104">
        <w:rPr>
          <w:rFonts w:ascii="Times New Roman" w:hAnsi="Times New Roman"/>
          <w:sz w:val="24"/>
          <w:szCs w:val="24"/>
        </w:rPr>
        <w:t>nuevas</w:t>
      </w:r>
      <w:proofErr w:type="spellEnd"/>
      <w:r w:rsidRPr="00415104">
        <w:rPr>
          <w:rFonts w:ascii="Times New Roman" w:hAnsi="Times New Roman"/>
          <w:sz w:val="24"/>
          <w:szCs w:val="24"/>
        </w:rPr>
        <w:t xml:space="preserve"> </w:t>
      </w:r>
      <w:proofErr w:type="spellStart"/>
      <w:r w:rsidRPr="00415104">
        <w:rPr>
          <w:rFonts w:ascii="Times New Roman" w:hAnsi="Times New Roman"/>
          <w:sz w:val="24"/>
          <w:szCs w:val="24"/>
        </w:rPr>
        <w:t>especies</w:t>
      </w:r>
      <w:proofErr w:type="spellEnd"/>
      <w:r w:rsidRPr="00415104">
        <w:rPr>
          <w:rFonts w:ascii="Times New Roman" w:hAnsi="Times New Roman"/>
          <w:sz w:val="24"/>
          <w:szCs w:val="24"/>
        </w:rPr>
        <w:t xml:space="preserve"> de </w:t>
      </w:r>
      <w:proofErr w:type="spellStart"/>
      <w:r w:rsidRPr="00415104">
        <w:rPr>
          <w:rFonts w:ascii="Times New Roman" w:hAnsi="Times New Roman"/>
          <w:i/>
          <w:iCs/>
          <w:sz w:val="24"/>
          <w:szCs w:val="24"/>
        </w:rPr>
        <w:t>Rhinodrilus</w:t>
      </w:r>
      <w:proofErr w:type="spellEnd"/>
      <w:r w:rsidRPr="00415104">
        <w:rPr>
          <w:rFonts w:ascii="Times New Roman" w:hAnsi="Times New Roman"/>
          <w:sz w:val="24"/>
          <w:szCs w:val="24"/>
        </w:rPr>
        <w:t xml:space="preserve"> </w:t>
      </w:r>
      <w:proofErr w:type="spellStart"/>
      <w:r w:rsidRPr="00415104">
        <w:rPr>
          <w:rFonts w:ascii="Times New Roman" w:hAnsi="Times New Roman"/>
          <w:sz w:val="24"/>
          <w:szCs w:val="24"/>
        </w:rPr>
        <w:t>del</w:t>
      </w:r>
      <w:proofErr w:type="spellEnd"/>
      <w:r w:rsidRPr="00415104">
        <w:rPr>
          <w:rFonts w:ascii="Times New Roman" w:hAnsi="Times New Roman"/>
          <w:sz w:val="24"/>
          <w:szCs w:val="24"/>
        </w:rPr>
        <w:t xml:space="preserve"> Nordeste </w:t>
      </w:r>
      <w:proofErr w:type="spellStart"/>
      <w:r w:rsidRPr="00415104">
        <w:rPr>
          <w:rFonts w:ascii="Times New Roman" w:hAnsi="Times New Roman"/>
          <w:sz w:val="24"/>
          <w:szCs w:val="24"/>
        </w:rPr>
        <w:t>del</w:t>
      </w:r>
      <w:proofErr w:type="spellEnd"/>
      <w:r w:rsidRPr="00415104">
        <w:rPr>
          <w:rFonts w:ascii="Times New Roman" w:hAnsi="Times New Roman"/>
          <w:sz w:val="24"/>
          <w:szCs w:val="24"/>
        </w:rPr>
        <w:t xml:space="preserve"> Brasil. </w:t>
      </w:r>
      <w:proofErr w:type="spellStart"/>
      <w:r w:rsidRPr="00415104">
        <w:rPr>
          <w:rFonts w:ascii="Times New Roman" w:hAnsi="Times New Roman"/>
          <w:b/>
          <w:bCs/>
          <w:sz w:val="24"/>
          <w:szCs w:val="24"/>
        </w:rPr>
        <w:t>Comunicaciones</w:t>
      </w:r>
      <w:proofErr w:type="spellEnd"/>
      <w:r w:rsidRPr="00415104">
        <w:rPr>
          <w:rFonts w:ascii="Times New Roman" w:hAnsi="Times New Roman"/>
          <w:b/>
          <w:bCs/>
          <w:sz w:val="24"/>
          <w:szCs w:val="24"/>
        </w:rPr>
        <w:t xml:space="preserve"> </w:t>
      </w:r>
      <w:proofErr w:type="spellStart"/>
      <w:r w:rsidRPr="00415104">
        <w:rPr>
          <w:rFonts w:ascii="Times New Roman" w:hAnsi="Times New Roman"/>
          <w:b/>
          <w:bCs/>
          <w:sz w:val="24"/>
          <w:szCs w:val="24"/>
        </w:rPr>
        <w:t>Zoologicas</w:t>
      </w:r>
      <w:proofErr w:type="spellEnd"/>
      <w:r w:rsidRPr="00415104">
        <w:rPr>
          <w:rFonts w:ascii="Times New Roman" w:hAnsi="Times New Roman"/>
          <w:b/>
          <w:bCs/>
          <w:sz w:val="24"/>
          <w:szCs w:val="24"/>
        </w:rPr>
        <w:t xml:space="preserve"> </w:t>
      </w:r>
      <w:proofErr w:type="spellStart"/>
      <w:r w:rsidRPr="00415104">
        <w:rPr>
          <w:rFonts w:ascii="Times New Roman" w:hAnsi="Times New Roman"/>
          <w:b/>
          <w:bCs/>
          <w:sz w:val="24"/>
          <w:szCs w:val="24"/>
        </w:rPr>
        <w:t>del</w:t>
      </w:r>
      <w:proofErr w:type="spellEnd"/>
      <w:r w:rsidRPr="00415104">
        <w:rPr>
          <w:rFonts w:ascii="Times New Roman" w:hAnsi="Times New Roman"/>
          <w:b/>
          <w:bCs/>
          <w:sz w:val="24"/>
          <w:szCs w:val="24"/>
        </w:rPr>
        <w:t xml:space="preserve"> </w:t>
      </w:r>
      <w:proofErr w:type="spellStart"/>
      <w:r w:rsidRPr="00415104">
        <w:rPr>
          <w:rFonts w:ascii="Times New Roman" w:hAnsi="Times New Roman"/>
          <w:b/>
          <w:bCs/>
          <w:sz w:val="24"/>
          <w:szCs w:val="24"/>
        </w:rPr>
        <w:t>Museo</w:t>
      </w:r>
      <w:proofErr w:type="spellEnd"/>
      <w:r w:rsidRPr="00415104">
        <w:rPr>
          <w:rFonts w:ascii="Times New Roman" w:hAnsi="Times New Roman"/>
          <w:b/>
          <w:bCs/>
          <w:sz w:val="24"/>
          <w:szCs w:val="24"/>
        </w:rPr>
        <w:t xml:space="preserve"> de Historia Natural de Montevideo</w:t>
      </w:r>
      <w:r w:rsidRPr="00415104">
        <w:rPr>
          <w:rFonts w:ascii="Times New Roman" w:hAnsi="Times New Roman"/>
          <w:sz w:val="24"/>
          <w:szCs w:val="24"/>
        </w:rPr>
        <w:t>, v.1, p.1-6, 1943.</w:t>
      </w:r>
      <w:r w:rsidRPr="005F031D">
        <w:rPr>
          <w:rFonts w:ascii="Times New Roman" w:hAnsi="Times New Roman"/>
          <w:sz w:val="24"/>
          <w:szCs w:val="24"/>
        </w:rPr>
        <w:t xml:space="preserve"> </w:t>
      </w:r>
    </w:p>
    <w:p w14:paraId="348C5479" w14:textId="77777777" w:rsidR="009B38D2" w:rsidRPr="005F031D"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CORRÊA, R.S.; BENTO, M.A.B. Qualidade do substrato minerado de uma área de empréstimo </w:t>
      </w:r>
      <w:proofErr w:type="spellStart"/>
      <w:r w:rsidRPr="002D6535">
        <w:rPr>
          <w:rFonts w:ascii="Times New Roman" w:hAnsi="Times New Roman"/>
          <w:sz w:val="24"/>
          <w:szCs w:val="24"/>
        </w:rPr>
        <w:t>revegetada</w:t>
      </w:r>
      <w:proofErr w:type="spellEnd"/>
      <w:r w:rsidRPr="002D6535">
        <w:rPr>
          <w:rFonts w:ascii="Times New Roman" w:hAnsi="Times New Roman"/>
          <w:sz w:val="24"/>
          <w:szCs w:val="24"/>
        </w:rPr>
        <w:t xml:space="preserve"> no Distrito Federal. </w:t>
      </w:r>
      <w:r w:rsidRPr="002D6535">
        <w:rPr>
          <w:rFonts w:ascii="Times New Roman" w:hAnsi="Times New Roman"/>
          <w:b/>
          <w:bCs/>
          <w:sz w:val="24"/>
          <w:szCs w:val="24"/>
        </w:rPr>
        <w:t>Revista Brasileira de Ciência do Solo</w:t>
      </w:r>
      <w:r w:rsidRPr="00415104">
        <w:rPr>
          <w:rFonts w:ascii="Times New Roman" w:hAnsi="Times New Roman"/>
          <w:sz w:val="24"/>
          <w:szCs w:val="24"/>
        </w:rPr>
        <w:t>, v.34, p.1435-1443, 2010. DOI: https://doi.org/10.1590/S0100-06832010000400039.</w:t>
      </w:r>
    </w:p>
    <w:p w14:paraId="069164D3" w14:textId="6A2D25E2" w:rsidR="009B38D2" w:rsidRPr="005F031D"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CORREIA, M.E.F.; LIMA, D.A.; FRANCO, A.A.; CAMPELLO, E.F.C.; TAVARES, S.R.L. Comunidades da macrofauna do solo em áreas de floresta secundária de Mata Atlântica no Estado do Rio de Janeiro. In: </w:t>
      </w:r>
      <w:r w:rsidRPr="00415104">
        <w:rPr>
          <w:rFonts w:ascii="Times New Roman" w:hAnsi="Times New Roman"/>
          <w:sz w:val="24"/>
          <w:szCs w:val="24"/>
        </w:rPr>
        <w:t xml:space="preserve">WORKSHOP O USO DA MACROFAUNA EDÁFICA NA AGRICULTURA DO SÉCULO XXI: A IMPORTÂNCIA DOS ENGENHEIROS DO SOLO, 2003, Londrina. </w:t>
      </w:r>
      <w:r w:rsidRPr="00415104">
        <w:rPr>
          <w:rFonts w:ascii="Times New Roman" w:hAnsi="Times New Roman"/>
          <w:b/>
          <w:bCs/>
          <w:sz w:val="24"/>
          <w:szCs w:val="24"/>
        </w:rPr>
        <w:t>Anais</w:t>
      </w:r>
      <w:r w:rsidRPr="00415104">
        <w:rPr>
          <w:rFonts w:ascii="Times New Roman" w:hAnsi="Times New Roman"/>
          <w:sz w:val="24"/>
          <w:szCs w:val="24"/>
        </w:rPr>
        <w:t>. Londrina: Embrapa Soja, 2003. p.223-224. (Embrapa Soja. Documentos, 224). Organizado por George Gardner Brown, Carlos Fragoso e Lenita Jacob Oliveira.</w:t>
      </w:r>
    </w:p>
    <w:p w14:paraId="12D5B557" w14:textId="77777777" w:rsidR="009B38D2" w:rsidRPr="005F031D"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rPr>
        <w:t>COSTA, A. da; ALBUQUERQUE, J.A.; COSTA, A. da</w:t>
      </w:r>
      <w:r w:rsidRPr="00415104">
        <w:rPr>
          <w:rFonts w:ascii="Times New Roman" w:hAnsi="Times New Roman"/>
          <w:sz w:val="24"/>
          <w:szCs w:val="24"/>
        </w:rPr>
        <w:t xml:space="preserve">; PÉRTILE, P.; SILVA, F.R. </w:t>
      </w:r>
      <w:r w:rsidRPr="00BD3AFB">
        <w:rPr>
          <w:rFonts w:ascii="Times New Roman" w:hAnsi="Times New Roman"/>
          <w:sz w:val="24"/>
          <w:szCs w:val="24"/>
        </w:rPr>
        <w:t xml:space="preserve">da. </w:t>
      </w:r>
      <w:r w:rsidRPr="00415104">
        <w:rPr>
          <w:rFonts w:ascii="Times New Roman" w:hAnsi="Times New Roman"/>
          <w:sz w:val="24"/>
          <w:szCs w:val="24"/>
          <w:lang w:val="en-US"/>
        </w:rPr>
        <w:t xml:space="preserve">Water retention and availability in soils of the State of Santa Catarina-Brazil: effect of textural classes, soil classes and lithology. </w:t>
      </w:r>
      <w:r w:rsidRPr="00415104">
        <w:rPr>
          <w:rFonts w:ascii="Times New Roman" w:hAnsi="Times New Roman"/>
          <w:b/>
          <w:bCs/>
          <w:sz w:val="24"/>
          <w:szCs w:val="24"/>
        </w:rPr>
        <w:t>Revista Brasileira de Ciência do Solo</w:t>
      </w:r>
      <w:r w:rsidRPr="00415104">
        <w:rPr>
          <w:rFonts w:ascii="Times New Roman" w:hAnsi="Times New Roman"/>
          <w:sz w:val="24"/>
          <w:szCs w:val="24"/>
        </w:rPr>
        <w:t>, v.37, p.1535-1548, 2013. DOI: https://doi.org/10.1590/s0100-06832013000600010.</w:t>
      </w:r>
    </w:p>
    <w:p w14:paraId="2B9A9769" w14:textId="61134410" w:rsidR="009B38D2" w:rsidRPr="00BD3AFB" w:rsidRDefault="009B38D2" w:rsidP="004B2D19">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COSTA, P. da; COSTA, M.I. da </w:t>
      </w:r>
      <w:r w:rsidRPr="00415104">
        <w:rPr>
          <w:rFonts w:ascii="Times New Roman" w:hAnsi="Times New Roman"/>
          <w:sz w:val="24"/>
          <w:szCs w:val="24"/>
        </w:rPr>
        <w:t xml:space="preserve">S.; AMARAL, M. da C.; MOURÃO JÚNIOR, M.M. </w:t>
      </w:r>
      <w:r w:rsidRPr="00415104">
        <w:rPr>
          <w:rFonts w:ascii="Times New Roman" w:hAnsi="Times New Roman"/>
          <w:b/>
          <w:bCs/>
          <w:sz w:val="24"/>
          <w:szCs w:val="24"/>
        </w:rPr>
        <w:t xml:space="preserve">Macrofauna edáfica em sistemas agroflorestais e outros sistemas de uso da terra em Roraima </w:t>
      </w:r>
      <w:r w:rsidRPr="00415104">
        <w:rPr>
          <w:rFonts w:ascii="Arial" w:hAnsi="Arial" w:cs="Arial"/>
          <w:color w:val="3C4043"/>
          <w:sz w:val="21"/>
          <w:szCs w:val="21"/>
          <w:shd w:val="clear" w:color="auto" w:fill="FFFFFF"/>
        </w:rPr>
        <w:t>–</w:t>
      </w:r>
      <w:r w:rsidRPr="00415104">
        <w:rPr>
          <w:rFonts w:ascii="Times New Roman" w:hAnsi="Times New Roman"/>
          <w:b/>
          <w:bCs/>
          <w:sz w:val="24"/>
          <w:szCs w:val="24"/>
        </w:rPr>
        <w:t xml:space="preserve"> resultados iniciais</w:t>
      </w:r>
      <w:r w:rsidRPr="00415104">
        <w:rPr>
          <w:rFonts w:ascii="Times New Roman" w:hAnsi="Times New Roman"/>
          <w:sz w:val="24"/>
          <w:szCs w:val="24"/>
        </w:rPr>
        <w:t xml:space="preserve">. </w:t>
      </w:r>
      <w:r w:rsidRPr="00BD3AFB">
        <w:rPr>
          <w:rFonts w:ascii="Times New Roman" w:hAnsi="Times New Roman"/>
          <w:sz w:val="24"/>
          <w:szCs w:val="24"/>
        </w:rPr>
        <w:t xml:space="preserve">Boa Vista: Embrapa Roraima, 2004. (Embrapa Roraima. </w:t>
      </w:r>
      <w:r w:rsidRPr="00BD3AFB">
        <w:rPr>
          <w:rFonts w:ascii="Times New Roman" w:hAnsi="Times New Roman"/>
          <w:sz w:val="24"/>
          <w:szCs w:val="24"/>
        </w:rPr>
        <w:lastRenderedPageBreak/>
        <w:t>Comunicado técnico 18).</w:t>
      </w:r>
    </w:p>
    <w:p w14:paraId="64AF5196" w14:textId="24823E08" w:rsidR="009B38D2" w:rsidRPr="005F031D" w:rsidRDefault="009B38D2">
      <w:pPr>
        <w:widowControl w:val="0"/>
        <w:spacing w:after="0" w:line="480" w:lineRule="auto"/>
        <w:jc w:val="both"/>
        <w:rPr>
          <w:rFonts w:ascii="Times New Roman" w:hAnsi="Times New Roman"/>
          <w:sz w:val="24"/>
          <w:szCs w:val="24"/>
          <w:lang w:val="en-US"/>
        </w:rPr>
      </w:pPr>
      <w:r w:rsidRPr="00BD3AFB">
        <w:rPr>
          <w:rFonts w:ascii="Times New Roman" w:hAnsi="Times New Roman"/>
          <w:sz w:val="24"/>
          <w:szCs w:val="24"/>
        </w:rPr>
        <w:t xml:space="preserve">CURRY, J.P. </w:t>
      </w:r>
      <w:proofErr w:type="spellStart"/>
      <w:r w:rsidRPr="00BD3AFB">
        <w:rPr>
          <w:rFonts w:ascii="Times New Roman" w:hAnsi="Times New Roman"/>
          <w:sz w:val="24"/>
          <w:szCs w:val="24"/>
        </w:rPr>
        <w:t>Factors</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affecting</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the</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abundance</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of</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earthworms</w:t>
      </w:r>
      <w:proofErr w:type="spellEnd"/>
      <w:r w:rsidRPr="00BD3AFB">
        <w:rPr>
          <w:rFonts w:ascii="Times New Roman" w:hAnsi="Times New Roman"/>
          <w:sz w:val="24"/>
          <w:szCs w:val="24"/>
        </w:rPr>
        <w:t xml:space="preserve"> in </w:t>
      </w:r>
      <w:proofErr w:type="spellStart"/>
      <w:r w:rsidRPr="00BD3AFB">
        <w:rPr>
          <w:rFonts w:ascii="Times New Roman" w:hAnsi="Times New Roman"/>
          <w:sz w:val="24"/>
          <w:szCs w:val="24"/>
        </w:rPr>
        <w:t>soils</w:t>
      </w:r>
      <w:proofErr w:type="spellEnd"/>
      <w:r w:rsidRPr="00BD3AFB">
        <w:rPr>
          <w:rFonts w:ascii="Times New Roman" w:hAnsi="Times New Roman"/>
          <w:sz w:val="24"/>
          <w:szCs w:val="24"/>
        </w:rPr>
        <w:t xml:space="preserve">. In: EDWARDS, C.A. (Ed.). </w:t>
      </w:r>
      <w:r w:rsidRPr="002D6535">
        <w:rPr>
          <w:rFonts w:ascii="Times New Roman" w:hAnsi="Times New Roman"/>
          <w:b/>
          <w:bCs/>
          <w:sz w:val="24"/>
          <w:szCs w:val="24"/>
          <w:lang w:val="en-US"/>
        </w:rPr>
        <w:t>Earthworm ecology</w:t>
      </w:r>
      <w:r w:rsidRPr="00415104">
        <w:rPr>
          <w:rFonts w:ascii="Times New Roman" w:hAnsi="Times New Roman"/>
          <w:sz w:val="24"/>
          <w:szCs w:val="24"/>
          <w:lang w:val="en-US"/>
        </w:rPr>
        <w:t>. 2</w:t>
      </w:r>
      <w:r w:rsidRPr="005365B0">
        <w:rPr>
          <w:rFonts w:ascii="Times New Roman" w:hAnsi="Times New Roman"/>
          <w:sz w:val="24"/>
          <w:szCs w:val="24"/>
          <w:vertAlign w:val="superscript"/>
          <w:lang w:val="en-US"/>
        </w:rPr>
        <w:t>nd</w:t>
      </w:r>
      <w:r w:rsidRPr="002D6535">
        <w:rPr>
          <w:rFonts w:ascii="Times New Roman" w:hAnsi="Times New Roman"/>
          <w:sz w:val="24"/>
          <w:szCs w:val="24"/>
          <w:lang w:val="en-US"/>
        </w:rPr>
        <w:t xml:space="preserve"> ed. </w:t>
      </w:r>
      <w:r w:rsidRPr="00415104">
        <w:rPr>
          <w:rFonts w:ascii="Times New Roman" w:hAnsi="Times New Roman"/>
          <w:sz w:val="24"/>
          <w:szCs w:val="24"/>
          <w:lang w:val="en-US"/>
        </w:rPr>
        <w:t>Boca Raton: CRC Press, 2004. p.91-113.</w:t>
      </w:r>
      <w:r w:rsidRPr="005F031D">
        <w:rPr>
          <w:rFonts w:ascii="Times New Roman" w:hAnsi="Times New Roman"/>
          <w:sz w:val="24"/>
          <w:szCs w:val="24"/>
          <w:lang w:val="en-US"/>
        </w:rPr>
        <w:t xml:space="preserve"> </w:t>
      </w:r>
    </w:p>
    <w:p w14:paraId="34D9DB68" w14:textId="77777777" w:rsidR="009B38D2" w:rsidRPr="005F031D" w:rsidRDefault="009B38D2">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t xml:space="preserve">DECAËNS, T.; JIMÉNEZ, J.J.; BARROS, E.; CHAUVEL, A.; BLANCHART, E.; FRAGOSO, C.; LAVELLE, P. Soil macrofaunal communities in permanent pastures derived from tropical forest or savanna. </w:t>
      </w:r>
      <w:r w:rsidRPr="002D6535">
        <w:rPr>
          <w:rFonts w:ascii="Times New Roman" w:hAnsi="Times New Roman"/>
          <w:b/>
          <w:bCs/>
          <w:sz w:val="24"/>
          <w:szCs w:val="24"/>
          <w:lang w:val="en-US"/>
        </w:rPr>
        <w:t>Agriculture, Ecosystems and Environment</w:t>
      </w:r>
      <w:r w:rsidRPr="002D6535">
        <w:rPr>
          <w:rFonts w:ascii="Times New Roman" w:hAnsi="Times New Roman"/>
          <w:sz w:val="24"/>
          <w:szCs w:val="24"/>
          <w:lang w:val="en-US"/>
        </w:rPr>
        <w:t>, v.103, p.301-</w:t>
      </w:r>
      <w:r w:rsidRPr="00415104">
        <w:rPr>
          <w:rFonts w:ascii="Times New Roman" w:hAnsi="Times New Roman"/>
          <w:sz w:val="24"/>
          <w:szCs w:val="24"/>
          <w:lang w:val="en-US"/>
        </w:rPr>
        <w:t>312, 2004. DOI: https://doi.org/10.1016/j.agee.2003.12.005.</w:t>
      </w:r>
    </w:p>
    <w:p w14:paraId="24C2FE8C" w14:textId="77777777" w:rsidR="009B38D2" w:rsidRPr="005F031D" w:rsidRDefault="009B38D2">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t xml:space="preserve">DERPSCH, R.; SIDIRAS, N.; ROTH, C.H. Results of studies made from 1977 to 1984 to control erosion by cover crops and no-tillage techniques in Paraná, Brazil. </w:t>
      </w:r>
      <w:r w:rsidRPr="00415104">
        <w:rPr>
          <w:rFonts w:ascii="Times New Roman" w:hAnsi="Times New Roman"/>
          <w:b/>
          <w:bCs/>
          <w:sz w:val="24"/>
          <w:szCs w:val="24"/>
          <w:lang w:val="en-US"/>
        </w:rPr>
        <w:t>Soil and Tillage Research</w:t>
      </w:r>
      <w:r w:rsidRPr="00415104">
        <w:rPr>
          <w:rFonts w:ascii="Times New Roman" w:hAnsi="Times New Roman"/>
          <w:sz w:val="24"/>
          <w:szCs w:val="24"/>
          <w:lang w:val="en-US"/>
        </w:rPr>
        <w:t>, v.8, p.253-263, 1986. DOI: https://doi.org/10.1016/0167-1987(86)90338-7.</w:t>
      </w:r>
    </w:p>
    <w:p w14:paraId="67AC0B90" w14:textId="741F8C92" w:rsidR="009B38D2" w:rsidRPr="005F031D" w:rsidRDefault="009B38D2">
      <w:pPr>
        <w:widowControl w:val="0"/>
        <w:spacing w:after="0" w:line="480" w:lineRule="auto"/>
        <w:jc w:val="both"/>
        <w:rPr>
          <w:rFonts w:ascii="Times New Roman" w:hAnsi="Times New Roman"/>
          <w:sz w:val="24"/>
          <w:szCs w:val="24"/>
        </w:rPr>
      </w:pPr>
      <w:r w:rsidRPr="00BD3AFB">
        <w:rPr>
          <w:rFonts w:ascii="Times New Roman" w:hAnsi="Times New Roman"/>
          <w:sz w:val="24"/>
          <w:szCs w:val="24"/>
        </w:rPr>
        <w:t xml:space="preserve">DIAS, A.M.; SILVA, R.F. </w:t>
      </w:r>
      <w:r w:rsidRPr="002D6535">
        <w:rPr>
          <w:rFonts w:ascii="Times New Roman" w:hAnsi="Times New Roman"/>
          <w:sz w:val="24"/>
          <w:szCs w:val="24"/>
        </w:rPr>
        <w:t xml:space="preserve">da; </w:t>
      </w:r>
      <w:r w:rsidRPr="00415104">
        <w:rPr>
          <w:rFonts w:ascii="Times New Roman" w:hAnsi="Times New Roman"/>
          <w:sz w:val="24"/>
          <w:szCs w:val="24"/>
        </w:rPr>
        <w:t xml:space="preserve">MERCANTE, F.M. Caracterização da macrofauna invertebrada do solo sob diferentes fitofisionomias do Pantanal Sul-Mato-Grossense. In: REUNIÃO BRASILEIRA DE FERTILIDADE DO SOLO E NUTRIÇÃO DE PLANTAS, 27.; REUNIÃO BRASILEIRA SOBRE MICORRIZAS, 11.; SIMPÓSIO BRASILEIRO DE MICROBIOLOGIA DO SOLO, 9.; REUNIÃO BRASILEIRA DE BIOLOGIA DO SOLO, 6., 2006, Bonito, MS. </w:t>
      </w:r>
      <w:r w:rsidRPr="005365B0">
        <w:rPr>
          <w:rFonts w:ascii="Times New Roman" w:hAnsi="Times New Roman"/>
          <w:b/>
          <w:sz w:val="24"/>
          <w:szCs w:val="24"/>
        </w:rPr>
        <w:t>A busca das raízes</w:t>
      </w:r>
      <w:r w:rsidRPr="002D6535">
        <w:rPr>
          <w:rFonts w:ascii="Times New Roman" w:hAnsi="Times New Roman"/>
          <w:sz w:val="24"/>
          <w:szCs w:val="24"/>
        </w:rPr>
        <w:t>: anais. Dourados: Embrapa Agropecuária Oeste, 2006a. (Embrapa Agropecuária Oeste. Documentos, 82). FERTBIO</w:t>
      </w:r>
      <w:r w:rsidRPr="005F031D">
        <w:rPr>
          <w:rFonts w:ascii="Times New Roman" w:hAnsi="Times New Roman"/>
          <w:sz w:val="24"/>
          <w:szCs w:val="24"/>
        </w:rPr>
        <w:t xml:space="preserve"> </w:t>
      </w:r>
      <w:r w:rsidRPr="002D6535">
        <w:rPr>
          <w:rFonts w:ascii="Times New Roman" w:hAnsi="Times New Roman"/>
          <w:sz w:val="24"/>
          <w:szCs w:val="24"/>
        </w:rPr>
        <w:t>2006.</w:t>
      </w:r>
    </w:p>
    <w:p w14:paraId="4E4470D3" w14:textId="7960B658" w:rsidR="009B38D2" w:rsidRPr="009641DE"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rPr>
        <w:t>DIAS, P.F.; SOUTO, S.M.; CORREIA, M.E.F.; ROCHA, G.P.; MOREIRA, J.F.; RODRIGUES, K.</w:t>
      </w:r>
      <w:r w:rsidRPr="00415104">
        <w:rPr>
          <w:rFonts w:ascii="Times New Roman" w:hAnsi="Times New Roman"/>
          <w:sz w:val="24"/>
          <w:szCs w:val="24"/>
        </w:rPr>
        <w:t xml:space="preserve"> de M.; FRANCO, A.A. Árvores fixadoras de nitrogênio e macrofauna do solo em pastagem de híbrido de </w:t>
      </w:r>
      <w:r w:rsidRPr="00415104">
        <w:rPr>
          <w:rFonts w:ascii="Times New Roman" w:hAnsi="Times New Roman"/>
          <w:i/>
          <w:iCs/>
          <w:sz w:val="24"/>
          <w:szCs w:val="24"/>
        </w:rPr>
        <w:t>Digitaria</w:t>
      </w:r>
      <w:r w:rsidRPr="00415104">
        <w:rPr>
          <w:rFonts w:ascii="Times New Roman" w:hAnsi="Times New Roman"/>
          <w:sz w:val="24"/>
          <w:szCs w:val="24"/>
        </w:rPr>
        <w:t xml:space="preserve">. </w:t>
      </w:r>
      <w:r w:rsidRPr="00415104">
        <w:rPr>
          <w:rFonts w:ascii="Times New Roman" w:hAnsi="Times New Roman"/>
          <w:b/>
          <w:bCs/>
          <w:sz w:val="24"/>
          <w:szCs w:val="24"/>
        </w:rPr>
        <w:t>Pesquisa Agropecuária Brasileira</w:t>
      </w:r>
      <w:r w:rsidRPr="00415104">
        <w:rPr>
          <w:rFonts w:ascii="Times New Roman" w:hAnsi="Times New Roman"/>
          <w:sz w:val="24"/>
          <w:szCs w:val="24"/>
        </w:rPr>
        <w:t>, v.41, p.1015-1021, 2006b. DOI: https://doi.org/10.1590/S0100-204X2006000600018.</w:t>
      </w:r>
    </w:p>
    <w:p w14:paraId="32A91C81" w14:textId="0E40512C" w:rsidR="009B38D2" w:rsidRPr="008C2134"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DIAS, P.F.; SOUTO, S.M.; CORREIA, M.E.F.; RODRIGUES, K. de M.; FRANCO, A.A. Efeito de leguminosas arbóreas sobre a macrofauna do solo em pastagem de </w:t>
      </w:r>
      <w:proofErr w:type="spellStart"/>
      <w:r w:rsidRPr="00415104">
        <w:rPr>
          <w:rFonts w:ascii="Times New Roman" w:hAnsi="Times New Roman"/>
          <w:i/>
          <w:iCs/>
          <w:sz w:val="24"/>
          <w:szCs w:val="24"/>
        </w:rPr>
        <w:t>Brachiaria</w:t>
      </w:r>
      <w:proofErr w:type="spellEnd"/>
      <w:r w:rsidRPr="00415104">
        <w:rPr>
          <w:rFonts w:ascii="Times New Roman" w:hAnsi="Times New Roman"/>
          <w:sz w:val="24"/>
          <w:szCs w:val="24"/>
        </w:rPr>
        <w:t xml:space="preserve"> </w:t>
      </w:r>
      <w:proofErr w:type="spellStart"/>
      <w:r w:rsidRPr="00415104">
        <w:rPr>
          <w:rFonts w:ascii="Times New Roman" w:hAnsi="Times New Roman"/>
          <w:i/>
          <w:iCs/>
          <w:sz w:val="24"/>
          <w:szCs w:val="24"/>
        </w:rPr>
        <w:t>brizantha</w:t>
      </w:r>
      <w:proofErr w:type="spellEnd"/>
      <w:r w:rsidRPr="00415104">
        <w:rPr>
          <w:rFonts w:ascii="Times New Roman" w:hAnsi="Times New Roman"/>
          <w:sz w:val="24"/>
          <w:szCs w:val="24"/>
        </w:rPr>
        <w:t xml:space="preserve"> cv. </w:t>
      </w:r>
      <w:proofErr w:type="spellStart"/>
      <w:r w:rsidRPr="00415104">
        <w:rPr>
          <w:rFonts w:ascii="Times New Roman" w:hAnsi="Times New Roman"/>
          <w:sz w:val="24"/>
          <w:szCs w:val="24"/>
        </w:rPr>
        <w:t>Marandu</w:t>
      </w:r>
      <w:proofErr w:type="spellEnd"/>
      <w:r w:rsidRPr="00415104">
        <w:rPr>
          <w:rFonts w:ascii="Times New Roman" w:hAnsi="Times New Roman"/>
          <w:sz w:val="24"/>
          <w:szCs w:val="24"/>
        </w:rPr>
        <w:t xml:space="preserve">. </w:t>
      </w:r>
      <w:r w:rsidRPr="00415104">
        <w:rPr>
          <w:rFonts w:ascii="Times New Roman" w:hAnsi="Times New Roman"/>
          <w:b/>
          <w:bCs/>
          <w:sz w:val="24"/>
          <w:szCs w:val="24"/>
        </w:rPr>
        <w:t>Pesquisa Agropecuária Tropical</w:t>
      </w:r>
      <w:r w:rsidRPr="00415104">
        <w:rPr>
          <w:rFonts w:ascii="Times New Roman" w:hAnsi="Times New Roman"/>
          <w:sz w:val="24"/>
          <w:szCs w:val="24"/>
        </w:rPr>
        <w:t>, v.37, p.38-44, 2007.</w:t>
      </w:r>
      <w:r w:rsidRPr="008C2134">
        <w:rPr>
          <w:rFonts w:ascii="Times New Roman" w:hAnsi="Times New Roman"/>
          <w:sz w:val="24"/>
          <w:szCs w:val="24"/>
        </w:rPr>
        <w:t xml:space="preserve"> </w:t>
      </w:r>
    </w:p>
    <w:p w14:paraId="1CB75024" w14:textId="001EB3A2" w:rsidR="009B38D2" w:rsidRPr="00BD3AFB"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DIAS, V.S.; BROSSARD, M.; ASSAD, M.L.L. Macrofauna edáfica invertebrada em áreas de </w:t>
      </w:r>
      <w:r w:rsidRPr="002D6535">
        <w:rPr>
          <w:rFonts w:ascii="Times New Roman" w:hAnsi="Times New Roman"/>
          <w:sz w:val="24"/>
          <w:szCs w:val="24"/>
        </w:rPr>
        <w:lastRenderedPageBreak/>
        <w:t>vegetação nativa da região de Cerrados</w:t>
      </w:r>
      <w:r w:rsidRPr="000C4DC0">
        <w:rPr>
          <w:rFonts w:ascii="Times New Roman" w:hAnsi="Times New Roman"/>
          <w:sz w:val="24"/>
          <w:szCs w:val="24"/>
        </w:rPr>
        <w:t xml:space="preserve">. In: </w:t>
      </w:r>
      <w:r w:rsidRPr="00B60939">
        <w:rPr>
          <w:rFonts w:ascii="Times New Roman" w:hAnsi="Times New Roman"/>
          <w:sz w:val="24"/>
          <w:szCs w:val="24"/>
        </w:rPr>
        <w:t xml:space="preserve">LEITE, L.L.; SAITO, C.H. (Ed.). </w:t>
      </w:r>
      <w:r w:rsidRPr="005365B0">
        <w:rPr>
          <w:rFonts w:ascii="Times New Roman" w:hAnsi="Times New Roman"/>
          <w:b/>
          <w:sz w:val="24"/>
          <w:szCs w:val="24"/>
        </w:rPr>
        <w:t>Contribuição ao conhecimento ecológico do cerrado</w:t>
      </w:r>
      <w:r w:rsidRPr="000C4DC0">
        <w:rPr>
          <w:rFonts w:ascii="Times New Roman" w:hAnsi="Times New Roman"/>
          <w:sz w:val="24"/>
          <w:szCs w:val="24"/>
        </w:rPr>
        <w:t>. Bras</w:t>
      </w:r>
      <w:r w:rsidRPr="005365B0">
        <w:rPr>
          <w:rFonts w:ascii="Times New Roman" w:hAnsi="Times New Roman"/>
          <w:sz w:val="24"/>
          <w:szCs w:val="24"/>
        </w:rPr>
        <w:t>í</w:t>
      </w:r>
      <w:r w:rsidRPr="000C4DC0">
        <w:rPr>
          <w:rFonts w:ascii="Times New Roman" w:hAnsi="Times New Roman"/>
          <w:sz w:val="24"/>
          <w:szCs w:val="24"/>
        </w:rPr>
        <w:t>lia: UnB, 1997.</w:t>
      </w:r>
      <w:r w:rsidRPr="00B60939" w:rsidDel="00DB28E7">
        <w:rPr>
          <w:rFonts w:ascii="Times New Roman" w:hAnsi="Times New Roman"/>
          <w:sz w:val="24"/>
          <w:szCs w:val="24"/>
        </w:rPr>
        <w:t xml:space="preserve"> </w:t>
      </w:r>
      <w:r w:rsidRPr="00BD3AFB">
        <w:rPr>
          <w:rFonts w:ascii="Times New Roman" w:hAnsi="Times New Roman"/>
          <w:sz w:val="24"/>
          <w:szCs w:val="24"/>
        </w:rPr>
        <w:t xml:space="preserve">p.168-173. </w:t>
      </w:r>
      <w:r w:rsidRPr="00783349">
        <w:rPr>
          <w:rFonts w:ascii="Times New Roman" w:hAnsi="Times New Roman"/>
          <w:sz w:val="24"/>
          <w:szCs w:val="24"/>
        </w:rPr>
        <w:t xml:space="preserve">Trabalho apresentado </w:t>
      </w:r>
      <w:r w:rsidRPr="00D37BE1">
        <w:rPr>
          <w:rFonts w:ascii="Times New Roman" w:hAnsi="Times New Roman"/>
          <w:sz w:val="24"/>
          <w:szCs w:val="24"/>
        </w:rPr>
        <w:t>no 3º Congresso de Ecologia do Brasil, Brasília, 1996.</w:t>
      </w:r>
      <w:r w:rsidRPr="00BD3AFB">
        <w:rPr>
          <w:rFonts w:ascii="Times New Roman" w:hAnsi="Times New Roman"/>
          <w:sz w:val="24"/>
          <w:szCs w:val="24"/>
        </w:rPr>
        <w:t xml:space="preserve"> </w:t>
      </w:r>
    </w:p>
    <w:p w14:paraId="3F8A2F4C" w14:textId="415662AD" w:rsidR="009B38D2" w:rsidRPr="00EB2D6D" w:rsidRDefault="009B38D2">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t xml:space="preserve">DOUBE, B.M.; SCHMIDT, O. Can the abundance or activity of soil macrofauna be used to indicate the biological health of soils? In: PANKHURST, C.; DOUBE, B.M.; GUPTA, V.V.S.R. (Ed.). </w:t>
      </w:r>
      <w:r w:rsidRPr="00415104">
        <w:rPr>
          <w:rFonts w:ascii="Times New Roman" w:hAnsi="Times New Roman"/>
          <w:b/>
          <w:bCs/>
          <w:sz w:val="24"/>
          <w:szCs w:val="24"/>
          <w:lang w:val="en-US"/>
        </w:rPr>
        <w:t>Biological indicators of soil health and sustainable productivity</w:t>
      </w:r>
      <w:r w:rsidRPr="00415104">
        <w:rPr>
          <w:rFonts w:ascii="Times New Roman" w:hAnsi="Times New Roman"/>
          <w:sz w:val="24"/>
          <w:szCs w:val="24"/>
          <w:lang w:val="en-US"/>
        </w:rPr>
        <w:t>. New York: CAB International, 1997. p.265-295.</w:t>
      </w:r>
      <w:r w:rsidRPr="00EB2D6D">
        <w:rPr>
          <w:rFonts w:ascii="Times New Roman" w:hAnsi="Times New Roman"/>
          <w:sz w:val="24"/>
          <w:szCs w:val="24"/>
          <w:lang w:val="en-US"/>
        </w:rPr>
        <w:t xml:space="preserve"> </w:t>
      </w:r>
    </w:p>
    <w:p w14:paraId="3345559F" w14:textId="69F95B2D" w:rsidR="009B38D2" w:rsidRPr="00EB2D6D" w:rsidRDefault="009B38D2">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t>DRUMOND, M.A.; GUIMARÃES, A.Q.; EL BIZRI, H.</w:t>
      </w:r>
      <w:r w:rsidRPr="00415104">
        <w:rPr>
          <w:rFonts w:ascii="Times New Roman" w:hAnsi="Times New Roman"/>
          <w:sz w:val="24"/>
          <w:szCs w:val="24"/>
          <w:lang w:val="en-US"/>
        </w:rPr>
        <w:t xml:space="preserve">R.; GIOVANETTI, L.C.; SEPÚLVEDA, D.G.; MARTINS, R.P. Life history, distribution and abundance of the giant earthworm </w:t>
      </w:r>
      <w:proofErr w:type="spellStart"/>
      <w:r w:rsidRPr="00415104">
        <w:rPr>
          <w:rFonts w:ascii="Times New Roman" w:hAnsi="Times New Roman"/>
          <w:i/>
          <w:iCs/>
          <w:sz w:val="24"/>
          <w:szCs w:val="24"/>
          <w:lang w:val="en-US"/>
        </w:rPr>
        <w:t>Rhinodrilus</w:t>
      </w:r>
      <w:proofErr w:type="spellEnd"/>
      <w:r w:rsidRPr="00415104">
        <w:rPr>
          <w:rFonts w:ascii="Times New Roman" w:hAnsi="Times New Roman"/>
          <w:i/>
          <w:iCs/>
          <w:sz w:val="24"/>
          <w:szCs w:val="24"/>
          <w:lang w:val="en-US"/>
        </w:rPr>
        <w:t xml:space="preserve"> </w:t>
      </w:r>
      <w:proofErr w:type="spellStart"/>
      <w:r w:rsidRPr="00415104">
        <w:rPr>
          <w:rFonts w:ascii="Times New Roman" w:hAnsi="Times New Roman"/>
          <w:i/>
          <w:iCs/>
          <w:sz w:val="24"/>
          <w:szCs w:val="24"/>
          <w:lang w:val="en-US"/>
        </w:rPr>
        <w:t>alatus</w:t>
      </w:r>
      <w:proofErr w:type="spellEnd"/>
      <w:r w:rsidRPr="00415104">
        <w:rPr>
          <w:rFonts w:ascii="Times New Roman" w:hAnsi="Times New Roman"/>
          <w:sz w:val="24"/>
          <w:szCs w:val="24"/>
          <w:lang w:val="en-US"/>
        </w:rPr>
        <w:t xml:space="preserve"> RIGHI 1971: conservation and management implications. </w:t>
      </w:r>
      <w:r w:rsidRPr="00415104">
        <w:rPr>
          <w:rFonts w:ascii="Times New Roman" w:hAnsi="Times New Roman"/>
          <w:b/>
          <w:bCs/>
          <w:sz w:val="24"/>
          <w:szCs w:val="24"/>
          <w:lang w:val="en-US"/>
        </w:rPr>
        <w:t>Brazilian Journal of Biology</w:t>
      </w:r>
      <w:r w:rsidRPr="00415104">
        <w:rPr>
          <w:rFonts w:ascii="Times New Roman" w:hAnsi="Times New Roman"/>
          <w:sz w:val="24"/>
          <w:szCs w:val="24"/>
          <w:lang w:val="en-US"/>
        </w:rPr>
        <w:t>, v.73, p.699-708, 2013. DOI: https://doi.org/10.1590/S1519-69842013000400004.</w:t>
      </w:r>
    </w:p>
    <w:p w14:paraId="05F27488" w14:textId="6CEA6F88" w:rsidR="009B38D2" w:rsidRPr="00BD3AFB"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lang w:val="en-US"/>
        </w:rPr>
        <w:t xml:space="preserve">DUNGER, W.; FIEDLER, H.J. </w:t>
      </w:r>
      <w:proofErr w:type="spellStart"/>
      <w:r w:rsidRPr="005365B0">
        <w:rPr>
          <w:rFonts w:ascii="Times New Roman" w:hAnsi="Times New Roman"/>
          <w:b/>
          <w:sz w:val="24"/>
          <w:szCs w:val="24"/>
          <w:lang w:val="en-US"/>
        </w:rPr>
        <w:t>Methoden</w:t>
      </w:r>
      <w:proofErr w:type="spellEnd"/>
      <w:r w:rsidRPr="005365B0">
        <w:rPr>
          <w:rFonts w:ascii="Times New Roman" w:hAnsi="Times New Roman"/>
          <w:b/>
          <w:sz w:val="24"/>
          <w:szCs w:val="24"/>
          <w:lang w:val="en-US"/>
        </w:rPr>
        <w:t xml:space="preserve"> der </w:t>
      </w:r>
      <w:proofErr w:type="spellStart"/>
      <w:r w:rsidRPr="005365B0">
        <w:rPr>
          <w:rFonts w:ascii="Times New Roman" w:hAnsi="Times New Roman"/>
          <w:b/>
          <w:sz w:val="24"/>
          <w:szCs w:val="24"/>
          <w:lang w:val="en-US"/>
        </w:rPr>
        <w:t>bodenbiologie</w:t>
      </w:r>
      <w:proofErr w:type="spellEnd"/>
      <w:r w:rsidRPr="002D6535">
        <w:rPr>
          <w:rFonts w:ascii="Times New Roman" w:hAnsi="Times New Roman"/>
          <w:sz w:val="24"/>
          <w:szCs w:val="24"/>
          <w:lang w:val="en-US"/>
        </w:rPr>
        <w:t xml:space="preserve">. </w:t>
      </w:r>
      <w:proofErr w:type="spellStart"/>
      <w:r w:rsidRPr="00BD3AFB">
        <w:rPr>
          <w:rFonts w:ascii="Times New Roman" w:hAnsi="Times New Roman"/>
          <w:sz w:val="24"/>
          <w:szCs w:val="24"/>
        </w:rPr>
        <w:t>Jena</w:t>
      </w:r>
      <w:proofErr w:type="spellEnd"/>
      <w:r w:rsidRPr="00BD3AFB">
        <w:rPr>
          <w:rFonts w:ascii="Times New Roman" w:hAnsi="Times New Roman"/>
          <w:sz w:val="24"/>
          <w:szCs w:val="24"/>
        </w:rPr>
        <w:t xml:space="preserve">: Gustav Fischer </w:t>
      </w:r>
      <w:proofErr w:type="spellStart"/>
      <w:r w:rsidRPr="00BD3AFB">
        <w:rPr>
          <w:rFonts w:ascii="Times New Roman" w:hAnsi="Times New Roman"/>
          <w:sz w:val="24"/>
          <w:szCs w:val="24"/>
        </w:rPr>
        <w:t>Verlag</w:t>
      </w:r>
      <w:proofErr w:type="spellEnd"/>
      <w:r w:rsidRPr="00BD3AFB">
        <w:rPr>
          <w:rFonts w:ascii="Times New Roman" w:hAnsi="Times New Roman"/>
          <w:sz w:val="24"/>
          <w:szCs w:val="24"/>
        </w:rPr>
        <w:t>, 1997. 539p.</w:t>
      </w:r>
    </w:p>
    <w:p w14:paraId="416D289F" w14:textId="5A712884" w:rsidR="009B38D2" w:rsidRPr="009641DE" w:rsidRDefault="009B38D2" w:rsidP="008C46AB">
      <w:pPr>
        <w:widowControl w:val="0"/>
        <w:spacing w:after="0" w:line="480" w:lineRule="auto"/>
        <w:jc w:val="both"/>
        <w:rPr>
          <w:rFonts w:ascii="Times New Roman" w:hAnsi="Times New Roman"/>
          <w:sz w:val="24"/>
          <w:szCs w:val="24"/>
          <w:lang w:val="en-US"/>
        </w:rPr>
      </w:pPr>
      <w:r w:rsidRPr="000C4DC0">
        <w:rPr>
          <w:rFonts w:ascii="Times New Roman" w:hAnsi="Times New Roman"/>
          <w:sz w:val="24"/>
          <w:szCs w:val="24"/>
          <w:lang w:val="en-US"/>
        </w:rPr>
        <w:t xml:space="preserve">EDWARDS, C.A. </w:t>
      </w:r>
      <w:r w:rsidRPr="00B60939">
        <w:rPr>
          <w:rFonts w:ascii="Times New Roman" w:hAnsi="Times New Roman"/>
          <w:sz w:val="24"/>
          <w:szCs w:val="24"/>
          <w:lang w:val="en-US"/>
        </w:rPr>
        <w:t xml:space="preserve">(Ed.). </w:t>
      </w:r>
      <w:r w:rsidRPr="00783349">
        <w:rPr>
          <w:rFonts w:ascii="Times New Roman" w:hAnsi="Times New Roman"/>
          <w:b/>
          <w:bCs/>
          <w:sz w:val="24"/>
          <w:szCs w:val="24"/>
          <w:lang w:val="en-US"/>
        </w:rPr>
        <w:t>Earthworm ecology</w:t>
      </w:r>
      <w:r w:rsidRPr="00783349">
        <w:rPr>
          <w:rFonts w:ascii="Times New Roman" w:hAnsi="Times New Roman"/>
          <w:sz w:val="24"/>
          <w:szCs w:val="24"/>
          <w:lang w:val="en-US"/>
        </w:rPr>
        <w:t>. 2</w:t>
      </w:r>
      <w:r w:rsidRPr="00783349">
        <w:rPr>
          <w:rFonts w:ascii="Times New Roman" w:hAnsi="Times New Roman"/>
          <w:sz w:val="24"/>
          <w:szCs w:val="24"/>
          <w:vertAlign w:val="superscript"/>
          <w:lang w:val="en-US"/>
        </w:rPr>
        <w:t>nd</w:t>
      </w:r>
      <w:r w:rsidRPr="00D37BE1">
        <w:rPr>
          <w:rFonts w:ascii="Times New Roman" w:hAnsi="Times New Roman"/>
          <w:sz w:val="24"/>
          <w:szCs w:val="24"/>
          <w:lang w:val="en-US"/>
        </w:rPr>
        <w:t xml:space="preserve"> ed. </w:t>
      </w:r>
      <w:proofErr w:type="gramStart"/>
      <w:r w:rsidRPr="00D37BE1">
        <w:rPr>
          <w:rFonts w:ascii="Times New Roman" w:hAnsi="Times New Roman"/>
          <w:sz w:val="24"/>
          <w:szCs w:val="24"/>
          <w:lang w:val="en-US"/>
        </w:rPr>
        <w:t>Washington :</w:t>
      </w:r>
      <w:proofErr w:type="gramEnd"/>
      <w:r w:rsidRPr="00D37BE1">
        <w:rPr>
          <w:rFonts w:ascii="Times New Roman" w:hAnsi="Times New Roman"/>
          <w:sz w:val="24"/>
          <w:szCs w:val="24"/>
          <w:lang w:val="en-US"/>
        </w:rPr>
        <w:t xml:space="preserve"> CRC Press, </w:t>
      </w:r>
      <w:r w:rsidRPr="005365B0">
        <w:rPr>
          <w:rFonts w:ascii="Times New Roman" w:hAnsi="Times New Roman"/>
          <w:sz w:val="24"/>
          <w:szCs w:val="24"/>
          <w:lang w:val="en-US"/>
        </w:rPr>
        <w:t>2004</w:t>
      </w:r>
      <w:r w:rsidRPr="000C4DC0">
        <w:rPr>
          <w:rFonts w:ascii="Times New Roman" w:hAnsi="Times New Roman"/>
          <w:sz w:val="24"/>
          <w:szCs w:val="24"/>
          <w:lang w:val="en-US"/>
        </w:rPr>
        <w:t>. 441p.</w:t>
      </w:r>
      <w:r>
        <w:rPr>
          <w:rFonts w:ascii="Times New Roman" w:hAnsi="Times New Roman"/>
          <w:sz w:val="24"/>
          <w:szCs w:val="24"/>
          <w:lang w:val="en-US"/>
        </w:rPr>
        <w:t xml:space="preserve"> </w:t>
      </w:r>
    </w:p>
    <w:p w14:paraId="13BC43D7" w14:textId="422C2512" w:rsidR="009B38D2" w:rsidRPr="00424784" w:rsidRDefault="009B38D2">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t xml:space="preserve">EDWARDS, C.A.; BOHLEN, P.J. </w:t>
      </w:r>
      <w:r w:rsidRPr="002D6535">
        <w:rPr>
          <w:rFonts w:ascii="Times New Roman" w:hAnsi="Times New Roman"/>
          <w:b/>
          <w:bCs/>
          <w:sz w:val="24"/>
          <w:szCs w:val="24"/>
          <w:lang w:val="en-US"/>
        </w:rPr>
        <w:t xml:space="preserve">Biology and ecology of </w:t>
      </w:r>
      <w:r w:rsidRPr="00415104">
        <w:rPr>
          <w:rFonts w:ascii="Times New Roman" w:hAnsi="Times New Roman"/>
          <w:b/>
          <w:bCs/>
          <w:sz w:val="24"/>
          <w:szCs w:val="24"/>
          <w:lang w:val="en-US"/>
        </w:rPr>
        <w:t>earthworms</w:t>
      </w:r>
      <w:r w:rsidRPr="00415104">
        <w:rPr>
          <w:rFonts w:ascii="Times New Roman" w:hAnsi="Times New Roman"/>
          <w:sz w:val="24"/>
          <w:szCs w:val="24"/>
          <w:lang w:val="en-US"/>
        </w:rPr>
        <w:t>. 3</w:t>
      </w:r>
      <w:r w:rsidRPr="005365B0">
        <w:rPr>
          <w:rFonts w:ascii="Times New Roman" w:hAnsi="Times New Roman"/>
          <w:sz w:val="24"/>
          <w:szCs w:val="24"/>
          <w:vertAlign w:val="superscript"/>
          <w:lang w:val="en-US"/>
        </w:rPr>
        <w:t>rd</w:t>
      </w:r>
      <w:r w:rsidRPr="002D6535">
        <w:rPr>
          <w:rFonts w:ascii="Times New Roman" w:hAnsi="Times New Roman"/>
          <w:sz w:val="24"/>
          <w:szCs w:val="24"/>
          <w:lang w:val="en-US"/>
        </w:rPr>
        <w:t xml:space="preserve"> ed. London: Chapman &amp; Hall, 1996. 426p.</w:t>
      </w:r>
    </w:p>
    <w:p w14:paraId="38834E0C" w14:textId="77777777" w:rsidR="009B38D2" w:rsidRPr="00424784" w:rsidRDefault="009B38D2">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t xml:space="preserve">EDWARDS, C.A.; LOFTY, J.R. Nitrogenous fertilizers and earthworm populations in agricultural soils. </w:t>
      </w:r>
      <w:r w:rsidRPr="002D6535">
        <w:rPr>
          <w:rFonts w:ascii="Times New Roman" w:hAnsi="Times New Roman"/>
          <w:b/>
          <w:bCs/>
          <w:sz w:val="24"/>
          <w:szCs w:val="24"/>
          <w:lang w:val="en-US"/>
        </w:rPr>
        <w:t>Soil Biology and Biochemistry</w:t>
      </w:r>
      <w:r w:rsidRPr="002D6535">
        <w:rPr>
          <w:rFonts w:ascii="Times New Roman" w:hAnsi="Times New Roman"/>
          <w:sz w:val="24"/>
          <w:szCs w:val="24"/>
          <w:lang w:val="en-US"/>
        </w:rPr>
        <w:t xml:space="preserve">, v.14, p.515-521, 1982. DOI: </w:t>
      </w:r>
      <w:r w:rsidRPr="00415104">
        <w:rPr>
          <w:rFonts w:ascii="Times New Roman" w:hAnsi="Times New Roman"/>
          <w:sz w:val="24"/>
          <w:szCs w:val="24"/>
          <w:lang w:val="en-US"/>
        </w:rPr>
        <w:t>https://doi.org/10.1016/0038-0717(82)90112-2.</w:t>
      </w:r>
    </w:p>
    <w:p w14:paraId="2055EC04" w14:textId="30BF42D5" w:rsidR="009B38D2" w:rsidRPr="00424784" w:rsidRDefault="009B38D2">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t>FAO. Food and Agricultural Organization of the United Nations</w:t>
      </w:r>
      <w:r w:rsidRPr="00415104">
        <w:rPr>
          <w:rFonts w:ascii="Times New Roman" w:hAnsi="Times New Roman"/>
          <w:sz w:val="24"/>
          <w:szCs w:val="24"/>
          <w:lang w:val="en-US"/>
        </w:rPr>
        <w:t xml:space="preserve">. </w:t>
      </w:r>
      <w:r w:rsidRPr="00415104">
        <w:rPr>
          <w:rFonts w:ascii="Times New Roman" w:hAnsi="Times New Roman"/>
          <w:b/>
          <w:bCs/>
          <w:sz w:val="24"/>
          <w:szCs w:val="24"/>
          <w:lang w:val="en-US"/>
        </w:rPr>
        <w:t>World reference base for soil resources 2014</w:t>
      </w:r>
      <w:r w:rsidRPr="005365B0">
        <w:rPr>
          <w:rFonts w:ascii="Times New Roman" w:hAnsi="Times New Roman"/>
          <w:bCs/>
          <w:sz w:val="24"/>
          <w:szCs w:val="24"/>
          <w:lang w:val="en-US"/>
        </w:rPr>
        <w:t xml:space="preserve">: </w:t>
      </w:r>
      <w:r w:rsidRPr="002D6535">
        <w:rPr>
          <w:rFonts w:ascii="Times New Roman" w:hAnsi="Times New Roman"/>
          <w:bCs/>
          <w:sz w:val="24"/>
          <w:szCs w:val="24"/>
          <w:lang w:val="en-US"/>
        </w:rPr>
        <w:t>i</w:t>
      </w:r>
      <w:r w:rsidRPr="005365B0">
        <w:rPr>
          <w:rFonts w:ascii="Times New Roman" w:hAnsi="Times New Roman"/>
          <w:bCs/>
          <w:sz w:val="24"/>
          <w:szCs w:val="24"/>
          <w:lang w:val="en-US"/>
        </w:rPr>
        <w:t>nternational soil classification system for naming soils and creating legends for soil maps</w:t>
      </w:r>
      <w:r w:rsidRPr="002D6535">
        <w:rPr>
          <w:rFonts w:ascii="Times New Roman" w:hAnsi="Times New Roman"/>
          <w:sz w:val="24"/>
          <w:szCs w:val="24"/>
          <w:lang w:val="en-US"/>
        </w:rPr>
        <w:t xml:space="preserve">. Rome: </w:t>
      </w:r>
      <w:r w:rsidRPr="00415104">
        <w:rPr>
          <w:rFonts w:ascii="Times New Roman" w:hAnsi="Times New Roman"/>
          <w:sz w:val="24"/>
          <w:szCs w:val="24"/>
          <w:lang w:val="en-US"/>
        </w:rPr>
        <w:t>FAO, 2015. 192</w:t>
      </w:r>
      <w:r>
        <w:rPr>
          <w:rFonts w:ascii="Times New Roman" w:hAnsi="Times New Roman"/>
          <w:sz w:val="24"/>
          <w:szCs w:val="24"/>
          <w:lang w:val="en-US"/>
        </w:rPr>
        <w:t>p</w:t>
      </w:r>
      <w:r w:rsidRPr="00415104">
        <w:rPr>
          <w:rFonts w:ascii="Times New Roman" w:hAnsi="Times New Roman"/>
          <w:sz w:val="24"/>
          <w:szCs w:val="24"/>
          <w:lang w:val="en-US"/>
        </w:rPr>
        <w:t>.</w:t>
      </w:r>
      <w:r w:rsidRPr="00BD3AFB">
        <w:rPr>
          <w:lang w:val="en-US"/>
        </w:rPr>
        <w:t xml:space="preserve"> </w:t>
      </w:r>
      <w:r w:rsidRPr="00415104">
        <w:rPr>
          <w:rFonts w:ascii="Times New Roman" w:hAnsi="Times New Roman"/>
          <w:sz w:val="24"/>
          <w:szCs w:val="24"/>
          <w:lang w:val="en-US"/>
        </w:rPr>
        <w:t>(FAO. World Soil Resources Report 106).</w:t>
      </w:r>
    </w:p>
    <w:p w14:paraId="1B4C1E23" w14:textId="77777777" w:rsidR="009B38D2" w:rsidRPr="00424784"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lang w:val="en-US"/>
        </w:rPr>
        <w:t xml:space="preserve">FELLER, C.; BEARE, M.H. Physical control of soil organic matter dynamics in the tropics. </w:t>
      </w:r>
      <w:proofErr w:type="spellStart"/>
      <w:r w:rsidRPr="00415104">
        <w:rPr>
          <w:rFonts w:ascii="Times New Roman" w:hAnsi="Times New Roman"/>
          <w:b/>
          <w:bCs/>
          <w:sz w:val="24"/>
          <w:szCs w:val="24"/>
        </w:rPr>
        <w:t>Geoderma</w:t>
      </w:r>
      <w:proofErr w:type="spellEnd"/>
      <w:r w:rsidRPr="00415104">
        <w:rPr>
          <w:rFonts w:ascii="Times New Roman" w:hAnsi="Times New Roman"/>
          <w:sz w:val="24"/>
          <w:szCs w:val="24"/>
        </w:rPr>
        <w:t>, v.79, p.69-116, 1997. DOI: https://doi.org/10.1016/S0016-7061(97)00039-6.</w:t>
      </w:r>
    </w:p>
    <w:p w14:paraId="522CDF88" w14:textId="77777777" w:rsidR="009B38D2" w:rsidRPr="00424784"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rPr>
        <w:lastRenderedPageBreak/>
        <w:t xml:space="preserve">FERNANDES, J. de O. </w:t>
      </w:r>
      <w:r w:rsidRPr="002D6535">
        <w:rPr>
          <w:rFonts w:ascii="Times New Roman" w:hAnsi="Times New Roman"/>
          <w:b/>
          <w:bCs/>
          <w:sz w:val="24"/>
          <w:szCs w:val="24"/>
        </w:rPr>
        <w:t xml:space="preserve">Minhocas como indicadores ambientais em </w:t>
      </w:r>
      <w:r w:rsidRPr="00415104">
        <w:rPr>
          <w:rFonts w:ascii="Times New Roman" w:hAnsi="Times New Roman"/>
          <w:b/>
          <w:bCs/>
          <w:sz w:val="24"/>
          <w:szCs w:val="24"/>
        </w:rPr>
        <w:t>ecossistemas agrícolas</w:t>
      </w:r>
      <w:r w:rsidRPr="00415104">
        <w:rPr>
          <w:rFonts w:ascii="Times New Roman" w:hAnsi="Times New Roman"/>
          <w:sz w:val="24"/>
          <w:szCs w:val="24"/>
        </w:rPr>
        <w:t>. 2009. 86p. Dissertação (Mestrado) – Universidade Estadual de Londrina, Londrina.</w:t>
      </w:r>
    </w:p>
    <w:p w14:paraId="1E8854CD" w14:textId="77777777" w:rsidR="009B38D2" w:rsidRPr="00424784"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FERNANDES, J.O.; UEHARA-PRADO, M.; BROWN, G.G. Minhocas exóticas como indicadoras de perturbação antrópica em áreas de Floresta Atlântica. </w:t>
      </w:r>
      <w:r w:rsidRPr="002D6535">
        <w:rPr>
          <w:rFonts w:ascii="Times New Roman" w:hAnsi="Times New Roman"/>
          <w:b/>
          <w:bCs/>
          <w:sz w:val="24"/>
          <w:szCs w:val="24"/>
        </w:rPr>
        <w:t>Acta Zoológica Mexicana</w:t>
      </w:r>
      <w:r w:rsidRPr="00415104">
        <w:rPr>
          <w:rFonts w:ascii="Times New Roman" w:hAnsi="Times New Roman"/>
          <w:sz w:val="24"/>
          <w:szCs w:val="24"/>
        </w:rPr>
        <w:t>, v.26, p.211-217, 2010. Número especial 2. DOI: https://doi.org/10.21829/azm.2010.262889.</w:t>
      </w:r>
    </w:p>
    <w:p w14:paraId="6F2A01A1" w14:textId="3DAD430D" w:rsidR="009B38D2" w:rsidRPr="00424784"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rPr>
        <w:t>FERREIRA, C. dos R.; CORREIA, M.E.F.; REZENDE, A.S. de</w:t>
      </w:r>
      <w:r w:rsidRPr="00415104">
        <w:rPr>
          <w:rFonts w:ascii="Times New Roman" w:hAnsi="Times New Roman"/>
          <w:sz w:val="24"/>
          <w:szCs w:val="24"/>
        </w:rPr>
        <w:t xml:space="preserve">; OLIVEIRA, R.S. de. Composição da macrofauna do solo em dois fragmentos florestais no município de Itaboraí – RJ. In: REUNIÃO BRASILEIRA DE FERTILIDADE DO SOLO E NUTRIÇÃO DE PLANTAS, 30.; REUNIÃO BRASILEIRA SOBRE MICORRIZAS, 14.; SIMPÓSIO BRASILEIRO DE MICROBIOLOGIA DO SOLO, 12.; REUNIÃO BRASILEIRA DE BIOLOGIA DO SOLO, 9.; SIMPÓSIO SOBRE SELÊNIO NO BRASIL, 1., 2012, Maceió. </w:t>
      </w:r>
      <w:r w:rsidRPr="005365B0">
        <w:rPr>
          <w:rFonts w:ascii="Times New Roman" w:hAnsi="Times New Roman"/>
          <w:b/>
          <w:sz w:val="24"/>
          <w:szCs w:val="24"/>
        </w:rPr>
        <w:t>A responsabilidade socioambiental da pesquisa agrícola</w:t>
      </w:r>
      <w:r w:rsidRPr="002D6535">
        <w:rPr>
          <w:rFonts w:ascii="Times New Roman" w:hAnsi="Times New Roman"/>
          <w:sz w:val="24"/>
          <w:szCs w:val="24"/>
        </w:rPr>
        <w:t>: anais. V</w:t>
      </w:r>
      <w:r w:rsidRPr="005365B0">
        <w:rPr>
          <w:rFonts w:ascii="Times New Roman" w:hAnsi="Times New Roman"/>
          <w:bCs/>
          <w:sz w:val="24"/>
          <w:szCs w:val="24"/>
        </w:rPr>
        <w:t>içosa</w:t>
      </w:r>
      <w:r w:rsidRPr="002D6535">
        <w:rPr>
          <w:rFonts w:ascii="Times New Roman" w:hAnsi="Times New Roman"/>
          <w:sz w:val="24"/>
          <w:szCs w:val="24"/>
        </w:rPr>
        <w:t>: SBCS, 2012. FERTBIO 2012.</w:t>
      </w:r>
    </w:p>
    <w:p w14:paraId="398D706E" w14:textId="77777777" w:rsidR="009B38D2" w:rsidRPr="00BD3AFB" w:rsidRDefault="009B38D2">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rPr>
        <w:t xml:space="preserve">FERREIRA, S. de A. </w:t>
      </w:r>
      <w:r w:rsidRPr="002D6535">
        <w:rPr>
          <w:rFonts w:ascii="Times New Roman" w:hAnsi="Times New Roman"/>
          <w:b/>
          <w:bCs/>
          <w:sz w:val="24"/>
          <w:szCs w:val="24"/>
        </w:rPr>
        <w:t xml:space="preserve">Avaliação visual da estrutura e macrofauna edáfica em sistemas de uso do solo no </w:t>
      </w:r>
      <w:proofErr w:type="spellStart"/>
      <w:r w:rsidRPr="002D6535">
        <w:rPr>
          <w:rFonts w:ascii="Times New Roman" w:hAnsi="Times New Roman"/>
          <w:b/>
          <w:bCs/>
          <w:sz w:val="24"/>
          <w:szCs w:val="24"/>
        </w:rPr>
        <w:t>subtrópico</w:t>
      </w:r>
      <w:proofErr w:type="spellEnd"/>
      <w:r w:rsidRPr="002D6535">
        <w:rPr>
          <w:rFonts w:ascii="Times New Roman" w:hAnsi="Times New Roman"/>
          <w:b/>
          <w:bCs/>
          <w:sz w:val="24"/>
          <w:szCs w:val="24"/>
        </w:rPr>
        <w:t xml:space="preserve"> brasileiro</w:t>
      </w:r>
      <w:r w:rsidRPr="00415104">
        <w:rPr>
          <w:rFonts w:ascii="Times New Roman" w:hAnsi="Times New Roman"/>
          <w:sz w:val="24"/>
          <w:szCs w:val="24"/>
        </w:rPr>
        <w:t xml:space="preserve">. </w:t>
      </w:r>
      <w:r w:rsidRPr="00BD3AFB">
        <w:rPr>
          <w:rFonts w:ascii="Times New Roman" w:hAnsi="Times New Roman"/>
          <w:sz w:val="24"/>
          <w:szCs w:val="24"/>
          <w:lang w:val="en-US"/>
        </w:rPr>
        <w:t xml:space="preserve">2015. 42p. </w:t>
      </w:r>
      <w:proofErr w:type="spellStart"/>
      <w:r w:rsidRPr="00BD3AFB">
        <w:rPr>
          <w:rFonts w:ascii="Times New Roman" w:hAnsi="Times New Roman"/>
          <w:sz w:val="24"/>
          <w:szCs w:val="24"/>
          <w:lang w:val="en-US"/>
        </w:rPr>
        <w:t>Dissertação</w:t>
      </w:r>
      <w:proofErr w:type="spellEnd"/>
      <w:r w:rsidRPr="00BD3AFB">
        <w:rPr>
          <w:rFonts w:ascii="Times New Roman" w:hAnsi="Times New Roman"/>
          <w:sz w:val="24"/>
          <w:szCs w:val="24"/>
          <w:lang w:val="en-US"/>
        </w:rPr>
        <w:t xml:space="preserve"> (</w:t>
      </w:r>
      <w:proofErr w:type="spellStart"/>
      <w:r w:rsidRPr="00BD3AFB">
        <w:rPr>
          <w:rFonts w:ascii="Times New Roman" w:hAnsi="Times New Roman"/>
          <w:sz w:val="24"/>
          <w:szCs w:val="24"/>
          <w:lang w:val="en-US"/>
        </w:rPr>
        <w:t>Mestrado</w:t>
      </w:r>
      <w:proofErr w:type="spellEnd"/>
      <w:r w:rsidRPr="00BD3AFB">
        <w:rPr>
          <w:rFonts w:ascii="Times New Roman" w:hAnsi="Times New Roman"/>
          <w:sz w:val="24"/>
          <w:szCs w:val="24"/>
          <w:lang w:val="en-US"/>
        </w:rPr>
        <w:t xml:space="preserve">) – </w:t>
      </w:r>
      <w:proofErr w:type="spellStart"/>
      <w:r w:rsidRPr="00BD3AFB">
        <w:rPr>
          <w:rFonts w:ascii="Times New Roman" w:hAnsi="Times New Roman"/>
          <w:sz w:val="24"/>
          <w:szCs w:val="24"/>
          <w:lang w:val="en-US"/>
        </w:rPr>
        <w:t>Universidade</w:t>
      </w:r>
      <w:proofErr w:type="spellEnd"/>
      <w:r w:rsidRPr="00BD3AFB">
        <w:rPr>
          <w:rFonts w:ascii="Times New Roman" w:hAnsi="Times New Roman"/>
          <w:sz w:val="24"/>
          <w:szCs w:val="24"/>
          <w:lang w:val="en-US"/>
        </w:rPr>
        <w:t xml:space="preserve"> Federal do Paraná, Curitiba.</w:t>
      </w:r>
    </w:p>
    <w:p w14:paraId="021EF804" w14:textId="3B203D5D" w:rsidR="009B38D2" w:rsidRPr="00424784" w:rsidRDefault="009B38D2">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t xml:space="preserve">FRAGOSO, C.; BAROIS, I.; GONZÁLEZ, C.; ARTEAGA, C.; PATRÓN, J.C. Relationship between earthworms and soil organic matter levels in natural and managed ecosystems in the Mexican tropics. In: MULONGOY, K.; MERCKX, R. (Ed.). </w:t>
      </w:r>
      <w:r w:rsidRPr="00415104">
        <w:rPr>
          <w:rFonts w:ascii="Times New Roman" w:hAnsi="Times New Roman"/>
          <w:b/>
          <w:bCs/>
          <w:sz w:val="24"/>
          <w:szCs w:val="24"/>
          <w:lang w:val="en-US"/>
        </w:rPr>
        <w:t>Soil organic matter dynamics and sustainability of tropical agriculture</w:t>
      </w:r>
      <w:r w:rsidRPr="00415104">
        <w:rPr>
          <w:rFonts w:ascii="Times New Roman" w:hAnsi="Times New Roman"/>
          <w:sz w:val="24"/>
          <w:szCs w:val="24"/>
          <w:lang w:val="en-US"/>
        </w:rPr>
        <w:t>. Chichester: John Wiley, 1993. p.231-239.</w:t>
      </w:r>
      <w:r w:rsidRPr="00BD3AFB">
        <w:rPr>
          <w:lang w:val="en-US"/>
        </w:rPr>
        <w:t xml:space="preserve"> </w:t>
      </w:r>
      <w:r w:rsidRPr="00415104">
        <w:rPr>
          <w:rFonts w:ascii="Times New Roman" w:hAnsi="Times New Roman"/>
          <w:sz w:val="24"/>
          <w:szCs w:val="24"/>
          <w:lang w:val="en-US"/>
        </w:rPr>
        <w:t xml:space="preserve">Proceedings of an International Symposium organized by the Laboratory of Soil Fertility and Soil Biology, </w:t>
      </w:r>
      <w:proofErr w:type="spellStart"/>
      <w:r w:rsidRPr="00415104">
        <w:rPr>
          <w:rFonts w:ascii="Times New Roman" w:hAnsi="Times New Roman"/>
          <w:sz w:val="24"/>
          <w:szCs w:val="24"/>
          <w:lang w:val="en-US"/>
        </w:rPr>
        <w:t>Katholieke</w:t>
      </w:r>
      <w:proofErr w:type="spellEnd"/>
      <w:r w:rsidRPr="00415104">
        <w:rPr>
          <w:rFonts w:ascii="Times New Roman" w:hAnsi="Times New Roman"/>
          <w:sz w:val="24"/>
          <w:szCs w:val="24"/>
          <w:lang w:val="en-US"/>
        </w:rPr>
        <w:t xml:space="preserve"> Universiteit Leuven (K.U. Leuven) and the International Institute of Tropical Agriculture (IITA) and held in Leuven, Belgium, 4-6 November 1991.</w:t>
      </w:r>
    </w:p>
    <w:p w14:paraId="791D72F0" w14:textId="77777777" w:rsidR="009B38D2" w:rsidRPr="00424784" w:rsidRDefault="009B38D2">
      <w:pPr>
        <w:widowControl w:val="0"/>
        <w:spacing w:after="0" w:line="480" w:lineRule="auto"/>
        <w:jc w:val="both"/>
        <w:rPr>
          <w:rFonts w:ascii="Times New Roman" w:hAnsi="Times New Roman"/>
          <w:sz w:val="24"/>
          <w:szCs w:val="24"/>
        </w:rPr>
      </w:pPr>
      <w:r w:rsidRPr="00BD3AFB">
        <w:rPr>
          <w:rFonts w:ascii="Times New Roman" w:hAnsi="Times New Roman"/>
          <w:sz w:val="24"/>
          <w:szCs w:val="24"/>
        </w:rPr>
        <w:t xml:space="preserve">FRANCHINI, J.C.; DEBIASI, H.; HOFFMANN-CAMPO, C.B.; PASINI, A.; SACOMAN, A.; </w:t>
      </w:r>
      <w:r w:rsidRPr="00BD3AFB">
        <w:rPr>
          <w:rFonts w:ascii="Times New Roman" w:hAnsi="Times New Roman"/>
          <w:sz w:val="24"/>
          <w:szCs w:val="24"/>
        </w:rPr>
        <w:lastRenderedPageBreak/>
        <w:t xml:space="preserve">SILVA, J.R. </w:t>
      </w:r>
      <w:r w:rsidRPr="002D6535">
        <w:rPr>
          <w:rFonts w:ascii="Times New Roman" w:hAnsi="Times New Roman"/>
          <w:sz w:val="24"/>
          <w:szCs w:val="24"/>
        </w:rPr>
        <w:t>da; FRANÇA, C.; CARRARA, R. Abundância e diversidade da macrofauna do solo em diferentes fases de um sistema de integração lavoura-</w:t>
      </w:r>
      <w:r w:rsidRPr="00415104">
        <w:rPr>
          <w:rFonts w:ascii="Times New Roman" w:hAnsi="Times New Roman"/>
          <w:sz w:val="24"/>
          <w:szCs w:val="24"/>
        </w:rPr>
        <w:t xml:space="preserve">pecuária no Arenito Paranaense. In: WORKSHOP INTEGRAÇÃO LAVOURA-PECUÁRIA-FLORESTA NA EMBRAPA, 2009, Brasília. </w:t>
      </w:r>
      <w:r w:rsidRPr="00415104">
        <w:rPr>
          <w:rFonts w:ascii="Times New Roman" w:hAnsi="Times New Roman"/>
          <w:b/>
          <w:bCs/>
          <w:sz w:val="24"/>
          <w:szCs w:val="24"/>
        </w:rPr>
        <w:t>Anais</w:t>
      </w:r>
      <w:r w:rsidRPr="00415104">
        <w:rPr>
          <w:rFonts w:ascii="Times New Roman" w:hAnsi="Times New Roman"/>
          <w:sz w:val="24"/>
          <w:szCs w:val="24"/>
        </w:rPr>
        <w:t>. Brasília: Embrapa, 2009.</w:t>
      </w:r>
    </w:p>
    <w:p w14:paraId="79CF57F3" w14:textId="77777777" w:rsidR="009B38D2" w:rsidRPr="00424784" w:rsidRDefault="009B38D2">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rPr>
        <w:t xml:space="preserve">FRANCO, A.L.C.; BARTZ, M.L.C.; CHERUBIN, M.R.; BARETTA, D.; CERRI, C.E.P.; FEIGL, B.J.; WALL, D.H.; DAVIES, C.A.; CERRI, C.C. </w:t>
      </w:r>
      <w:proofErr w:type="spellStart"/>
      <w:r w:rsidRPr="002D6535">
        <w:rPr>
          <w:rFonts w:ascii="Times New Roman" w:hAnsi="Times New Roman"/>
          <w:sz w:val="24"/>
          <w:szCs w:val="24"/>
        </w:rPr>
        <w:t>Loss</w:t>
      </w:r>
      <w:proofErr w:type="spellEnd"/>
      <w:r w:rsidRPr="002D6535">
        <w:rPr>
          <w:rFonts w:ascii="Times New Roman" w:hAnsi="Times New Roman"/>
          <w:sz w:val="24"/>
          <w:szCs w:val="24"/>
        </w:rPr>
        <w:t xml:space="preserve"> </w:t>
      </w:r>
      <w:proofErr w:type="spellStart"/>
      <w:r w:rsidRPr="002D6535">
        <w:rPr>
          <w:rFonts w:ascii="Times New Roman" w:hAnsi="Times New Roman"/>
          <w:sz w:val="24"/>
          <w:szCs w:val="24"/>
        </w:rPr>
        <w:t>of</w:t>
      </w:r>
      <w:proofErr w:type="spellEnd"/>
      <w:r w:rsidRPr="002D6535">
        <w:rPr>
          <w:rFonts w:ascii="Times New Roman" w:hAnsi="Times New Roman"/>
          <w:sz w:val="24"/>
          <w:szCs w:val="24"/>
        </w:rPr>
        <w:t xml:space="preserve"> </w:t>
      </w:r>
      <w:proofErr w:type="spellStart"/>
      <w:r w:rsidRPr="002D6535">
        <w:rPr>
          <w:rFonts w:ascii="Times New Roman" w:hAnsi="Times New Roman"/>
          <w:sz w:val="24"/>
          <w:szCs w:val="24"/>
        </w:rPr>
        <w:t>soil</w:t>
      </w:r>
      <w:proofErr w:type="spellEnd"/>
      <w:r w:rsidRPr="002D6535">
        <w:rPr>
          <w:rFonts w:ascii="Times New Roman" w:hAnsi="Times New Roman"/>
          <w:sz w:val="24"/>
          <w:szCs w:val="24"/>
        </w:rPr>
        <w:t xml:space="preserve"> (macro)fauna </w:t>
      </w:r>
      <w:proofErr w:type="spellStart"/>
      <w:r w:rsidRPr="002D6535">
        <w:rPr>
          <w:rFonts w:ascii="Times New Roman" w:hAnsi="Times New Roman"/>
          <w:sz w:val="24"/>
          <w:szCs w:val="24"/>
        </w:rPr>
        <w:t>due</w:t>
      </w:r>
      <w:proofErr w:type="spellEnd"/>
      <w:r w:rsidRPr="002D6535">
        <w:rPr>
          <w:rFonts w:ascii="Times New Roman" w:hAnsi="Times New Roman"/>
          <w:sz w:val="24"/>
          <w:szCs w:val="24"/>
        </w:rPr>
        <w:t xml:space="preserve"> </w:t>
      </w:r>
      <w:proofErr w:type="spellStart"/>
      <w:r w:rsidRPr="002D6535">
        <w:rPr>
          <w:rFonts w:ascii="Times New Roman" w:hAnsi="Times New Roman"/>
          <w:sz w:val="24"/>
          <w:szCs w:val="24"/>
        </w:rPr>
        <w:t>to</w:t>
      </w:r>
      <w:proofErr w:type="spellEnd"/>
      <w:r w:rsidRPr="002D6535">
        <w:rPr>
          <w:rFonts w:ascii="Times New Roman" w:hAnsi="Times New Roman"/>
          <w:sz w:val="24"/>
          <w:szCs w:val="24"/>
        </w:rPr>
        <w:t xml:space="preserve"> </w:t>
      </w:r>
      <w:proofErr w:type="spellStart"/>
      <w:r w:rsidRPr="002D6535">
        <w:rPr>
          <w:rFonts w:ascii="Times New Roman" w:hAnsi="Times New Roman"/>
          <w:sz w:val="24"/>
          <w:szCs w:val="24"/>
        </w:rPr>
        <w:t>the</w:t>
      </w:r>
      <w:proofErr w:type="spellEnd"/>
      <w:r w:rsidRPr="002D6535">
        <w:rPr>
          <w:rFonts w:ascii="Times New Roman" w:hAnsi="Times New Roman"/>
          <w:sz w:val="24"/>
          <w:szCs w:val="24"/>
        </w:rPr>
        <w:t xml:space="preserve"> </w:t>
      </w:r>
      <w:proofErr w:type="spellStart"/>
      <w:r w:rsidRPr="002D6535">
        <w:rPr>
          <w:rFonts w:ascii="Times New Roman" w:hAnsi="Times New Roman"/>
          <w:sz w:val="24"/>
          <w:szCs w:val="24"/>
        </w:rPr>
        <w:t>expansion</w:t>
      </w:r>
      <w:proofErr w:type="spellEnd"/>
      <w:r w:rsidRPr="002D6535">
        <w:rPr>
          <w:rFonts w:ascii="Times New Roman" w:hAnsi="Times New Roman"/>
          <w:sz w:val="24"/>
          <w:szCs w:val="24"/>
        </w:rPr>
        <w:t xml:space="preserve"> </w:t>
      </w:r>
      <w:proofErr w:type="spellStart"/>
      <w:r w:rsidRPr="002D6535">
        <w:rPr>
          <w:rFonts w:ascii="Times New Roman" w:hAnsi="Times New Roman"/>
          <w:sz w:val="24"/>
          <w:szCs w:val="24"/>
        </w:rPr>
        <w:t>of</w:t>
      </w:r>
      <w:proofErr w:type="spellEnd"/>
      <w:r w:rsidRPr="002D6535">
        <w:rPr>
          <w:rFonts w:ascii="Times New Roman" w:hAnsi="Times New Roman"/>
          <w:sz w:val="24"/>
          <w:szCs w:val="24"/>
        </w:rPr>
        <w:t xml:space="preserve"> </w:t>
      </w:r>
      <w:proofErr w:type="spellStart"/>
      <w:r w:rsidRPr="002D6535">
        <w:rPr>
          <w:rFonts w:ascii="Times New Roman" w:hAnsi="Times New Roman"/>
          <w:sz w:val="24"/>
          <w:szCs w:val="24"/>
        </w:rPr>
        <w:t>Brazilian</w:t>
      </w:r>
      <w:proofErr w:type="spellEnd"/>
      <w:r w:rsidRPr="002D6535">
        <w:rPr>
          <w:rFonts w:ascii="Times New Roman" w:hAnsi="Times New Roman"/>
          <w:sz w:val="24"/>
          <w:szCs w:val="24"/>
        </w:rPr>
        <w:t xml:space="preserve"> </w:t>
      </w:r>
      <w:proofErr w:type="spellStart"/>
      <w:r w:rsidRPr="002D6535">
        <w:rPr>
          <w:rFonts w:ascii="Times New Roman" w:hAnsi="Times New Roman"/>
          <w:sz w:val="24"/>
          <w:szCs w:val="24"/>
        </w:rPr>
        <w:t>sugarcane</w:t>
      </w:r>
      <w:proofErr w:type="spellEnd"/>
      <w:r w:rsidRPr="002D6535">
        <w:rPr>
          <w:rFonts w:ascii="Times New Roman" w:hAnsi="Times New Roman"/>
          <w:sz w:val="24"/>
          <w:szCs w:val="24"/>
        </w:rPr>
        <w:t xml:space="preserve"> </w:t>
      </w:r>
      <w:proofErr w:type="spellStart"/>
      <w:r w:rsidRPr="002D6535">
        <w:rPr>
          <w:rFonts w:ascii="Times New Roman" w:hAnsi="Times New Roman"/>
          <w:sz w:val="24"/>
          <w:szCs w:val="24"/>
        </w:rPr>
        <w:t>acreage</w:t>
      </w:r>
      <w:proofErr w:type="spellEnd"/>
      <w:r w:rsidRPr="002D6535">
        <w:rPr>
          <w:rFonts w:ascii="Times New Roman" w:hAnsi="Times New Roman"/>
          <w:sz w:val="24"/>
          <w:szCs w:val="24"/>
        </w:rPr>
        <w:t xml:space="preserve">. </w:t>
      </w:r>
      <w:r w:rsidRPr="00415104">
        <w:rPr>
          <w:rFonts w:ascii="Times New Roman" w:hAnsi="Times New Roman"/>
          <w:b/>
          <w:bCs/>
          <w:sz w:val="24"/>
          <w:szCs w:val="24"/>
          <w:lang w:val="en-US"/>
        </w:rPr>
        <w:t>Science of the Total Environment</w:t>
      </w:r>
      <w:r w:rsidRPr="00415104">
        <w:rPr>
          <w:rFonts w:ascii="Times New Roman" w:hAnsi="Times New Roman"/>
          <w:sz w:val="24"/>
          <w:szCs w:val="24"/>
          <w:lang w:val="en-US"/>
        </w:rPr>
        <w:t>, v.563-564, p.160-168, 2016. DOI: https://doi.org/10.1016/j.scitotenv.2016.04.116.</w:t>
      </w:r>
    </w:p>
    <w:p w14:paraId="226DF24D" w14:textId="77777777" w:rsidR="009B38D2" w:rsidRPr="00424784" w:rsidRDefault="009B38D2">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FREITAS, M.P. </w:t>
      </w:r>
      <w:r w:rsidRPr="002D6535">
        <w:rPr>
          <w:rFonts w:ascii="Times New Roman" w:hAnsi="Times New Roman"/>
          <w:b/>
          <w:bCs/>
          <w:sz w:val="24"/>
          <w:szCs w:val="24"/>
        </w:rPr>
        <w:t xml:space="preserve">Flutuação populacional de </w:t>
      </w:r>
      <w:proofErr w:type="spellStart"/>
      <w:r w:rsidRPr="002D6535">
        <w:rPr>
          <w:rFonts w:ascii="Times New Roman" w:hAnsi="Times New Roman"/>
          <w:b/>
          <w:bCs/>
          <w:sz w:val="24"/>
          <w:szCs w:val="24"/>
        </w:rPr>
        <w:t>oligochaeta</w:t>
      </w:r>
      <w:proofErr w:type="spellEnd"/>
      <w:r w:rsidRPr="002D6535">
        <w:rPr>
          <w:rFonts w:ascii="Times New Roman" w:hAnsi="Times New Roman"/>
          <w:b/>
          <w:bCs/>
          <w:sz w:val="24"/>
          <w:szCs w:val="24"/>
        </w:rPr>
        <w:t xml:space="preserve"> edáficos em hortas sob sistemas convencional e orgânico no município de Canoinhas/SC</w:t>
      </w:r>
      <w:r w:rsidRPr="00415104">
        <w:rPr>
          <w:rFonts w:ascii="Times New Roman" w:hAnsi="Times New Roman"/>
          <w:sz w:val="24"/>
          <w:szCs w:val="24"/>
        </w:rPr>
        <w:t>. 2007. 61p. Dissertação (Mestrado) – Universidade Federal do Paraná, Curitiba.</w:t>
      </w:r>
    </w:p>
    <w:p w14:paraId="6EF53289" w14:textId="2AFA6B32" w:rsidR="009B38D2" w:rsidRPr="00CF51AA" w:rsidRDefault="009B38D2">
      <w:pPr>
        <w:widowControl w:val="0"/>
        <w:spacing w:after="0" w:line="480" w:lineRule="auto"/>
        <w:jc w:val="both"/>
        <w:rPr>
          <w:rFonts w:ascii="Times New Roman" w:hAnsi="Times New Roman"/>
          <w:sz w:val="24"/>
          <w:szCs w:val="24"/>
        </w:rPr>
      </w:pPr>
      <w:r w:rsidRPr="00CF51AA">
        <w:rPr>
          <w:rFonts w:ascii="Times New Roman" w:hAnsi="Times New Roman"/>
          <w:sz w:val="24"/>
          <w:szCs w:val="24"/>
          <w:lang w:val="en-US"/>
        </w:rPr>
        <w:t xml:space="preserve">FRÜND, H.-C.; GRAEFE, U.; TISCHER, S. Earthworms as bioindicators of soil quality. </w:t>
      </w:r>
      <w:r w:rsidRPr="002D6535">
        <w:rPr>
          <w:rFonts w:ascii="Times New Roman" w:hAnsi="Times New Roman"/>
          <w:sz w:val="24"/>
          <w:szCs w:val="24"/>
          <w:lang w:val="en-US"/>
        </w:rPr>
        <w:t xml:space="preserve">In: KARACA, A. (Ed.). </w:t>
      </w:r>
      <w:r w:rsidRPr="00415104">
        <w:rPr>
          <w:rFonts w:ascii="Times New Roman" w:hAnsi="Times New Roman"/>
          <w:b/>
          <w:bCs/>
          <w:sz w:val="24"/>
          <w:szCs w:val="24"/>
          <w:lang w:val="en-US"/>
        </w:rPr>
        <w:t>Biology of earthworms</w:t>
      </w:r>
      <w:r w:rsidRPr="00415104">
        <w:rPr>
          <w:rFonts w:ascii="Times New Roman" w:hAnsi="Times New Roman"/>
          <w:sz w:val="24"/>
          <w:szCs w:val="24"/>
          <w:lang w:val="en-US"/>
        </w:rPr>
        <w:t xml:space="preserve">. Berlin: Springer, 2011. p.261-278. </w:t>
      </w:r>
      <w:r w:rsidRPr="00CF51AA">
        <w:rPr>
          <w:rFonts w:ascii="Times New Roman" w:hAnsi="Times New Roman"/>
          <w:sz w:val="24"/>
          <w:szCs w:val="24"/>
        </w:rPr>
        <w:t xml:space="preserve">(Soil Biology, 24). DOI: </w:t>
      </w:r>
      <w:r w:rsidRPr="00CF51AA">
        <w:rPr>
          <w:rFonts w:ascii="Helvetica" w:hAnsi="Helvetica" w:cs="Helvetica"/>
          <w:color w:val="333333"/>
          <w:spacing w:val="4"/>
          <w:sz w:val="21"/>
          <w:szCs w:val="21"/>
          <w:shd w:val="clear" w:color="auto" w:fill="FCFCFC"/>
        </w:rPr>
        <w:t>https://doi.org/10.1007/978-3-642-14636-7_16</w:t>
      </w:r>
      <w:r w:rsidRPr="00CF51AA" w:rsidDel="0036721F">
        <w:rPr>
          <w:rFonts w:ascii="Times New Roman" w:hAnsi="Times New Roman"/>
          <w:sz w:val="24"/>
          <w:szCs w:val="24"/>
        </w:rPr>
        <w:t xml:space="preserve"> </w:t>
      </w:r>
      <w:r w:rsidRPr="00CF51AA">
        <w:rPr>
          <w:rFonts w:ascii="Times New Roman" w:hAnsi="Times New Roman"/>
          <w:sz w:val="24"/>
          <w:szCs w:val="24"/>
        </w:rPr>
        <w:t>.</w:t>
      </w:r>
    </w:p>
    <w:p w14:paraId="06915BEF" w14:textId="7A50C6AA" w:rsidR="003567C5" w:rsidRPr="00424784" w:rsidRDefault="003567C5">
      <w:pPr>
        <w:widowControl w:val="0"/>
        <w:spacing w:after="0" w:line="480" w:lineRule="auto"/>
        <w:jc w:val="both"/>
        <w:rPr>
          <w:rFonts w:ascii="Times New Roman" w:hAnsi="Times New Roman"/>
          <w:sz w:val="24"/>
          <w:szCs w:val="24"/>
          <w:lang w:val="en-US"/>
        </w:rPr>
      </w:pPr>
      <w:r w:rsidRPr="00CF51AA">
        <w:rPr>
          <w:rFonts w:ascii="Times New Roman" w:hAnsi="Times New Roman"/>
          <w:sz w:val="24"/>
          <w:szCs w:val="24"/>
        </w:rPr>
        <w:t xml:space="preserve">GAVRILOV, K. Oligochaeta. </w:t>
      </w:r>
      <w:r w:rsidRPr="002D6535">
        <w:rPr>
          <w:rFonts w:ascii="Times New Roman" w:hAnsi="Times New Roman"/>
          <w:sz w:val="24"/>
          <w:szCs w:val="24"/>
        </w:rPr>
        <w:t xml:space="preserve">In: HURLBERT, S.H.; RODRIGUEZ, G.; SANTOS, N.D. dos (Ed.). </w:t>
      </w:r>
      <w:r w:rsidRPr="002D6535">
        <w:rPr>
          <w:rFonts w:ascii="Times New Roman" w:hAnsi="Times New Roman"/>
          <w:b/>
          <w:bCs/>
          <w:sz w:val="24"/>
          <w:szCs w:val="24"/>
          <w:lang w:val="en-US"/>
        </w:rPr>
        <w:t xml:space="preserve">Aquatic </w:t>
      </w:r>
      <w:r w:rsidRPr="00415104">
        <w:rPr>
          <w:rFonts w:ascii="Times New Roman" w:hAnsi="Times New Roman"/>
          <w:b/>
          <w:bCs/>
          <w:sz w:val="24"/>
          <w:szCs w:val="24"/>
          <w:lang w:val="en-US"/>
        </w:rPr>
        <w:t>biota of Tropical South America</w:t>
      </w:r>
      <w:r w:rsidRPr="005365B0">
        <w:rPr>
          <w:rFonts w:ascii="Times New Roman" w:hAnsi="Times New Roman"/>
          <w:bCs/>
          <w:sz w:val="24"/>
          <w:szCs w:val="24"/>
          <w:lang w:val="en-US"/>
        </w:rPr>
        <w:t>:</w:t>
      </w:r>
      <w:r w:rsidRPr="002D6535">
        <w:rPr>
          <w:rFonts w:ascii="Times New Roman" w:hAnsi="Times New Roman"/>
          <w:sz w:val="24"/>
          <w:szCs w:val="24"/>
          <w:lang w:val="en-US"/>
        </w:rPr>
        <w:t xml:space="preserve"> part 2: </w:t>
      </w:r>
      <w:proofErr w:type="spellStart"/>
      <w:r w:rsidRPr="002D6535">
        <w:rPr>
          <w:rFonts w:ascii="Times New Roman" w:hAnsi="Times New Roman"/>
          <w:sz w:val="24"/>
          <w:szCs w:val="24"/>
          <w:lang w:val="en-US"/>
        </w:rPr>
        <w:t>Anarthropoda</w:t>
      </w:r>
      <w:proofErr w:type="spellEnd"/>
      <w:r w:rsidRPr="002D6535">
        <w:rPr>
          <w:rFonts w:ascii="Times New Roman" w:hAnsi="Times New Roman"/>
          <w:sz w:val="24"/>
          <w:szCs w:val="24"/>
          <w:lang w:val="en-US"/>
        </w:rPr>
        <w:t>. San Diego: San Diego State University, 1981. p.170</w:t>
      </w:r>
      <w:r w:rsidRPr="00415104">
        <w:rPr>
          <w:rFonts w:ascii="Times New Roman" w:hAnsi="Times New Roman"/>
          <w:sz w:val="24"/>
          <w:szCs w:val="24"/>
          <w:lang w:val="en-US"/>
        </w:rPr>
        <w:t>-190.</w:t>
      </w:r>
      <w:r w:rsidRPr="00424784">
        <w:rPr>
          <w:rFonts w:ascii="Times New Roman" w:hAnsi="Times New Roman"/>
          <w:sz w:val="24"/>
          <w:szCs w:val="24"/>
          <w:lang w:val="en-US"/>
        </w:rPr>
        <w:t xml:space="preserve"> </w:t>
      </w:r>
    </w:p>
    <w:p w14:paraId="11808FB5" w14:textId="42DF2E85" w:rsidR="003567C5" w:rsidRPr="00D37BE1" w:rsidRDefault="003567C5">
      <w:pPr>
        <w:widowControl w:val="0"/>
        <w:spacing w:after="0" w:line="480" w:lineRule="auto"/>
        <w:jc w:val="both"/>
        <w:rPr>
          <w:rFonts w:ascii="Times New Roman" w:hAnsi="Times New Roman"/>
          <w:sz w:val="24"/>
          <w:szCs w:val="24"/>
        </w:rPr>
      </w:pPr>
      <w:r w:rsidRPr="005365B0">
        <w:rPr>
          <w:rFonts w:ascii="Times New Roman" w:hAnsi="Times New Roman"/>
          <w:sz w:val="24"/>
          <w:szCs w:val="24"/>
        </w:rPr>
        <w:t xml:space="preserve">GIRACCA, E.M.N. </w:t>
      </w:r>
      <w:r w:rsidRPr="005365B0">
        <w:rPr>
          <w:rFonts w:ascii="Times New Roman" w:hAnsi="Times New Roman"/>
          <w:b/>
          <w:bCs/>
          <w:sz w:val="24"/>
          <w:szCs w:val="24"/>
        </w:rPr>
        <w:t>Efeito do calcário em atributos biológicos do solo</w:t>
      </w:r>
      <w:r w:rsidRPr="005365B0">
        <w:rPr>
          <w:rFonts w:ascii="Times New Roman" w:hAnsi="Times New Roman"/>
          <w:bCs/>
          <w:sz w:val="24"/>
          <w:szCs w:val="24"/>
        </w:rPr>
        <w:t>.</w:t>
      </w:r>
      <w:r w:rsidRPr="005365B0">
        <w:rPr>
          <w:rFonts w:ascii="Times New Roman" w:hAnsi="Times New Roman"/>
          <w:b/>
          <w:bCs/>
          <w:sz w:val="24"/>
          <w:szCs w:val="24"/>
        </w:rPr>
        <w:t xml:space="preserve"> </w:t>
      </w:r>
      <w:r w:rsidRPr="005365B0">
        <w:rPr>
          <w:rFonts w:ascii="Times New Roman" w:hAnsi="Times New Roman"/>
          <w:sz w:val="24"/>
          <w:szCs w:val="24"/>
        </w:rPr>
        <w:t xml:space="preserve">2005. 61p. </w:t>
      </w:r>
      <w:r w:rsidRPr="005365B0">
        <w:rPr>
          <w:rFonts w:ascii="Times New Roman" w:hAnsi="Times New Roman"/>
          <w:bCs/>
          <w:sz w:val="24"/>
          <w:szCs w:val="24"/>
        </w:rPr>
        <w:t>Tese (Doutorado) -</w:t>
      </w:r>
      <w:r w:rsidRPr="005365B0">
        <w:rPr>
          <w:rFonts w:ascii="Times New Roman" w:hAnsi="Times New Roman"/>
          <w:sz w:val="24"/>
          <w:szCs w:val="24"/>
        </w:rPr>
        <w:t xml:space="preserve"> Universidade Federal de Santa Maria, Santa Maria.</w:t>
      </w:r>
    </w:p>
    <w:p w14:paraId="0C15C8DB" w14:textId="0C5100C7" w:rsidR="003567C5" w:rsidRPr="00424784" w:rsidRDefault="003567C5">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GOIS, D.T. de; SANTOS, J.C.P.; ALVES, M.V.; PRANDO, A.M.; TOLEDO, G.C. de; SOUZA, D.G. </w:t>
      </w:r>
      <w:r w:rsidRPr="00415104">
        <w:rPr>
          <w:rFonts w:ascii="Times New Roman" w:hAnsi="Times New Roman"/>
          <w:sz w:val="24"/>
          <w:szCs w:val="24"/>
        </w:rPr>
        <w:t>de. Avaliação da macrofauna edáfica em áreas de reflorestamento de pinus com diferentes tipos de uso, no Litoral Catarinense. In: CONGRESSO BRASILEIRO DE CIÊNCIA DO SOLO, 31., 2007, Gramado</w:t>
      </w:r>
      <w:r w:rsidRPr="00424784">
        <w:rPr>
          <w:rFonts w:ascii="Times New Roman" w:hAnsi="Times New Roman"/>
          <w:sz w:val="24"/>
          <w:szCs w:val="24"/>
        </w:rPr>
        <w:t xml:space="preserve">. </w:t>
      </w:r>
      <w:r w:rsidRPr="00424784">
        <w:rPr>
          <w:rFonts w:ascii="Times New Roman" w:hAnsi="Times New Roman"/>
          <w:b/>
          <w:sz w:val="24"/>
          <w:szCs w:val="24"/>
        </w:rPr>
        <w:t>Conquistas e desafios da Ciência do Solo brasileira</w:t>
      </w:r>
      <w:r w:rsidRPr="00424784">
        <w:rPr>
          <w:rFonts w:ascii="Times New Roman" w:hAnsi="Times New Roman"/>
          <w:sz w:val="24"/>
          <w:szCs w:val="24"/>
        </w:rPr>
        <w:t>: anais. [Porto Alegre]: SBCS, Núcleo Regional Sul, 2007.</w:t>
      </w:r>
    </w:p>
    <w:p w14:paraId="3AC73294" w14:textId="77777777" w:rsidR="003567C5" w:rsidRPr="00424784" w:rsidRDefault="003567C5">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GORTE, T. </w:t>
      </w:r>
      <w:r w:rsidRPr="002D6535">
        <w:rPr>
          <w:rFonts w:ascii="Times New Roman" w:hAnsi="Times New Roman"/>
          <w:b/>
          <w:bCs/>
          <w:sz w:val="24"/>
          <w:szCs w:val="24"/>
        </w:rPr>
        <w:t>Qualidade do solo em sistema plantio direto</w:t>
      </w:r>
      <w:r w:rsidRPr="002D6535">
        <w:rPr>
          <w:rFonts w:ascii="Times New Roman" w:hAnsi="Times New Roman"/>
          <w:sz w:val="24"/>
          <w:szCs w:val="24"/>
        </w:rPr>
        <w:t xml:space="preserve">. </w:t>
      </w:r>
      <w:r w:rsidRPr="00415104">
        <w:rPr>
          <w:rFonts w:ascii="Times New Roman" w:hAnsi="Times New Roman"/>
          <w:sz w:val="24"/>
          <w:szCs w:val="24"/>
        </w:rPr>
        <w:t xml:space="preserve">2016. 141p. Dissertação (Mestrado) </w:t>
      </w:r>
      <w:r w:rsidRPr="00415104">
        <w:rPr>
          <w:rFonts w:ascii="Times New Roman" w:hAnsi="Times New Roman"/>
          <w:sz w:val="24"/>
          <w:szCs w:val="24"/>
        </w:rPr>
        <w:lastRenderedPageBreak/>
        <w:t>– Universidade Positivo, Curitiba.</w:t>
      </w:r>
      <w:r w:rsidRPr="00424784">
        <w:rPr>
          <w:rFonts w:ascii="Times New Roman" w:hAnsi="Times New Roman"/>
          <w:sz w:val="24"/>
          <w:szCs w:val="24"/>
        </w:rPr>
        <w:t xml:space="preserve"> </w:t>
      </w:r>
    </w:p>
    <w:p w14:paraId="06EC3A60" w14:textId="77777777" w:rsidR="003567C5" w:rsidRPr="00BD3AFB" w:rsidRDefault="003567C5">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t xml:space="preserve">GRAEFE, U.; BEYLICH, A. Critical values of soil acidification for annelid species and the decomposer community. </w:t>
      </w:r>
      <w:r w:rsidRPr="00BD3AFB">
        <w:rPr>
          <w:rFonts w:ascii="Times New Roman" w:hAnsi="Times New Roman"/>
          <w:b/>
          <w:bCs/>
          <w:sz w:val="24"/>
          <w:szCs w:val="24"/>
          <w:lang w:val="en-US"/>
        </w:rPr>
        <w:t xml:space="preserve">Newsletter on </w:t>
      </w:r>
      <w:proofErr w:type="spellStart"/>
      <w:r w:rsidRPr="00BD3AFB">
        <w:rPr>
          <w:rFonts w:ascii="Times New Roman" w:hAnsi="Times New Roman"/>
          <w:b/>
          <w:bCs/>
          <w:sz w:val="24"/>
          <w:szCs w:val="24"/>
          <w:lang w:val="en-US"/>
        </w:rPr>
        <w:t>Enchytraeidae</w:t>
      </w:r>
      <w:proofErr w:type="spellEnd"/>
      <w:r w:rsidRPr="00BD3AFB">
        <w:rPr>
          <w:rFonts w:ascii="Times New Roman" w:hAnsi="Times New Roman"/>
          <w:sz w:val="24"/>
          <w:szCs w:val="24"/>
          <w:lang w:val="en-US"/>
        </w:rPr>
        <w:t xml:space="preserve">, v.8, p.51-55, 2003. </w:t>
      </w:r>
    </w:p>
    <w:p w14:paraId="2F8829DA" w14:textId="1A97967B" w:rsidR="003567C5" w:rsidRPr="00424784" w:rsidRDefault="003567C5">
      <w:pPr>
        <w:widowControl w:val="0"/>
        <w:spacing w:after="0" w:line="480" w:lineRule="auto"/>
        <w:jc w:val="both"/>
        <w:rPr>
          <w:rFonts w:ascii="Times New Roman" w:hAnsi="Times New Roman"/>
          <w:sz w:val="24"/>
          <w:szCs w:val="24"/>
        </w:rPr>
      </w:pPr>
      <w:r w:rsidRPr="00BD3AFB">
        <w:rPr>
          <w:rFonts w:ascii="Times New Roman" w:hAnsi="Times New Roman"/>
          <w:sz w:val="24"/>
          <w:szCs w:val="24"/>
          <w:lang w:val="en-US"/>
        </w:rPr>
        <w:t xml:space="preserve">GUERRA, R.T. Earthworm activity in forest and savanna soils near Boa Vista, Roraima, Brazil. </w:t>
      </w:r>
      <w:r w:rsidRPr="00415104">
        <w:rPr>
          <w:rFonts w:ascii="Times New Roman" w:hAnsi="Times New Roman"/>
          <w:b/>
          <w:bCs/>
          <w:sz w:val="24"/>
          <w:szCs w:val="24"/>
        </w:rPr>
        <w:t xml:space="preserve">Acta </w:t>
      </w:r>
      <w:proofErr w:type="spellStart"/>
      <w:r w:rsidRPr="00415104">
        <w:rPr>
          <w:rFonts w:ascii="Times New Roman" w:hAnsi="Times New Roman"/>
          <w:b/>
          <w:bCs/>
          <w:sz w:val="24"/>
          <w:szCs w:val="24"/>
        </w:rPr>
        <w:t>Amazonica</w:t>
      </w:r>
      <w:proofErr w:type="spellEnd"/>
      <w:r w:rsidRPr="00415104">
        <w:rPr>
          <w:rFonts w:ascii="Times New Roman" w:hAnsi="Times New Roman"/>
          <w:sz w:val="24"/>
          <w:szCs w:val="24"/>
        </w:rPr>
        <w:t xml:space="preserve">, v.24, p.303-308, </w:t>
      </w:r>
      <w:r w:rsidRPr="005365B0">
        <w:rPr>
          <w:rFonts w:ascii="Times New Roman" w:hAnsi="Times New Roman"/>
          <w:sz w:val="24"/>
          <w:szCs w:val="24"/>
        </w:rPr>
        <w:t>1994</w:t>
      </w:r>
      <w:r w:rsidR="00783349" w:rsidRPr="005365B0">
        <w:rPr>
          <w:rFonts w:ascii="Times New Roman" w:hAnsi="Times New Roman"/>
          <w:sz w:val="24"/>
          <w:szCs w:val="24"/>
        </w:rPr>
        <w:t>a</w:t>
      </w:r>
      <w:r w:rsidRPr="005365B0">
        <w:rPr>
          <w:rFonts w:ascii="Times New Roman" w:hAnsi="Times New Roman"/>
          <w:sz w:val="24"/>
          <w:szCs w:val="24"/>
        </w:rPr>
        <w:t>.</w:t>
      </w:r>
      <w:r w:rsidRPr="00415104">
        <w:rPr>
          <w:rFonts w:ascii="Times New Roman" w:hAnsi="Times New Roman"/>
          <w:sz w:val="24"/>
          <w:szCs w:val="24"/>
        </w:rPr>
        <w:t xml:space="preserve"> DOI: https://doi.org/10.1590/1809-43921994243308.</w:t>
      </w:r>
    </w:p>
    <w:p w14:paraId="15BA53C9" w14:textId="4474AB66" w:rsidR="003567C5" w:rsidRPr="00424784" w:rsidRDefault="003567C5">
      <w:pPr>
        <w:widowControl w:val="0"/>
        <w:spacing w:after="0" w:line="480" w:lineRule="auto"/>
        <w:jc w:val="both"/>
        <w:rPr>
          <w:rFonts w:ascii="Times New Roman" w:hAnsi="Times New Roman"/>
          <w:sz w:val="24"/>
          <w:szCs w:val="24"/>
        </w:rPr>
      </w:pPr>
      <w:r w:rsidRPr="002D6535">
        <w:rPr>
          <w:rFonts w:ascii="Times New Roman" w:hAnsi="Times New Roman"/>
          <w:sz w:val="24"/>
          <w:szCs w:val="24"/>
        </w:rPr>
        <w:t>GUERRA, R.T. Sobre a comunidade de minhocas (</w:t>
      </w:r>
      <w:proofErr w:type="spellStart"/>
      <w:r w:rsidRPr="002D6535">
        <w:rPr>
          <w:rFonts w:ascii="Times New Roman" w:hAnsi="Times New Roman"/>
          <w:sz w:val="24"/>
          <w:szCs w:val="24"/>
        </w:rPr>
        <w:t>Annelida</w:t>
      </w:r>
      <w:proofErr w:type="spellEnd"/>
      <w:r w:rsidRPr="002D6535">
        <w:rPr>
          <w:rFonts w:ascii="Times New Roman" w:hAnsi="Times New Roman"/>
          <w:sz w:val="24"/>
          <w:szCs w:val="24"/>
        </w:rPr>
        <w:t xml:space="preserve">, </w:t>
      </w:r>
      <w:proofErr w:type="spellStart"/>
      <w:r w:rsidRPr="002D6535">
        <w:rPr>
          <w:rFonts w:ascii="Times New Roman" w:hAnsi="Times New Roman"/>
          <w:sz w:val="24"/>
          <w:szCs w:val="24"/>
        </w:rPr>
        <w:t>Oligochaeta</w:t>
      </w:r>
      <w:proofErr w:type="spellEnd"/>
      <w:r w:rsidRPr="002D6535">
        <w:rPr>
          <w:rFonts w:ascii="Times New Roman" w:hAnsi="Times New Roman"/>
          <w:sz w:val="24"/>
          <w:szCs w:val="24"/>
        </w:rPr>
        <w:t xml:space="preserve">) do campus da Universidade </w:t>
      </w:r>
      <w:r w:rsidRPr="00415104">
        <w:rPr>
          <w:rFonts w:ascii="Times New Roman" w:hAnsi="Times New Roman"/>
          <w:sz w:val="24"/>
          <w:szCs w:val="24"/>
        </w:rPr>
        <w:t xml:space="preserve">Federal do Acre, Rio Branco (AC), Brasil. </w:t>
      </w:r>
      <w:r w:rsidRPr="00415104">
        <w:rPr>
          <w:rFonts w:ascii="Times New Roman" w:hAnsi="Times New Roman"/>
          <w:b/>
          <w:bCs/>
          <w:sz w:val="24"/>
          <w:szCs w:val="24"/>
        </w:rPr>
        <w:t>Revista Brasileira de Biologia</w:t>
      </w:r>
      <w:r w:rsidRPr="00415104">
        <w:rPr>
          <w:rFonts w:ascii="Times New Roman" w:hAnsi="Times New Roman"/>
          <w:sz w:val="24"/>
          <w:szCs w:val="24"/>
        </w:rPr>
        <w:t xml:space="preserve">, v.54, p.593-601, </w:t>
      </w:r>
      <w:r w:rsidRPr="005365B0">
        <w:rPr>
          <w:rFonts w:ascii="Times New Roman" w:hAnsi="Times New Roman"/>
          <w:sz w:val="24"/>
          <w:szCs w:val="24"/>
        </w:rPr>
        <w:t>1994</w:t>
      </w:r>
      <w:r w:rsidR="00783349" w:rsidRPr="005365B0">
        <w:rPr>
          <w:rFonts w:ascii="Times New Roman" w:hAnsi="Times New Roman"/>
          <w:sz w:val="24"/>
          <w:szCs w:val="24"/>
        </w:rPr>
        <w:t>b</w:t>
      </w:r>
      <w:r w:rsidRPr="005365B0">
        <w:rPr>
          <w:rFonts w:ascii="Times New Roman" w:hAnsi="Times New Roman"/>
          <w:sz w:val="24"/>
          <w:szCs w:val="24"/>
        </w:rPr>
        <w:t>.</w:t>
      </w:r>
      <w:r w:rsidRPr="00424784">
        <w:rPr>
          <w:rFonts w:ascii="Times New Roman" w:hAnsi="Times New Roman"/>
          <w:sz w:val="24"/>
          <w:szCs w:val="24"/>
        </w:rPr>
        <w:t xml:space="preserve"> </w:t>
      </w:r>
    </w:p>
    <w:p w14:paraId="282CF35A" w14:textId="77777777" w:rsidR="003567C5" w:rsidRPr="00424784" w:rsidRDefault="003567C5">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rPr>
        <w:t>GUERRA, R.T.; SILVA, E.G. da. Estudo das comunidades de minhocas (</w:t>
      </w:r>
      <w:proofErr w:type="spellStart"/>
      <w:r w:rsidRPr="002D6535">
        <w:rPr>
          <w:rFonts w:ascii="Times New Roman" w:hAnsi="Times New Roman"/>
          <w:sz w:val="24"/>
          <w:szCs w:val="24"/>
        </w:rPr>
        <w:t>Annelida</w:t>
      </w:r>
      <w:proofErr w:type="spellEnd"/>
      <w:r w:rsidRPr="002D6535">
        <w:rPr>
          <w:rFonts w:ascii="Times New Roman" w:hAnsi="Times New Roman"/>
          <w:sz w:val="24"/>
          <w:szCs w:val="24"/>
        </w:rPr>
        <w:t xml:space="preserve">, </w:t>
      </w:r>
      <w:proofErr w:type="spellStart"/>
      <w:r w:rsidRPr="002D6535">
        <w:rPr>
          <w:rFonts w:ascii="Times New Roman" w:hAnsi="Times New Roman"/>
          <w:sz w:val="24"/>
          <w:szCs w:val="24"/>
        </w:rPr>
        <w:t>Oligochaeta</w:t>
      </w:r>
      <w:proofErr w:type="spellEnd"/>
      <w:r w:rsidRPr="002D6535">
        <w:rPr>
          <w:rFonts w:ascii="Times New Roman" w:hAnsi="Times New Roman"/>
          <w:sz w:val="24"/>
          <w:szCs w:val="24"/>
        </w:rPr>
        <w:t xml:space="preserve">) em alguns ambientes terrestres do Estado da Paraíba. </w:t>
      </w:r>
      <w:proofErr w:type="spellStart"/>
      <w:r w:rsidRPr="00415104">
        <w:rPr>
          <w:rFonts w:ascii="Times New Roman" w:hAnsi="Times New Roman"/>
          <w:b/>
          <w:bCs/>
          <w:sz w:val="24"/>
          <w:szCs w:val="24"/>
          <w:lang w:val="en-US"/>
        </w:rPr>
        <w:t>Revista</w:t>
      </w:r>
      <w:proofErr w:type="spellEnd"/>
      <w:r w:rsidRPr="00415104">
        <w:rPr>
          <w:rFonts w:ascii="Times New Roman" w:hAnsi="Times New Roman"/>
          <w:b/>
          <w:bCs/>
          <w:sz w:val="24"/>
          <w:szCs w:val="24"/>
          <w:lang w:val="en-US"/>
        </w:rPr>
        <w:t xml:space="preserve"> </w:t>
      </w:r>
      <w:proofErr w:type="spellStart"/>
      <w:r w:rsidRPr="00415104">
        <w:rPr>
          <w:rFonts w:ascii="Times New Roman" w:hAnsi="Times New Roman"/>
          <w:b/>
          <w:bCs/>
          <w:sz w:val="24"/>
          <w:szCs w:val="24"/>
          <w:lang w:val="en-US"/>
        </w:rPr>
        <w:t>Nordestina</w:t>
      </w:r>
      <w:proofErr w:type="spellEnd"/>
      <w:r w:rsidRPr="00415104">
        <w:rPr>
          <w:rFonts w:ascii="Times New Roman" w:hAnsi="Times New Roman"/>
          <w:b/>
          <w:bCs/>
          <w:sz w:val="24"/>
          <w:szCs w:val="24"/>
          <w:lang w:val="en-US"/>
        </w:rPr>
        <w:t xml:space="preserve"> de </w:t>
      </w:r>
      <w:proofErr w:type="spellStart"/>
      <w:r w:rsidRPr="00415104">
        <w:rPr>
          <w:rFonts w:ascii="Times New Roman" w:hAnsi="Times New Roman"/>
          <w:b/>
          <w:bCs/>
          <w:sz w:val="24"/>
          <w:szCs w:val="24"/>
          <w:lang w:val="en-US"/>
        </w:rPr>
        <w:t>Biologia</w:t>
      </w:r>
      <w:proofErr w:type="spellEnd"/>
      <w:r w:rsidRPr="00415104">
        <w:rPr>
          <w:rFonts w:ascii="Times New Roman" w:hAnsi="Times New Roman"/>
          <w:sz w:val="24"/>
          <w:szCs w:val="24"/>
          <w:lang w:val="en-US"/>
        </w:rPr>
        <w:t>, v.9, p.209-223, 1994.</w:t>
      </w:r>
      <w:r w:rsidRPr="00424784">
        <w:rPr>
          <w:rFonts w:ascii="Times New Roman" w:hAnsi="Times New Roman"/>
          <w:sz w:val="24"/>
          <w:szCs w:val="24"/>
          <w:lang w:val="en-US"/>
        </w:rPr>
        <w:t xml:space="preserve"> </w:t>
      </w:r>
    </w:p>
    <w:p w14:paraId="5F809969" w14:textId="4AE0432B" w:rsidR="003567C5" w:rsidRPr="00424784" w:rsidRDefault="003567C5">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t xml:space="preserve">GUILD, W.J.M. Studies on the relationship between earthworms and soil fertility. </w:t>
      </w:r>
      <w:r w:rsidRPr="002D6535">
        <w:rPr>
          <w:rFonts w:ascii="Times New Roman" w:hAnsi="Times New Roman"/>
          <w:b/>
          <w:bCs/>
          <w:sz w:val="24"/>
          <w:szCs w:val="24"/>
          <w:lang w:val="en-US"/>
        </w:rPr>
        <w:t>Annals of Applied Biology</w:t>
      </w:r>
      <w:r w:rsidRPr="00415104">
        <w:rPr>
          <w:rFonts w:ascii="Times New Roman" w:hAnsi="Times New Roman"/>
          <w:sz w:val="24"/>
          <w:szCs w:val="24"/>
          <w:lang w:val="en-US"/>
        </w:rPr>
        <w:t>, v.35, p.181-192, 1948. DOI: https://doi.org/10.1111/j.1744-7348.1948.tb07360.x.</w:t>
      </w:r>
    </w:p>
    <w:p w14:paraId="638A498D" w14:textId="77777777" w:rsidR="003567C5" w:rsidRPr="00424784" w:rsidRDefault="003567C5">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HARADA, A.Y.; BANDEIRA, A.G. Estratificação e densidade de invertebrados em solo arenoso sob floresta primária e plantios arbóreos na Amazônia Central durante a estação seca. </w:t>
      </w:r>
      <w:r w:rsidRPr="00415104">
        <w:rPr>
          <w:rFonts w:ascii="Times New Roman" w:hAnsi="Times New Roman"/>
          <w:b/>
          <w:bCs/>
          <w:sz w:val="24"/>
          <w:szCs w:val="24"/>
        </w:rPr>
        <w:t xml:space="preserve">Acta </w:t>
      </w:r>
      <w:proofErr w:type="spellStart"/>
      <w:r w:rsidRPr="00415104">
        <w:rPr>
          <w:rFonts w:ascii="Times New Roman" w:hAnsi="Times New Roman"/>
          <w:b/>
          <w:bCs/>
          <w:sz w:val="24"/>
          <w:szCs w:val="24"/>
        </w:rPr>
        <w:t>Amazonica</w:t>
      </w:r>
      <w:proofErr w:type="spellEnd"/>
      <w:r w:rsidRPr="00415104">
        <w:rPr>
          <w:rFonts w:ascii="Times New Roman" w:hAnsi="Times New Roman"/>
          <w:sz w:val="24"/>
          <w:szCs w:val="24"/>
        </w:rPr>
        <w:t>, v.24, p.103-118, 1994. DOI: https://doi.org/10.1590/1809-43921994242118.</w:t>
      </w:r>
    </w:p>
    <w:p w14:paraId="4B34A274" w14:textId="03EE0D94" w:rsidR="003567C5" w:rsidRPr="00424784" w:rsidRDefault="003567C5">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HIPÓLITO, A.W.; SCHIAVON, G. de A.; CARDOSO, J.H. Análise de diversidade da macrofauna do solo em sistemas agroflorestais. </w:t>
      </w:r>
      <w:r w:rsidRPr="005365B0">
        <w:rPr>
          <w:rFonts w:ascii="Times New Roman" w:hAnsi="Times New Roman"/>
          <w:b/>
          <w:sz w:val="24"/>
          <w:szCs w:val="24"/>
        </w:rPr>
        <w:t>Cadernos de Agroecologia</w:t>
      </w:r>
      <w:r w:rsidRPr="002D6535">
        <w:rPr>
          <w:rFonts w:ascii="Times New Roman" w:hAnsi="Times New Roman"/>
          <w:sz w:val="24"/>
          <w:szCs w:val="24"/>
        </w:rPr>
        <w:t xml:space="preserve">, v.10, </w:t>
      </w:r>
      <w:r w:rsidRPr="00415104">
        <w:rPr>
          <w:rFonts w:ascii="Times New Roman" w:hAnsi="Times New Roman"/>
          <w:sz w:val="24"/>
          <w:szCs w:val="24"/>
        </w:rPr>
        <w:t>2015.</w:t>
      </w:r>
    </w:p>
    <w:p w14:paraId="3D491C20" w14:textId="77777777" w:rsidR="003567C5" w:rsidRPr="00424784" w:rsidRDefault="003567C5">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rPr>
        <w:t xml:space="preserve">HUERTA, E.; DIOS, D. de </w:t>
      </w:r>
      <w:proofErr w:type="spellStart"/>
      <w:r w:rsidRPr="002D6535">
        <w:rPr>
          <w:rFonts w:ascii="Times New Roman" w:hAnsi="Times New Roman"/>
          <w:sz w:val="24"/>
          <w:szCs w:val="24"/>
        </w:rPr>
        <w:t>la</w:t>
      </w:r>
      <w:proofErr w:type="spellEnd"/>
      <w:r w:rsidRPr="002D6535">
        <w:rPr>
          <w:rFonts w:ascii="Times New Roman" w:hAnsi="Times New Roman"/>
          <w:sz w:val="24"/>
          <w:szCs w:val="24"/>
        </w:rPr>
        <w:t xml:space="preserve"> O.-D.; NUNCIO, G. Incremento de </w:t>
      </w:r>
      <w:proofErr w:type="spellStart"/>
      <w:r w:rsidRPr="002D6535">
        <w:rPr>
          <w:rFonts w:ascii="Times New Roman" w:hAnsi="Times New Roman"/>
          <w:sz w:val="24"/>
          <w:szCs w:val="24"/>
        </w:rPr>
        <w:t>la</w:t>
      </w:r>
      <w:proofErr w:type="spellEnd"/>
      <w:r w:rsidRPr="002D6535">
        <w:rPr>
          <w:rFonts w:ascii="Times New Roman" w:hAnsi="Times New Roman"/>
          <w:sz w:val="24"/>
          <w:szCs w:val="24"/>
        </w:rPr>
        <w:t xml:space="preserve"> </w:t>
      </w:r>
      <w:proofErr w:type="spellStart"/>
      <w:r w:rsidRPr="002D6535">
        <w:rPr>
          <w:rFonts w:ascii="Times New Roman" w:hAnsi="Times New Roman"/>
          <w:sz w:val="24"/>
          <w:szCs w:val="24"/>
        </w:rPr>
        <w:t>fertilidad</w:t>
      </w:r>
      <w:proofErr w:type="spellEnd"/>
      <w:r w:rsidRPr="002D6535">
        <w:rPr>
          <w:rFonts w:ascii="Times New Roman" w:hAnsi="Times New Roman"/>
          <w:sz w:val="24"/>
          <w:szCs w:val="24"/>
        </w:rPr>
        <w:t xml:space="preserve"> </w:t>
      </w:r>
      <w:proofErr w:type="spellStart"/>
      <w:r w:rsidRPr="002D6535">
        <w:rPr>
          <w:rFonts w:ascii="Times New Roman" w:hAnsi="Times New Roman"/>
          <w:sz w:val="24"/>
          <w:szCs w:val="24"/>
        </w:rPr>
        <w:t>del</w:t>
      </w:r>
      <w:proofErr w:type="spellEnd"/>
      <w:r w:rsidRPr="002D6535">
        <w:rPr>
          <w:rFonts w:ascii="Times New Roman" w:hAnsi="Times New Roman"/>
          <w:sz w:val="24"/>
          <w:szCs w:val="24"/>
        </w:rPr>
        <w:t xml:space="preserve"> </w:t>
      </w:r>
      <w:proofErr w:type="spellStart"/>
      <w:r w:rsidRPr="002D6535">
        <w:rPr>
          <w:rFonts w:ascii="Times New Roman" w:hAnsi="Times New Roman"/>
          <w:sz w:val="24"/>
          <w:szCs w:val="24"/>
        </w:rPr>
        <w:t>suelo</w:t>
      </w:r>
      <w:proofErr w:type="spellEnd"/>
      <w:r w:rsidRPr="002D6535">
        <w:rPr>
          <w:rFonts w:ascii="Times New Roman" w:hAnsi="Times New Roman"/>
          <w:sz w:val="24"/>
          <w:szCs w:val="24"/>
        </w:rPr>
        <w:t xml:space="preserve"> mediante </w:t>
      </w:r>
      <w:proofErr w:type="spellStart"/>
      <w:r w:rsidRPr="002D6535">
        <w:rPr>
          <w:rFonts w:ascii="Times New Roman" w:hAnsi="Times New Roman"/>
          <w:sz w:val="24"/>
          <w:szCs w:val="24"/>
        </w:rPr>
        <w:t>el</w:t>
      </w:r>
      <w:proofErr w:type="spellEnd"/>
      <w:r w:rsidRPr="002D6535">
        <w:rPr>
          <w:rFonts w:ascii="Times New Roman" w:hAnsi="Times New Roman"/>
          <w:sz w:val="24"/>
          <w:szCs w:val="24"/>
        </w:rPr>
        <w:t xml:space="preserve"> uso de </w:t>
      </w:r>
      <w:proofErr w:type="spellStart"/>
      <w:r w:rsidRPr="002D6535">
        <w:rPr>
          <w:rFonts w:ascii="Times New Roman" w:hAnsi="Times New Roman"/>
          <w:sz w:val="24"/>
          <w:szCs w:val="24"/>
        </w:rPr>
        <w:t>lombrices</w:t>
      </w:r>
      <w:proofErr w:type="spellEnd"/>
      <w:r w:rsidRPr="002D6535">
        <w:rPr>
          <w:rFonts w:ascii="Times New Roman" w:hAnsi="Times New Roman"/>
          <w:sz w:val="24"/>
          <w:szCs w:val="24"/>
        </w:rPr>
        <w:t xml:space="preserve"> de </w:t>
      </w:r>
      <w:proofErr w:type="spellStart"/>
      <w:r w:rsidRPr="002D6535">
        <w:rPr>
          <w:rFonts w:ascii="Times New Roman" w:hAnsi="Times New Roman"/>
          <w:sz w:val="24"/>
          <w:szCs w:val="24"/>
        </w:rPr>
        <w:t>tierra</w:t>
      </w:r>
      <w:proofErr w:type="spellEnd"/>
      <w:r w:rsidRPr="002D6535">
        <w:rPr>
          <w:rFonts w:ascii="Times New Roman" w:hAnsi="Times New Roman"/>
          <w:sz w:val="24"/>
          <w:szCs w:val="24"/>
        </w:rPr>
        <w:t xml:space="preserve"> (</w:t>
      </w:r>
      <w:proofErr w:type="spellStart"/>
      <w:r w:rsidRPr="002D6535">
        <w:rPr>
          <w:rFonts w:ascii="Times New Roman" w:hAnsi="Times New Roman"/>
          <w:sz w:val="24"/>
          <w:szCs w:val="24"/>
        </w:rPr>
        <w:t>Glossoscolecidae</w:t>
      </w:r>
      <w:proofErr w:type="spellEnd"/>
      <w:r w:rsidRPr="002D6535">
        <w:rPr>
          <w:rFonts w:ascii="Times New Roman" w:hAnsi="Times New Roman"/>
          <w:sz w:val="24"/>
          <w:szCs w:val="24"/>
        </w:rPr>
        <w:t xml:space="preserve"> y </w:t>
      </w:r>
      <w:proofErr w:type="spellStart"/>
      <w:r w:rsidRPr="002D6535">
        <w:rPr>
          <w:rFonts w:ascii="Times New Roman" w:hAnsi="Times New Roman"/>
          <w:sz w:val="24"/>
          <w:szCs w:val="24"/>
        </w:rPr>
        <w:t>Acanthodrilidae</w:t>
      </w:r>
      <w:proofErr w:type="spellEnd"/>
      <w:r w:rsidRPr="002D6535">
        <w:rPr>
          <w:rFonts w:ascii="Times New Roman" w:hAnsi="Times New Roman"/>
          <w:sz w:val="24"/>
          <w:szCs w:val="24"/>
        </w:rPr>
        <w:t>) y leguminosas (</w:t>
      </w:r>
      <w:proofErr w:type="spellStart"/>
      <w:r w:rsidRPr="00415104">
        <w:rPr>
          <w:rFonts w:ascii="Times New Roman" w:hAnsi="Times New Roman"/>
          <w:i/>
          <w:iCs/>
          <w:sz w:val="24"/>
          <w:szCs w:val="24"/>
        </w:rPr>
        <w:t>Arachis</w:t>
      </w:r>
      <w:proofErr w:type="spellEnd"/>
      <w:r w:rsidRPr="00415104">
        <w:rPr>
          <w:rFonts w:ascii="Times New Roman" w:hAnsi="Times New Roman"/>
          <w:i/>
          <w:iCs/>
          <w:sz w:val="24"/>
          <w:szCs w:val="24"/>
        </w:rPr>
        <w:t xml:space="preserve"> </w:t>
      </w:r>
      <w:proofErr w:type="spellStart"/>
      <w:r w:rsidRPr="00415104">
        <w:rPr>
          <w:rFonts w:ascii="Times New Roman" w:hAnsi="Times New Roman"/>
          <w:i/>
          <w:iCs/>
          <w:sz w:val="24"/>
          <w:szCs w:val="24"/>
        </w:rPr>
        <w:t>pintoi</w:t>
      </w:r>
      <w:proofErr w:type="spellEnd"/>
      <w:r w:rsidRPr="00415104">
        <w:rPr>
          <w:rFonts w:ascii="Times New Roman" w:hAnsi="Times New Roman"/>
          <w:sz w:val="24"/>
          <w:szCs w:val="24"/>
        </w:rPr>
        <w:t xml:space="preserve">) </w:t>
      </w:r>
      <w:proofErr w:type="spellStart"/>
      <w:r w:rsidRPr="00415104">
        <w:rPr>
          <w:rFonts w:ascii="Times New Roman" w:hAnsi="Times New Roman"/>
          <w:sz w:val="24"/>
          <w:szCs w:val="24"/>
        </w:rPr>
        <w:t>en</w:t>
      </w:r>
      <w:proofErr w:type="spellEnd"/>
      <w:r w:rsidRPr="00415104">
        <w:rPr>
          <w:rFonts w:ascii="Times New Roman" w:hAnsi="Times New Roman"/>
          <w:sz w:val="24"/>
          <w:szCs w:val="24"/>
        </w:rPr>
        <w:t xml:space="preserve"> </w:t>
      </w:r>
      <w:proofErr w:type="spellStart"/>
      <w:r w:rsidRPr="00415104">
        <w:rPr>
          <w:rFonts w:ascii="Times New Roman" w:hAnsi="Times New Roman"/>
          <w:sz w:val="24"/>
          <w:szCs w:val="24"/>
        </w:rPr>
        <w:t>un</w:t>
      </w:r>
      <w:proofErr w:type="spellEnd"/>
      <w:r w:rsidRPr="00415104">
        <w:rPr>
          <w:rFonts w:ascii="Times New Roman" w:hAnsi="Times New Roman"/>
          <w:sz w:val="24"/>
          <w:szCs w:val="24"/>
        </w:rPr>
        <w:t xml:space="preserve"> </w:t>
      </w:r>
      <w:proofErr w:type="spellStart"/>
      <w:r w:rsidRPr="00415104">
        <w:rPr>
          <w:rFonts w:ascii="Times New Roman" w:hAnsi="Times New Roman"/>
          <w:sz w:val="24"/>
          <w:szCs w:val="24"/>
        </w:rPr>
        <w:t>suelo</w:t>
      </w:r>
      <w:proofErr w:type="spellEnd"/>
      <w:r w:rsidRPr="00415104">
        <w:rPr>
          <w:rFonts w:ascii="Times New Roman" w:hAnsi="Times New Roman"/>
          <w:sz w:val="24"/>
          <w:szCs w:val="24"/>
        </w:rPr>
        <w:t xml:space="preserve"> de </w:t>
      </w:r>
      <w:proofErr w:type="spellStart"/>
      <w:r w:rsidRPr="00415104">
        <w:rPr>
          <w:rFonts w:ascii="Times New Roman" w:hAnsi="Times New Roman"/>
          <w:sz w:val="24"/>
          <w:szCs w:val="24"/>
        </w:rPr>
        <w:t>traspatio</w:t>
      </w:r>
      <w:proofErr w:type="spellEnd"/>
      <w:r w:rsidRPr="00415104">
        <w:rPr>
          <w:rFonts w:ascii="Times New Roman" w:hAnsi="Times New Roman"/>
          <w:sz w:val="24"/>
          <w:szCs w:val="24"/>
        </w:rPr>
        <w:t xml:space="preserve">. </w:t>
      </w:r>
      <w:proofErr w:type="spellStart"/>
      <w:r w:rsidRPr="00415104">
        <w:rPr>
          <w:rFonts w:ascii="Times New Roman" w:hAnsi="Times New Roman"/>
          <w:b/>
          <w:bCs/>
          <w:sz w:val="24"/>
          <w:szCs w:val="24"/>
          <w:lang w:val="en-US"/>
        </w:rPr>
        <w:t>Ciencia</w:t>
      </w:r>
      <w:proofErr w:type="spellEnd"/>
      <w:r w:rsidRPr="00415104">
        <w:rPr>
          <w:rFonts w:ascii="Times New Roman" w:hAnsi="Times New Roman"/>
          <w:b/>
          <w:bCs/>
          <w:sz w:val="24"/>
          <w:szCs w:val="24"/>
          <w:lang w:val="en-US"/>
        </w:rPr>
        <w:t xml:space="preserve"> Ergo Sum</w:t>
      </w:r>
      <w:r w:rsidRPr="00415104">
        <w:rPr>
          <w:rFonts w:ascii="Times New Roman" w:hAnsi="Times New Roman"/>
          <w:sz w:val="24"/>
          <w:szCs w:val="24"/>
          <w:lang w:val="en-US"/>
        </w:rPr>
        <w:t>, v.14, p.172-176, 2007.</w:t>
      </w:r>
      <w:r w:rsidRPr="00424784">
        <w:rPr>
          <w:rFonts w:ascii="Times New Roman" w:hAnsi="Times New Roman"/>
          <w:sz w:val="24"/>
          <w:szCs w:val="24"/>
          <w:lang w:val="en-US"/>
        </w:rPr>
        <w:t xml:space="preserve"> </w:t>
      </w:r>
    </w:p>
    <w:p w14:paraId="38C8C540" w14:textId="77777777" w:rsidR="003567C5" w:rsidRPr="009641DE" w:rsidRDefault="003567C5">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t xml:space="preserve">HUERTA, E.; FRAGOSO, C.; BAROIS, I.; LAVELLE, P. Enhancement of growth and </w:t>
      </w:r>
      <w:r w:rsidRPr="002D6535">
        <w:rPr>
          <w:rFonts w:ascii="Times New Roman" w:hAnsi="Times New Roman"/>
          <w:sz w:val="24"/>
          <w:szCs w:val="24"/>
          <w:lang w:val="en-US"/>
        </w:rPr>
        <w:lastRenderedPageBreak/>
        <w:t xml:space="preserve">reproduction of the tropical earthworm </w:t>
      </w:r>
      <w:proofErr w:type="spellStart"/>
      <w:r w:rsidRPr="00415104">
        <w:rPr>
          <w:rFonts w:ascii="Times New Roman" w:hAnsi="Times New Roman"/>
          <w:i/>
          <w:iCs/>
          <w:sz w:val="24"/>
          <w:szCs w:val="24"/>
          <w:lang w:val="en-US"/>
        </w:rPr>
        <w:t>Polypheretima</w:t>
      </w:r>
      <w:proofErr w:type="spellEnd"/>
      <w:r w:rsidRPr="00415104">
        <w:rPr>
          <w:rFonts w:ascii="Times New Roman" w:hAnsi="Times New Roman"/>
          <w:i/>
          <w:iCs/>
          <w:sz w:val="24"/>
          <w:szCs w:val="24"/>
          <w:lang w:val="en-US"/>
        </w:rPr>
        <w:t xml:space="preserve"> </w:t>
      </w:r>
      <w:proofErr w:type="spellStart"/>
      <w:r w:rsidRPr="00415104">
        <w:rPr>
          <w:rFonts w:ascii="Times New Roman" w:hAnsi="Times New Roman"/>
          <w:i/>
          <w:iCs/>
          <w:sz w:val="24"/>
          <w:szCs w:val="24"/>
          <w:lang w:val="en-US"/>
        </w:rPr>
        <w:t>elongata</w:t>
      </w:r>
      <w:proofErr w:type="spellEnd"/>
      <w:r w:rsidRPr="00415104">
        <w:rPr>
          <w:rFonts w:ascii="Times New Roman" w:hAnsi="Times New Roman"/>
          <w:sz w:val="24"/>
          <w:szCs w:val="24"/>
          <w:lang w:val="en-US"/>
        </w:rPr>
        <w:t xml:space="preserve"> (</w:t>
      </w:r>
      <w:proofErr w:type="spellStart"/>
      <w:r w:rsidRPr="00415104">
        <w:rPr>
          <w:rFonts w:ascii="Times New Roman" w:hAnsi="Times New Roman"/>
          <w:sz w:val="24"/>
          <w:szCs w:val="24"/>
          <w:lang w:val="en-US"/>
        </w:rPr>
        <w:t>Megascolecidae</w:t>
      </w:r>
      <w:proofErr w:type="spellEnd"/>
      <w:r w:rsidRPr="00415104">
        <w:rPr>
          <w:rFonts w:ascii="Times New Roman" w:hAnsi="Times New Roman"/>
          <w:sz w:val="24"/>
          <w:szCs w:val="24"/>
          <w:lang w:val="en-US"/>
        </w:rPr>
        <w:t xml:space="preserve">) by addition of </w:t>
      </w:r>
      <w:proofErr w:type="spellStart"/>
      <w:r w:rsidRPr="00415104">
        <w:rPr>
          <w:rFonts w:ascii="Times New Roman" w:hAnsi="Times New Roman"/>
          <w:i/>
          <w:iCs/>
          <w:sz w:val="24"/>
          <w:szCs w:val="24"/>
          <w:lang w:val="en-US"/>
        </w:rPr>
        <w:t>Zea</w:t>
      </w:r>
      <w:proofErr w:type="spellEnd"/>
      <w:r w:rsidRPr="00415104">
        <w:rPr>
          <w:rFonts w:ascii="Times New Roman" w:hAnsi="Times New Roman"/>
          <w:i/>
          <w:iCs/>
          <w:sz w:val="24"/>
          <w:szCs w:val="24"/>
          <w:lang w:val="en-US"/>
        </w:rPr>
        <w:t xml:space="preserve"> mays</w:t>
      </w:r>
      <w:r w:rsidRPr="00415104">
        <w:rPr>
          <w:rFonts w:ascii="Times New Roman" w:hAnsi="Times New Roman"/>
          <w:sz w:val="24"/>
          <w:szCs w:val="24"/>
          <w:lang w:val="en-US"/>
        </w:rPr>
        <w:t xml:space="preserve"> and </w:t>
      </w:r>
      <w:proofErr w:type="spellStart"/>
      <w:r w:rsidRPr="00415104">
        <w:rPr>
          <w:rFonts w:ascii="Times New Roman" w:hAnsi="Times New Roman"/>
          <w:i/>
          <w:iCs/>
          <w:sz w:val="24"/>
          <w:szCs w:val="24"/>
          <w:lang w:val="en-US"/>
        </w:rPr>
        <w:t>Mucuna</w:t>
      </w:r>
      <w:proofErr w:type="spellEnd"/>
      <w:r w:rsidRPr="00415104">
        <w:rPr>
          <w:rFonts w:ascii="Times New Roman" w:hAnsi="Times New Roman"/>
          <w:i/>
          <w:iCs/>
          <w:sz w:val="24"/>
          <w:szCs w:val="24"/>
          <w:lang w:val="en-US"/>
        </w:rPr>
        <w:t xml:space="preserve"> </w:t>
      </w:r>
      <w:proofErr w:type="spellStart"/>
      <w:r w:rsidRPr="00415104">
        <w:rPr>
          <w:rFonts w:ascii="Times New Roman" w:hAnsi="Times New Roman"/>
          <w:i/>
          <w:iCs/>
          <w:sz w:val="24"/>
          <w:szCs w:val="24"/>
          <w:lang w:val="en-US"/>
        </w:rPr>
        <w:t>pruriens</w:t>
      </w:r>
      <w:proofErr w:type="spellEnd"/>
      <w:r w:rsidRPr="00415104">
        <w:rPr>
          <w:rFonts w:ascii="Times New Roman" w:hAnsi="Times New Roman"/>
          <w:sz w:val="24"/>
          <w:szCs w:val="24"/>
          <w:lang w:val="en-US"/>
        </w:rPr>
        <w:t xml:space="preserve"> var. </w:t>
      </w:r>
      <w:proofErr w:type="spellStart"/>
      <w:r w:rsidRPr="00415104">
        <w:rPr>
          <w:rFonts w:ascii="Times New Roman" w:hAnsi="Times New Roman"/>
          <w:i/>
          <w:iCs/>
          <w:sz w:val="24"/>
          <w:szCs w:val="24"/>
          <w:lang w:val="en-US"/>
        </w:rPr>
        <w:t>utilis</w:t>
      </w:r>
      <w:proofErr w:type="spellEnd"/>
      <w:r w:rsidRPr="00415104">
        <w:rPr>
          <w:rFonts w:ascii="Times New Roman" w:hAnsi="Times New Roman"/>
          <w:sz w:val="24"/>
          <w:szCs w:val="24"/>
          <w:lang w:val="en-US"/>
        </w:rPr>
        <w:t xml:space="preserve"> litter to the soil. </w:t>
      </w:r>
      <w:r w:rsidRPr="00415104">
        <w:rPr>
          <w:rFonts w:ascii="Times New Roman" w:hAnsi="Times New Roman"/>
          <w:b/>
          <w:bCs/>
          <w:sz w:val="24"/>
          <w:szCs w:val="24"/>
          <w:lang w:val="en-US"/>
        </w:rPr>
        <w:t>European Journal of Soil Biology</w:t>
      </w:r>
      <w:r w:rsidRPr="00415104">
        <w:rPr>
          <w:rFonts w:ascii="Times New Roman" w:hAnsi="Times New Roman"/>
          <w:sz w:val="24"/>
          <w:szCs w:val="24"/>
          <w:lang w:val="en-US"/>
        </w:rPr>
        <w:t>, v.41, p.45-53, 2005. DOI: https://doi.org/10.1016/j.ejsobi.2005.01.002.</w:t>
      </w:r>
    </w:p>
    <w:p w14:paraId="6F9F3ABD" w14:textId="3B506E00" w:rsidR="00605250" w:rsidRPr="00424784" w:rsidRDefault="00605250">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IBGE. Instituto Brasileiro de Geografia e Estatística. </w:t>
      </w:r>
      <w:r w:rsidRPr="00415104">
        <w:rPr>
          <w:rFonts w:ascii="Times New Roman" w:hAnsi="Times New Roman"/>
          <w:b/>
          <w:bCs/>
          <w:sz w:val="24"/>
          <w:szCs w:val="24"/>
        </w:rPr>
        <w:t>Manual técnico de pedologia</w:t>
      </w:r>
      <w:r w:rsidRPr="00415104">
        <w:rPr>
          <w:rFonts w:ascii="Times New Roman" w:hAnsi="Times New Roman"/>
          <w:sz w:val="24"/>
          <w:szCs w:val="24"/>
        </w:rPr>
        <w:t>. 2.ed. Rio de Janeiro, 2007. 316p. (Manuais Técnicos em Geociências, 4).</w:t>
      </w:r>
    </w:p>
    <w:p w14:paraId="4A9D4578" w14:textId="72AA77AE" w:rsidR="00605250" w:rsidRPr="00424784" w:rsidRDefault="00605250">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IBGE. Instituto Brasileiro de Geografia e Estatística. </w:t>
      </w:r>
      <w:r w:rsidRPr="00415104">
        <w:rPr>
          <w:rFonts w:ascii="Times New Roman" w:hAnsi="Times New Roman"/>
          <w:b/>
          <w:bCs/>
          <w:sz w:val="24"/>
          <w:szCs w:val="24"/>
        </w:rPr>
        <w:t>Manual técnico da vegetação brasileira</w:t>
      </w:r>
      <w:r w:rsidRPr="005365B0">
        <w:rPr>
          <w:rFonts w:ascii="Times New Roman" w:hAnsi="Times New Roman"/>
          <w:bCs/>
          <w:sz w:val="24"/>
          <w:szCs w:val="24"/>
        </w:rPr>
        <w:t>: sistema fitogeográfico:</w:t>
      </w:r>
      <w:r w:rsidRPr="002D6535">
        <w:rPr>
          <w:rFonts w:ascii="Times New Roman" w:hAnsi="Times New Roman"/>
          <w:bCs/>
          <w:sz w:val="24"/>
          <w:szCs w:val="24"/>
        </w:rPr>
        <w:t xml:space="preserve"> inventário das formações florestais e campestres: técnicas e manejo de coleções botânicas: procedimentos para mapeamentos</w:t>
      </w:r>
      <w:r w:rsidRPr="00415104">
        <w:rPr>
          <w:rFonts w:ascii="Times New Roman" w:hAnsi="Times New Roman"/>
          <w:sz w:val="24"/>
          <w:szCs w:val="24"/>
        </w:rPr>
        <w:t xml:space="preserve">. 2.ed. rev. e </w:t>
      </w:r>
      <w:proofErr w:type="spellStart"/>
      <w:r w:rsidRPr="00415104">
        <w:rPr>
          <w:rFonts w:ascii="Times New Roman" w:hAnsi="Times New Roman"/>
          <w:sz w:val="24"/>
          <w:szCs w:val="24"/>
        </w:rPr>
        <w:t>ampl</w:t>
      </w:r>
      <w:proofErr w:type="spellEnd"/>
      <w:r w:rsidRPr="00415104">
        <w:rPr>
          <w:rFonts w:ascii="Times New Roman" w:hAnsi="Times New Roman"/>
          <w:sz w:val="24"/>
          <w:szCs w:val="24"/>
        </w:rPr>
        <w:t>. Rio de Janeiro, 2012. 271p.</w:t>
      </w:r>
      <w:r w:rsidRPr="00424784">
        <w:rPr>
          <w:rFonts w:ascii="Times New Roman" w:hAnsi="Times New Roman"/>
          <w:sz w:val="24"/>
          <w:szCs w:val="24"/>
        </w:rPr>
        <w:t xml:space="preserve"> (Manuais Técnicos em Geociências, 1).</w:t>
      </w:r>
    </w:p>
    <w:p w14:paraId="0E7EDA26" w14:textId="4C2252C9" w:rsidR="00605250" w:rsidRPr="00424784" w:rsidRDefault="00605250">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t xml:space="preserve">ISO. International Organization for Standardization. </w:t>
      </w:r>
      <w:r w:rsidRPr="005365B0">
        <w:rPr>
          <w:rFonts w:ascii="Times New Roman" w:hAnsi="Times New Roman"/>
          <w:b/>
          <w:sz w:val="24"/>
          <w:szCs w:val="24"/>
          <w:lang w:val="en-US"/>
        </w:rPr>
        <w:t>ISO 11268-3</w:t>
      </w:r>
      <w:r w:rsidRPr="002D6535">
        <w:rPr>
          <w:rFonts w:ascii="Times New Roman" w:hAnsi="Times New Roman"/>
          <w:b/>
          <w:sz w:val="24"/>
          <w:szCs w:val="24"/>
          <w:lang w:val="en-US"/>
        </w:rPr>
        <w:t>:2014</w:t>
      </w:r>
      <w:r w:rsidRPr="002D6535">
        <w:rPr>
          <w:rFonts w:ascii="Times New Roman" w:hAnsi="Times New Roman"/>
          <w:sz w:val="24"/>
          <w:szCs w:val="24"/>
          <w:lang w:val="en-US"/>
        </w:rPr>
        <w:t>: Soil quality</w:t>
      </w:r>
      <w:r w:rsidRPr="00424784">
        <w:rPr>
          <w:rFonts w:ascii="Times New Roman" w:hAnsi="Times New Roman"/>
          <w:sz w:val="24"/>
          <w:szCs w:val="24"/>
          <w:lang w:val="en-US"/>
        </w:rPr>
        <w:t>:</w:t>
      </w:r>
      <w:r w:rsidRPr="002D6535">
        <w:rPr>
          <w:rFonts w:ascii="Times New Roman" w:hAnsi="Times New Roman"/>
          <w:sz w:val="24"/>
          <w:szCs w:val="24"/>
          <w:lang w:val="en-US"/>
        </w:rPr>
        <w:t xml:space="preserve"> effects of pollutants on earthworms</w:t>
      </w:r>
      <w:r w:rsidRPr="00424784">
        <w:rPr>
          <w:rFonts w:ascii="Times New Roman" w:hAnsi="Times New Roman"/>
          <w:sz w:val="24"/>
          <w:szCs w:val="24"/>
          <w:lang w:val="en-US"/>
        </w:rPr>
        <w:t>:</w:t>
      </w:r>
      <w:r w:rsidRPr="002D6535">
        <w:rPr>
          <w:rFonts w:ascii="Times New Roman" w:hAnsi="Times New Roman"/>
          <w:sz w:val="24"/>
          <w:szCs w:val="24"/>
          <w:lang w:val="en-US"/>
        </w:rPr>
        <w:t xml:space="preserve"> Part 3: Guidance on the determination of effects in field situations. </w:t>
      </w:r>
      <w:r w:rsidRPr="005365B0">
        <w:rPr>
          <w:rFonts w:ascii="Times New Roman" w:hAnsi="Times New Roman"/>
          <w:bCs/>
          <w:sz w:val="24"/>
          <w:szCs w:val="24"/>
          <w:lang w:val="en-US"/>
        </w:rPr>
        <w:t>Brussels</w:t>
      </w:r>
      <w:r w:rsidRPr="002D6535">
        <w:rPr>
          <w:rFonts w:ascii="Times New Roman" w:hAnsi="Times New Roman"/>
          <w:sz w:val="24"/>
          <w:szCs w:val="24"/>
          <w:lang w:val="en-US"/>
        </w:rPr>
        <w:t>, 2015.</w:t>
      </w:r>
    </w:p>
    <w:p w14:paraId="33839735" w14:textId="545A9658" w:rsidR="00605250" w:rsidRPr="00BD3AFB" w:rsidRDefault="00605250">
      <w:pPr>
        <w:widowControl w:val="0"/>
        <w:spacing w:after="0" w:line="480" w:lineRule="auto"/>
        <w:jc w:val="both"/>
        <w:rPr>
          <w:rFonts w:ascii="Times New Roman" w:hAnsi="Times New Roman"/>
          <w:sz w:val="24"/>
          <w:szCs w:val="24"/>
        </w:rPr>
      </w:pPr>
      <w:r w:rsidRPr="000C4DC0">
        <w:rPr>
          <w:rFonts w:ascii="Times New Roman" w:hAnsi="Times New Roman"/>
          <w:sz w:val="24"/>
          <w:szCs w:val="24"/>
          <w:lang w:val="en-US"/>
        </w:rPr>
        <w:t>ISO</w:t>
      </w:r>
      <w:r w:rsidRPr="00B60939">
        <w:rPr>
          <w:rFonts w:ascii="Times New Roman" w:hAnsi="Times New Roman"/>
          <w:sz w:val="24"/>
          <w:szCs w:val="24"/>
          <w:lang w:val="en-US"/>
        </w:rPr>
        <w:t>.</w:t>
      </w:r>
      <w:r w:rsidRPr="00783349">
        <w:rPr>
          <w:rFonts w:ascii="Times New Roman" w:hAnsi="Times New Roman"/>
          <w:sz w:val="24"/>
          <w:szCs w:val="24"/>
          <w:lang w:val="en-US"/>
        </w:rPr>
        <w:t xml:space="preserve"> International Organization for Standardization. </w:t>
      </w:r>
      <w:r w:rsidRPr="005365B0">
        <w:rPr>
          <w:rFonts w:ascii="Times New Roman" w:hAnsi="Times New Roman"/>
          <w:b/>
          <w:sz w:val="24"/>
          <w:szCs w:val="24"/>
          <w:lang w:val="en-US"/>
        </w:rPr>
        <w:t>ISO 23611-1:2018</w:t>
      </w:r>
      <w:r w:rsidRPr="000C4DC0">
        <w:rPr>
          <w:rFonts w:ascii="Times New Roman" w:hAnsi="Times New Roman"/>
          <w:sz w:val="24"/>
          <w:szCs w:val="24"/>
          <w:lang w:val="en-US"/>
        </w:rPr>
        <w:t xml:space="preserve">: </w:t>
      </w:r>
      <w:r w:rsidRPr="00B60939">
        <w:rPr>
          <w:rFonts w:ascii="Times New Roman" w:hAnsi="Times New Roman"/>
          <w:sz w:val="24"/>
          <w:szCs w:val="24"/>
          <w:lang w:val="en-US"/>
        </w:rPr>
        <w:t>Soil quality</w:t>
      </w:r>
      <w:r w:rsidRPr="00783349">
        <w:rPr>
          <w:rFonts w:ascii="Times New Roman" w:hAnsi="Times New Roman"/>
          <w:sz w:val="24"/>
          <w:szCs w:val="24"/>
          <w:lang w:val="en-US"/>
        </w:rPr>
        <w:t>: sampling of soil invertebrates</w:t>
      </w:r>
      <w:r w:rsidRPr="00D37BE1">
        <w:rPr>
          <w:rFonts w:ascii="Times New Roman" w:hAnsi="Times New Roman"/>
          <w:sz w:val="24"/>
          <w:szCs w:val="24"/>
          <w:lang w:val="en-US"/>
        </w:rPr>
        <w:t xml:space="preserve">: Part </w:t>
      </w:r>
      <w:proofErr w:type="gramStart"/>
      <w:r w:rsidRPr="00D37BE1">
        <w:rPr>
          <w:rFonts w:ascii="Times New Roman" w:hAnsi="Times New Roman"/>
          <w:sz w:val="24"/>
          <w:szCs w:val="24"/>
          <w:lang w:val="en-US"/>
        </w:rPr>
        <w:t>1 :</w:t>
      </w:r>
      <w:proofErr w:type="gramEnd"/>
      <w:r w:rsidRPr="00D37BE1">
        <w:rPr>
          <w:rFonts w:ascii="Times New Roman" w:hAnsi="Times New Roman"/>
          <w:sz w:val="24"/>
          <w:szCs w:val="24"/>
          <w:lang w:val="en-US"/>
        </w:rPr>
        <w:t xml:space="preserve"> Hand-sorting and extraction of earthworms. </w:t>
      </w:r>
      <w:r w:rsidRPr="00BD3AFB">
        <w:rPr>
          <w:rFonts w:ascii="Times New Roman" w:hAnsi="Times New Roman"/>
          <w:sz w:val="24"/>
          <w:szCs w:val="24"/>
        </w:rPr>
        <w:t>2</w:t>
      </w:r>
      <w:r w:rsidRPr="00BD3AFB">
        <w:rPr>
          <w:rFonts w:ascii="Times New Roman" w:hAnsi="Times New Roman"/>
          <w:sz w:val="24"/>
          <w:szCs w:val="24"/>
          <w:vertAlign w:val="superscript"/>
        </w:rPr>
        <w:t>nd</w:t>
      </w:r>
      <w:r w:rsidRPr="00BD3AFB">
        <w:rPr>
          <w:rFonts w:ascii="Times New Roman" w:hAnsi="Times New Roman"/>
          <w:sz w:val="24"/>
          <w:szCs w:val="24"/>
        </w:rPr>
        <w:t xml:space="preserve"> ed. [</w:t>
      </w:r>
      <w:proofErr w:type="spellStart"/>
      <w:r w:rsidRPr="00BD3AFB">
        <w:rPr>
          <w:rFonts w:ascii="Times New Roman" w:hAnsi="Times New Roman"/>
          <w:bCs/>
          <w:sz w:val="24"/>
          <w:szCs w:val="24"/>
        </w:rPr>
        <w:t>Brussels</w:t>
      </w:r>
      <w:proofErr w:type="spellEnd"/>
      <w:r w:rsidRPr="00BD3AFB">
        <w:rPr>
          <w:rFonts w:ascii="Times New Roman" w:hAnsi="Times New Roman"/>
          <w:bCs/>
          <w:sz w:val="24"/>
          <w:szCs w:val="24"/>
        </w:rPr>
        <w:t>]</w:t>
      </w:r>
      <w:r w:rsidRPr="00BD3AFB">
        <w:rPr>
          <w:rFonts w:ascii="Times New Roman" w:hAnsi="Times New Roman"/>
          <w:sz w:val="24"/>
          <w:szCs w:val="24"/>
        </w:rPr>
        <w:t xml:space="preserve">, 2018. </w:t>
      </w:r>
    </w:p>
    <w:p w14:paraId="5A4C96F5" w14:textId="32468FD4" w:rsidR="00605250" w:rsidRPr="007D3306" w:rsidRDefault="00605250">
      <w:pPr>
        <w:widowControl w:val="0"/>
        <w:spacing w:after="0" w:line="480" w:lineRule="auto"/>
        <w:jc w:val="both"/>
        <w:rPr>
          <w:rFonts w:ascii="Times New Roman" w:hAnsi="Times New Roman"/>
          <w:sz w:val="24"/>
          <w:szCs w:val="24"/>
        </w:rPr>
      </w:pPr>
      <w:r w:rsidRPr="002D6535">
        <w:rPr>
          <w:rFonts w:ascii="Times New Roman" w:hAnsi="Times New Roman"/>
          <w:sz w:val="24"/>
          <w:szCs w:val="24"/>
        </w:rPr>
        <w:t>JARDEVESKI, R.; PORF</w:t>
      </w:r>
      <w:r w:rsidRPr="007D3306">
        <w:rPr>
          <w:rFonts w:ascii="Times New Roman" w:hAnsi="Times New Roman"/>
          <w:sz w:val="24"/>
          <w:szCs w:val="24"/>
        </w:rPr>
        <w:t>Í</w:t>
      </w:r>
      <w:r w:rsidRPr="002D6535">
        <w:rPr>
          <w:rFonts w:ascii="Times New Roman" w:hAnsi="Times New Roman"/>
          <w:sz w:val="24"/>
          <w:szCs w:val="24"/>
        </w:rPr>
        <w:t xml:space="preserve">RIO-DA-SILVA, V. Minhocas em uma pastagem arborizada na região noroeste do Estado do Paraná, </w:t>
      </w:r>
      <w:proofErr w:type="spellStart"/>
      <w:r w:rsidRPr="002D6535">
        <w:rPr>
          <w:rFonts w:ascii="Times New Roman" w:hAnsi="Times New Roman"/>
          <w:sz w:val="24"/>
          <w:szCs w:val="24"/>
        </w:rPr>
        <w:t>Brazil</w:t>
      </w:r>
      <w:proofErr w:type="spellEnd"/>
      <w:r w:rsidRPr="002D6535">
        <w:rPr>
          <w:rFonts w:ascii="Times New Roman" w:hAnsi="Times New Roman"/>
          <w:sz w:val="24"/>
          <w:szCs w:val="24"/>
        </w:rPr>
        <w:t xml:space="preserve">. </w:t>
      </w:r>
      <w:r w:rsidRPr="00415104">
        <w:rPr>
          <w:rFonts w:ascii="Times New Roman" w:hAnsi="Times New Roman"/>
          <w:b/>
          <w:bCs/>
          <w:sz w:val="24"/>
          <w:szCs w:val="24"/>
        </w:rPr>
        <w:t>Boletim de Pesquisa Florestal</w:t>
      </w:r>
      <w:r w:rsidRPr="00415104">
        <w:rPr>
          <w:rFonts w:ascii="Times New Roman" w:hAnsi="Times New Roman"/>
          <w:sz w:val="24"/>
          <w:szCs w:val="24"/>
        </w:rPr>
        <w:t>, v.51, p.17-31, 2005.</w:t>
      </w:r>
      <w:r w:rsidRPr="007D3306">
        <w:rPr>
          <w:rFonts w:ascii="Times New Roman" w:hAnsi="Times New Roman"/>
          <w:sz w:val="24"/>
          <w:szCs w:val="24"/>
        </w:rPr>
        <w:t xml:space="preserve"> </w:t>
      </w:r>
    </w:p>
    <w:p w14:paraId="47481284" w14:textId="54D3AAC8" w:rsidR="00605250" w:rsidRPr="007D3306" w:rsidRDefault="00605250">
      <w:pPr>
        <w:widowControl w:val="0"/>
        <w:spacing w:after="0" w:line="480" w:lineRule="auto"/>
        <w:jc w:val="both"/>
        <w:rPr>
          <w:rFonts w:ascii="Times New Roman" w:hAnsi="Times New Roman"/>
          <w:sz w:val="24"/>
          <w:szCs w:val="24"/>
          <w:lang w:val="en-US"/>
        </w:rPr>
      </w:pPr>
      <w:r w:rsidRPr="00CF51AA">
        <w:rPr>
          <w:rFonts w:ascii="Times New Roman" w:hAnsi="Times New Roman"/>
          <w:sz w:val="24"/>
          <w:szCs w:val="24"/>
        </w:rPr>
        <w:t xml:space="preserve">JEFFERY, S.; GARDI, C.; JONES, A.; MONTANARELLA, L.; MARMO, L.; MIKO, L.; RITZ, K.; PERES, G.; RÖMBKE, J.; VAN DER PUTTEN, W.H. </w:t>
      </w:r>
      <w:r w:rsidRPr="00CF51AA">
        <w:rPr>
          <w:rFonts w:ascii="Times New Roman" w:hAnsi="Times New Roman"/>
          <w:b/>
          <w:bCs/>
          <w:sz w:val="24"/>
          <w:szCs w:val="24"/>
        </w:rPr>
        <w:t>European atlas of soil biodiversity</w:t>
      </w:r>
      <w:r w:rsidRPr="00CF51AA">
        <w:rPr>
          <w:rFonts w:ascii="Times New Roman" w:hAnsi="Times New Roman"/>
          <w:sz w:val="24"/>
          <w:szCs w:val="24"/>
        </w:rPr>
        <w:t xml:space="preserve">. </w:t>
      </w:r>
      <w:r w:rsidRPr="00415104">
        <w:rPr>
          <w:rFonts w:ascii="Times New Roman" w:hAnsi="Times New Roman"/>
          <w:sz w:val="24"/>
          <w:szCs w:val="24"/>
          <w:lang w:val="en-US"/>
        </w:rPr>
        <w:t>Luxembourg: EU, 2010. 128p.</w:t>
      </w:r>
    </w:p>
    <w:p w14:paraId="32FB1FCE" w14:textId="77777777" w:rsidR="00605250" w:rsidRPr="007D3306" w:rsidRDefault="00605250">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t xml:space="preserve">JIMÉNEZ, J.J.; LAVELLE, P.; DECAËNS, T. The efficiency of soil hand-sorting in assessing the abundance and biomass of earthworm communities. Its usefulness in population dynamics and cohort analysis studies. </w:t>
      </w:r>
      <w:r w:rsidRPr="002D6535">
        <w:rPr>
          <w:rFonts w:ascii="Times New Roman" w:hAnsi="Times New Roman"/>
          <w:b/>
          <w:bCs/>
          <w:sz w:val="24"/>
          <w:szCs w:val="24"/>
          <w:lang w:val="en-US"/>
        </w:rPr>
        <w:t>European Journal of Soil Biology</w:t>
      </w:r>
      <w:r w:rsidRPr="002D6535">
        <w:rPr>
          <w:rFonts w:ascii="Times New Roman" w:hAnsi="Times New Roman"/>
          <w:sz w:val="24"/>
          <w:szCs w:val="24"/>
          <w:lang w:val="en-US"/>
        </w:rPr>
        <w:t>, v.42, p.S225-</w:t>
      </w:r>
      <w:r w:rsidRPr="00415104">
        <w:rPr>
          <w:rFonts w:ascii="Times New Roman" w:hAnsi="Times New Roman"/>
          <w:sz w:val="24"/>
          <w:szCs w:val="24"/>
          <w:lang w:val="en-US"/>
        </w:rPr>
        <w:t>S230, 2006. Supplement 1. DOI: https://doi.org/10.1016/j.ejsobi.2006.07.031.</w:t>
      </w:r>
    </w:p>
    <w:p w14:paraId="66FFF11C" w14:textId="77777777" w:rsidR="00605250" w:rsidRPr="007D3306" w:rsidRDefault="00605250">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lastRenderedPageBreak/>
        <w:t xml:space="preserve">JONES, C.G.; LAWTON, J.H.; SHACHAK, M. Organisms as ecosystem engineers. </w:t>
      </w:r>
      <w:r w:rsidRPr="002D6535">
        <w:rPr>
          <w:rFonts w:ascii="Times New Roman" w:hAnsi="Times New Roman"/>
          <w:b/>
          <w:bCs/>
          <w:sz w:val="24"/>
          <w:szCs w:val="24"/>
          <w:lang w:val="en-US"/>
        </w:rPr>
        <w:t>Oikos</w:t>
      </w:r>
      <w:r w:rsidRPr="002D6535">
        <w:rPr>
          <w:rFonts w:ascii="Times New Roman" w:hAnsi="Times New Roman"/>
          <w:sz w:val="24"/>
          <w:szCs w:val="24"/>
          <w:lang w:val="en-US"/>
        </w:rPr>
        <w:t>, v.69, p.373</w:t>
      </w:r>
      <w:r w:rsidRPr="00415104">
        <w:rPr>
          <w:rFonts w:ascii="Times New Roman" w:hAnsi="Times New Roman"/>
          <w:sz w:val="24"/>
          <w:szCs w:val="24"/>
          <w:lang w:val="en-US"/>
        </w:rPr>
        <w:t>-386, 1994. DOI: https://doi.org/10.2307/3545850.</w:t>
      </w:r>
    </w:p>
    <w:p w14:paraId="03D19FC2" w14:textId="77777777" w:rsidR="00605250" w:rsidRPr="007D3306" w:rsidRDefault="00605250">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t xml:space="preserve">JOUQUET, P.; BLANCHART, E.; CAPOWIEZ, Y. Utilization of earthworms and termites for the restoration of ecosystem functioning. </w:t>
      </w:r>
      <w:r w:rsidRPr="00415104">
        <w:rPr>
          <w:rFonts w:ascii="Times New Roman" w:hAnsi="Times New Roman"/>
          <w:b/>
          <w:bCs/>
          <w:sz w:val="24"/>
          <w:szCs w:val="24"/>
          <w:lang w:val="en-US"/>
        </w:rPr>
        <w:t>Applied Soil Ecology</w:t>
      </w:r>
      <w:r w:rsidRPr="00415104">
        <w:rPr>
          <w:rFonts w:ascii="Times New Roman" w:hAnsi="Times New Roman"/>
          <w:sz w:val="24"/>
          <w:szCs w:val="24"/>
          <w:lang w:val="en-US"/>
        </w:rPr>
        <w:t>, v.73, p.34-40, 2014. DOI: https://doi.org/10.1016/j.apsoil.2013.08.004.</w:t>
      </w:r>
    </w:p>
    <w:p w14:paraId="1BEA8E20" w14:textId="574B8BBA" w:rsidR="00605250" w:rsidRPr="007D3306" w:rsidRDefault="00605250">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t xml:space="preserve">KALE, R.D.; KARMEGAM, N. The role of earthworms in tropics with emphasis on Indian ecosystems. </w:t>
      </w:r>
      <w:r w:rsidRPr="00415104">
        <w:rPr>
          <w:rFonts w:ascii="Times New Roman" w:hAnsi="Times New Roman"/>
          <w:b/>
          <w:bCs/>
          <w:sz w:val="24"/>
          <w:szCs w:val="24"/>
          <w:lang w:val="en-US"/>
        </w:rPr>
        <w:t>Applied and Environmental Soil Science</w:t>
      </w:r>
      <w:r w:rsidRPr="00415104">
        <w:rPr>
          <w:rFonts w:ascii="Times New Roman" w:hAnsi="Times New Roman"/>
          <w:sz w:val="24"/>
          <w:szCs w:val="24"/>
          <w:lang w:val="en-US"/>
        </w:rPr>
        <w:t>, v.2010, art.ID414356, 2010. DOI: https://doi.org/10.1155/2010/414356.</w:t>
      </w:r>
    </w:p>
    <w:p w14:paraId="105B2164" w14:textId="7DA53535" w:rsidR="00605250" w:rsidRPr="00BD3AFB" w:rsidRDefault="00605250">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rPr>
        <w:t xml:space="preserve">KEMPER, B.; DERPSCH, R. Estudos sobre susceptibilidade dos solos a erosão e métodos de proteção do solo no Estado do Paraná. In: </w:t>
      </w:r>
      <w:r w:rsidRPr="00415104">
        <w:rPr>
          <w:rFonts w:ascii="Times New Roman" w:hAnsi="Times New Roman"/>
          <w:sz w:val="24"/>
          <w:szCs w:val="24"/>
        </w:rPr>
        <w:t xml:space="preserve">ENCONTRO NACIONAL DE PESQUISA SOBRE CONSERVAÇÃO DO SOLO, 3., 1980, Recife. </w:t>
      </w:r>
      <w:r w:rsidRPr="00BD3AFB">
        <w:rPr>
          <w:rFonts w:ascii="Times New Roman" w:hAnsi="Times New Roman"/>
          <w:b/>
          <w:bCs/>
          <w:sz w:val="24"/>
          <w:szCs w:val="24"/>
          <w:lang w:val="en-US"/>
        </w:rPr>
        <w:t>Anais</w:t>
      </w:r>
      <w:r w:rsidRPr="00BD3AFB">
        <w:rPr>
          <w:rFonts w:ascii="Times New Roman" w:hAnsi="Times New Roman"/>
          <w:sz w:val="24"/>
          <w:szCs w:val="24"/>
          <w:lang w:val="en-US"/>
        </w:rPr>
        <w:t>. Recife: SBCS: UFRPE, 1981.</w:t>
      </w:r>
    </w:p>
    <w:p w14:paraId="131CC2E9" w14:textId="77777777" w:rsidR="00605250" w:rsidRPr="00BD3AFB" w:rsidRDefault="00605250">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t xml:space="preserve">KEMPER, B.; DERPSCH, R. Results of studies made in 1978 and 1979 to control erosion by cover crops and no-tillage techniques in Paraná, Brazil. </w:t>
      </w:r>
      <w:r w:rsidRPr="00BD3AFB">
        <w:rPr>
          <w:rFonts w:ascii="Times New Roman" w:hAnsi="Times New Roman"/>
          <w:b/>
          <w:bCs/>
          <w:sz w:val="24"/>
          <w:szCs w:val="24"/>
          <w:lang w:val="en-US"/>
        </w:rPr>
        <w:t>Soil and Tillage Research</w:t>
      </w:r>
      <w:r w:rsidRPr="00BD3AFB">
        <w:rPr>
          <w:rFonts w:ascii="Times New Roman" w:hAnsi="Times New Roman"/>
          <w:sz w:val="24"/>
          <w:szCs w:val="24"/>
          <w:lang w:val="en-US"/>
        </w:rPr>
        <w:t>, v.1, p.253-267, 1980/1981. DOI: https://doi.org/10.1016/0167-1987(80)90028-8.</w:t>
      </w:r>
    </w:p>
    <w:p w14:paraId="516E265B" w14:textId="45F71EAD" w:rsidR="00605250" w:rsidRPr="00BD3AFB" w:rsidRDefault="00605250">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rPr>
        <w:t xml:space="preserve">KLENK, L.A. </w:t>
      </w:r>
      <w:r w:rsidRPr="002D6535">
        <w:rPr>
          <w:rFonts w:ascii="Times New Roman" w:hAnsi="Times New Roman"/>
          <w:b/>
          <w:bCs/>
          <w:sz w:val="24"/>
          <w:szCs w:val="24"/>
        </w:rPr>
        <w:t xml:space="preserve">Macrofauna invertebrada edáfica em pastagem com pastoreio rotativo sob diferentes preparos orgânicos em condições subtropicais no </w:t>
      </w:r>
      <w:r w:rsidRPr="00415104">
        <w:rPr>
          <w:rFonts w:ascii="Times New Roman" w:hAnsi="Times New Roman"/>
          <w:b/>
          <w:bCs/>
          <w:sz w:val="24"/>
          <w:szCs w:val="24"/>
        </w:rPr>
        <w:t>Sul do Brasil</w:t>
      </w:r>
      <w:r w:rsidRPr="00415104">
        <w:rPr>
          <w:rFonts w:ascii="Times New Roman" w:hAnsi="Times New Roman"/>
          <w:sz w:val="24"/>
          <w:szCs w:val="24"/>
        </w:rPr>
        <w:t xml:space="preserve">. </w:t>
      </w:r>
      <w:r w:rsidRPr="00BD3AFB">
        <w:rPr>
          <w:rFonts w:ascii="Times New Roman" w:hAnsi="Times New Roman"/>
          <w:sz w:val="24"/>
          <w:szCs w:val="24"/>
          <w:lang w:val="en-US"/>
        </w:rPr>
        <w:t xml:space="preserve">2010. 54p. </w:t>
      </w:r>
      <w:proofErr w:type="spellStart"/>
      <w:r w:rsidRPr="00BD3AFB">
        <w:rPr>
          <w:rFonts w:ascii="Times New Roman" w:hAnsi="Times New Roman"/>
          <w:sz w:val="24"/>
          <w:szCs w:val="24"/>
          <w:lang w:val="en-US"/>
        </w:rPr>
        <w:t>Dissertação</w:t>
      </w:r>
      <w:proofErr w:type="spellEnd"/>
      <w:r w:rsidRPr="00BD3AFB">
        <w:rPr>
          <w:rFonts w:ascii="Times New Roman" w:hAnsi="Times New Roman"/>
          <w:sz w:val="24"/>
          <w:szCs w:val="24"/>
          <w:lang w:val="en-US"/>
        </w:rPr>
        <w:t xml:space="preserve"> (</w:t>
      </w:r>
      <w:proofErr w:type="spellStart"/>
      <w:r w:rsidRPr="00BD3AFB">
        <w:rPr>
          <w:rFonts w:ascii="Times New Roman" w:hAnsi="Times New Roman"/>
          <w:sz w:val="24"/>
          <w:szCs w:val="24"/>
          <w:lang w:val="en-US"/>
        </w:rPr>
        <w:t>Mestrado</w:t>
      </w:r>
      <w:proofErr w:type="spellEnd"/>
      <w:r w:rsidRPr="00BD3AFB">
        <w:rPr>
          <w:rFonts w:ascii="Times New Roman" w:hAnsi="Times New Roman"/>
          <w:sz w:val="24"/>
          <w:szCs w:val="24"/>
          <w:lang w:val="en-US"/>
        </w:rPr>
        <w:t xml:space="preserve">) – </w:t>
      </w:r>
      <w:proofErr w:type="spellStart"/>
      <w:r w:rsidRPr="00BD3AFB">
        <w:rPr>
          <w:rFonts w:ascii="Times New Roman" w:hAnsi="Times New Roman"/>
          <w:sz w:val="24"/>
          <w:szCs w:val="24"/>
          <w:lang w:val="en-US"/>
        </w:rPr>
        <w:t>Universidade</w:t>
      </w:r>
      <w:proofErr w:type="spellEnd"/>
      <w:r w:rsidRPr="00BD3AFB">
        <w:rPr>
          <w:rFonts w:ascii="Times New Roman" w:hAnsi="Times New Roman"/>
          <w:sz w:val="24"/>
          <w:szCs w:val="24"/>
          <w:lang w:val="en-US"/>
        </w:rPr>
        <w:t xml:space="preserve"> Federal do Paraná, Curitiba.</w:t>
      </w:r>
    </w:p>
    <w:p w14:paraId="09C2565E" w14:textId="77777777" w:rsidR="00605250" w:rsidRPr="007D3306" w:rsidRDefault="00605250">
      <w:pPr>
        <w:widowControl w:val="0"/>
        <w:spacing w:after="0" w:line="480" w:lineRule="auto"/>
        <w:jc w:val="both"/>
        <w:rPr>
          <w:rFonts w:ascii="Times New Roman" w:hAnsi="Times New Roman"/>
          <w:sz w:val="24"/>
          <w:szCs w:val="24"/>
          <w:lang w:val="en-US"/>
        </w:rPr>
      </w:pPr>
      <w:r w:rsidRPr="00BD3AFB">
        <w:rPr>
          <w:rFonts w:ascii="Times New Roman" w:hAnsi="Times New Roman"/>
          <w:sz w:val="24"/>
          <w:szCs w:val="24"/>
          <w:lang w:val="en-US"/>
        </w:rPr>
        <w:t xml:space="preserve">KLOK, C.; FABER, J.; HEIJMANS, G.; BODT, J.; VAN DER HOUT, A. </w:t>
      </w:r>
      <w:r w:rsidRPr="002D6535">
        <w:rPr>
          <w:rFonts w:ascii="Times New Roman" w:hAnsi="Times New Roman"/>
          <w:sz w:val="24"/>
          <w:szCs w:val="24"/>
          <w:lang w:val="en-US"/>
        </w:rPr>
        <w:t xml:space="preserve">Influence of clay content and acidity of soil on development of the earthworm </w:t>
      </w:r>
      <w:proofErr w:type="spellStart"/>
      <w:r w:rsidRPr="00415104">
        <w:rPr>
          <w:rFonts w:ascii="Times New Roman" w:hAnsi="Times New Roman"/>
          <w:i/>
          <w:iCs/>
          <w:sz w:val="24"/>
          <w:szCs w:val="24"/>
          <w:lang w:val="en-US"/>
        </w:rPr>
        <w:t>Lumbricus</w:t>
      </w:r>
      <w:proofErr w:type="spellEnd"/>
      <w:r w:rsidRPr="00415104">
        <w:rPr>
          <w:rFonts w:ascii="Times New Roman" w:hAnsi="Times New Roman"/>
          <w:i/>
          <w:iCs/>
          <w:sz w:val="24"/>
          <w:szCs w:val="24"/>
          <w:lang w:val="en-US"/>
        </w:rPr>
        <w:t xml:space="preserve"> </w:t>
      </w:r>
      <w:proofErr w:type="spellStart"/>
      <w:r w:rsidRPr="00415104">
        <w:rPr>
          <w:rFonts w:ascii="Times New Roman" w:hAnsi="Times New Roman"/>
          <w:i/>
          <w:iCs/>
          <w:sz w:val="24"/>
          <w:szCs w:val="24"/>
          <w:lang w:val="en-US"/>
        </w:rPr>
        <w:t>rubellus</w:t>
      </w:r>
      <w:proofErr w:type="spellEnd"/>
      <w:r w:rsidRPr="00415104">
        <w:rPr>
          <w:rFonts w:ascii="Times New Roman" w:hAnsi="Times New Roman"/>
          <w:sz w:val="24"/>
          <w:szCs w:val="24"/>
          <w:lang w:val="en-US"/>
        </w:rPr>
        <w:t xml:space="preserve"> and its population level consequences. </w:t>
      </w:r>
      <w:r w:rsidRPr="00415104">
        <w:rPr>
          <w:rFonts w:ascii="Times New Roman" w:hAnsi="Times New Roman"/>
          <w:b/>
          <w:bCs/>
          <w:sz w:val="24"/>
          <w:szCs w:val="24"/>
          <w:lang w:val="en-US"/>
        </w:rPr>
        <w:t>Biology and Fertility of Soils</w:t>
      </w:r>
      <w:r w:rsidRPr="00415104">
        <w:rPr>
          <w:rFonts w:ascii="Times New Roman" w:hAnsi="Times New Roman"/>
          <w:sz w:val="24"/>
          <w:szCs w:val="24"/>
          <w:lang w:val="en-US"/>
        </w:rPr>
        <w:t>, v.43, p.549-556, 2007. DOI: https://doi.org/10.1007/s00374-006-0135-0.</w:t>
      </w:r>
    </w:p>
    <w:p w14:paraId="7F77F770" w14:textId="77777777" w:rsidR="00605250" w:rsidRPr="007D3306" w:rsidRDefault="00605250">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KNAPPER, C.F.U.; PORTO, R.P. Ocorrência de </w:t>
      </w:r>
      <w:proofErr w:type="spellStart"/>
      <w:r w:rsidRPr="002D6535">
        <w:rPr>
          <w:rFonts w:ascii="Times New Roman" w:hAnsi="Times New Roman"/>
          <w:sz w:val="24"/>
          <w:szCs w:val="24"/>
        </w:rPr>
        <w:t>oligochaetas</w:t>
      </w:r>
      <w:proofErr w:type="spellEnd"/>
      <w:r w:rsidRPr="002D6535">
        <w:rPr>
          <w:rFonts w:ascii="Times New Roman" w:hAnsi="Times New Roman"/>
          <w:sz w:val="24"/>
          <w:szCs w:val="24"/>
        </w:rPr>
        <w:t xml:space="preserve"> nos solos do Rio Grande do Sul. </w:t>
      </w:r>
      <w:r w:rsidRPr="00415104">
        <w:rPr>
          <w:rFonts w:ascii="Times New Roman" w:hAnsi="Times New Roman"/>
          <w:b/>
          <w:bCs/>
          <w:sz w:val="24"/>
          <w:szCs w:val="24"/>
        </w:rPr>
        <w:t xml:space="preserve">Acta </w:t>
      </w:r>
      <w:proofErr w:type="spellStart"/>
      <w:r w:rsidRPr="00415104">
        <w:rPr>
          <w:rFonts w:ascii="Times New Roman" w:hAnsi="Times New Roman"/>
          <w:b/>
          <w:bCs/>
          <w:sz w:val="24"/>
          <w:szCs w:val="24"/>
        </w:rPr>
        <w:t>Biologica</w:t>
      </w:r>
      <w:proofErr w:type="spellEnd"/>
      <w:r w:rsidRPr="00415104">
        <w:rPr>
          <w:rFonts w:ascii="Times New Roman" w:hAnsi="Times New Roman"/>
          <w:b/>
          <w:bCs/>
          <w:sz w:val="24"/>
          <w:szCs w:val="24"/>
        </w:rPr>
        <w:t xml:space="preserve"> </w:t>
      </w:r>
      <w:proofErr w:type="spellStart"/>
      <w:r w:rsidRPr="00415104">
        <w:rPr>
          <w:rFonts w:ascii="Times New Roman" w:hAnsi="Times New Roman"/>
          <w:b/>
          <w:bCs/>
          <w:sz w:val="24"/>
          <w:szCs w:val="24"/>
        </w:rPr>
        <w:t>Leopoldensia</w:t>
      </w:r>
      <w:proofErr w:type="spellEnd"/>
      <w:r w:rsidRPr="00415104">
        <w:rPr>
          <w:rFonts w:ascii="Times New Roman" w:hAnsi="Times New Roman"/>
          <w:sz w:val="24"/>
          <w:szCs w:val="24"/>
        </w:rPr>
        <w:t>, v.1, p.137-166, 1979.</w:t>
      </w:r>
    </w:p>
    <w:p w14:paraId="385C72BB" w14:textId="77777777" w:rsidR="00605250" w:rsidRPr="007D3306" w:rsidRDefault="00605250">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rPr>
        <w:t xml:space="preserve">KRABBE, E.L.; DRIEMEYER, D.J.; ANTONIOLLI, Z.I.; GIRACCA, E.M.N. Avaliação populacional de oligoquetas e características físicas do solo em diferentes sistemas de cultivo. </w:t>
      </w:r>
      <w:proofErr w:type="spellStart"/>
      <w:r w:rsidRPr="00415104">
        <w:rPr>
          <w:rFonts w:ascii="Times New Roman" w:hAnsi="Times New Roman"/>
          <w:b/>
          <w:bCs/>
          <w:sz w:val="24"/>
          <w:szCs w:val="24"/>
          <w:lang w:val="en-US"/>
        </w:rPr>
        <w:lastRenderedPageBreak/>
        <w:t>Ciência</w:t>
      </w:r>
      <w:proofErr w:type="spellEnd"/>
      <w:r w:rsidRPr="00415104">
        <w:rPr>
          <w:rFonts w:ascii="Times New Roman" w:hAnsi="Times New Roman"/>
          <w:b/>
          <w:bCs/>
          <w:sz w:val="24"/>
          <w:szCs w:val="24"/>
          <w:lang w:val="en-US"/>
        </w:rPr>
        <w:t xml:space="preserve"> Rural</w:t>
      </w:r>
      <w:r w:rsidRPr="00415104">
        <w:rPr>
          <w:rFonts w:ascii="Times New Roman" w:hAnsi="Times New Roman"/>
          <w:sz w:val="24"/>
          <w:szCs w:val="24"/>
          <w:lang w:val="en-US"/>
        </w:rPr>
        <w:t>, v.23, p.21-26, 1993. DOI: https://doi.org/10.1590/S0103-84781993000100005.</w:t>
      </w:r>
    </w:p>
    <w:p w14:paraId="05D50473" w14:textId="3460A665" w:rsidR="00605250" w:rsidRPr="00605250" w:rsidRDefault="00605250">
      <w:pPr>
        <w:widowControl w:val="0"/>
        <w:spacing w:after="0" w:line="480" w:lineRule="auto"/>
        <w:jc w:val="both"/>
        <w:rPr>
          <w:rFonts w:ascii="Times New Roman" w:hAnsi="Times New Roman"/>
          <w:sz w:val="24"/>
          <w:szCs w:val="24"/>
          <w:lang w:val="en-US"/>
        </w:rPr>
      </w:pPr>
      <w:r w:rsidRPr="00605250">
        <w:rPr>
          <w:rFonts w:ascii="Times New Roman" w:hAnsi="Times New Roman"/>
          <w:sz w:val="24"/>
          <w:szCs w:val="24"/>
          <w:lang w:val="en-US"/>
        </w:rPr>
        <w:t xml:space="preserve">LAOSSI, K.-R.; BAROT, S.; CARVALHO, D.; DESJARDINS, T.; LAVELLE, P.; MARTINS, M.; MITJA, D.; RENDEIRO, A.C.; ROUSSEAU, G.; SARRAZIN, M.; VELASQUEZ, E.; GRIMALDI, M. Effects of plant diversity on plant biomass production and soil macrofauna in Amazonian pastures. </w:t>
      </w:r>
      <w:proofErr w:type="spellStart"/>
      <w:r w:rsidRPr="00605250">
        <w:rPr>
          <w:rFonts w:ascii="Times New Roman" w:hAnsi="Times New Roman"/>
          <w:b/>
          <w:bCs/>
          <w:sz w:val="24"/>
          <w:szCs w:val="24"/>
          <w:lang w:val="en-US"/>
        </w:rPr>
        <w:t>Pedobiologia</w:t>
      </w:r>
      <w:proofErr w:type="spellEnd"/>
      <w:r w:rsidRPr="00605250">
        <w:rPr>
          <w:rFonts w:ascii="Times New Roman" w:hAnsi="Times New Roman"/>
          <w:sz w:val="24"/>
          <w:szCs w:val="24"/>
          <w:lang w:val="en-US"/>
        </w:rPr>
        <w:t>, v.51, p.397-407, 2008. DOI: https://doi.org/10.1016/j.pedobi.2007.11.001.</w:t>
      </w:r>
    </w:p>
    <w:p w14:paraId="58186221" w14:textId="7ADC3878" w:rsidR="00605250" w:rsidRPr="00605250" w:rsidRDefault="00605250">
      <w:pPr>
        <w:widowControl w:val="0"/>
        <w:spacing w:after="0" w:line="480" w:lineRule="auto"/>
        <w:jc w:val="both"/>
        <w:rPr>
          <w:rFonts w:ascii="Times New Roman" w:hAnsi="Times New Roman"/>
          <w:sz w:val="24"/>
          <w:szCs w:val="24"/>
          <w:lang w:val="en-US"/>
        </w:rPr>
      </w:pPr>
      <w:r w:rsidRPr="00605250">
        <w:rPr>
          <w:rFonts w:ascii="Times New Roman" w:hAnsi="Times New Roman"/>
          <w:sz w:val="24"/>
          <w:szCs w:val="24"/>
          <w:lang w:val="en-US"/>
        </w:rPr>
        <w:t xml:space="preserve">LAVELLE, P. Assessing the abundance and role of invertebrate communities in tropical soils: aims and methods. </w:t>
      </w:r>
      <w:r w:rsidRPr="00605250">
        <w:rPr>
          <w:rFonts w:ascii="Times New Roman" w:hAnsi="Times New Roman"/>
          <w:b/>
          <w:bCs/>
          <w:sz w:val="24"/>
          <w:szCs w:val="24"/>
          <w:lang w:val="en-US"/>
        </w:rPr>
        <w:t>Journal of African Zoology</w:t>
      </w:r>
      <w:r w:rsidRPr="00605250">
        <w:rPr>
          <w:rFonts w:ascii="Times New Roman" w:hAnsi="Times New Roman"/>
          <w:sz w:val="24"/>
          <w:szCs w:val="24"/>
          <w:lang w:val="en-US"/>
        </w:rPr>
        <w:t>, v.102, p.275-283, 1988a.</w:t>
      </w:r>
    </w:p>
    <w:p w14:paraId="3A79683A" w14:textId="77777777" w:rsidR="00605250" w:rsidRPr="00605250" w:rsidRDefault="00605250">
      <w:pPr>
        <w:widowControl w:val="0"/>
        <w:spacing w:after="0" w:line="480" w:lineRule="auto"/>
        <w:jc w:val="both"/>
        <w:rPr>
          <w:rFonts w:ascii="Times New Roman" w:hAnsi="Times New Roman"/>
          <w:sz w:val="24"/>
          <w:szCs w:val="24"/>
          <w:lang w:val="en-US"/>
        </w:rPr>
      </w:pPr>
      <w:r w:rsidRPr="00605250">
        <w:rPr>
          <w:rFonts w:ascii="Times New Roman" w:hAnsi="Times New Roman"/>
          <w:sz w:val="24"/>
          <w:szCs w:val="24"/>
          <w:lang w:val="en-US"/>
        </w:rPr>
        <w:t xml:space="preserve">LAVELLE, P. Earthworm activities and the soil system. </w:t>
      </w:r>
      <w:r w:rsidRPr="00605250">
        <w:rPr>
          <w:rFonts w:ascii="Times New Roman" w:hAnsi="Times New Roman"/>
          <w:b/>
          <w:bCs/>
          <w:sz w:val="24"/>
          <w:szCs w:val="24"/>
          <w:lang w:val="en-US"/>
        </w:rPr>
        <w:t>Biology and Fertility of Soils</w:t>
      </w:r>
      <w:r w:rsidRPr="00605250">
        <w:rPr>
          <w:rFonts w:ascii="Times New Roman" w:hAnsi="Times New Roman"/>
          <w:sz w:val="24"/>
          <w:szCs w:val="24"/>
          <w:lang w:val="en-US"/>
        </w:rPr>
        <w:t>, v.6, p.237-251, 1988b. DOI: https://doi.org/10.1007/BF00260820.</w:t>
      </w:r>
    </w:p>
    <w:p w14:paraId="5EA0438C" w14:textId="5BC6928D" w:rsidR="00605250" w:rsidRPr="00605250" w:rsidRDefault="00605250" w:rsidP="00775B7B">
      <w:pPr>
        <w:widowControl w:val="0"/>
        <w:spacing w:after="0" w:line="480" w:lineRule="auto"/>
        <w:jc w:val="both"/>
        <w:rPr>
          <w:rFonts w:ascii="Times New Roman" w:hAnsi="Times New Roman"/>
          <w:sz w:val="24"/>
          <w:szCs w:val="24"/>
          <w:lang w:val="en-US"/>
        </w:rPr>
      </w:pPr>
      <w:r w:rsidRPr="00605250">
        <w:rPr>
          <w:rFonts w:ascii="Times New Roman" w:hAnsi="Times New Roman"/>
          <w:sz w:val="24"/>
          <w:szCs w:val="24"/>
          <w:lang w:val="en-US"/>
        </w:rPr>
        <w:t xml:space="preserve">LAVELLE, P. The soil fauna of tropical savannas. II. The earthworms. In: BOURLIERE, F. (Ed.). </w:t>
      </w:r>
      <w:r w:rsidRPr="005365B0">
        <w:rPr>
          <w:rFonts w:ascii="Times New Roman" w:hAnsi="Times New Roman"/>
          <w:b/>
          <w:sz w:val="24"/>
          <w:szCs w:val="24"/>
          <w:lang w:val="en-US"/>
        </w:rPr>
        <w:t>Tropical savannas</w:t>
      </w:r>
      <w:r w:rsidRPr="00605250">
        <w:rPr>
          <w:rFonts w:ascii="Times New Roman" w:hAnsi="Times New Roman"/>
          <w:sz w:val="24"/>
          <w:szCs w:val="24"/>
          <w:lang w:val="en-US"/>
        </w:rPr>
        <w:t>. Amsterdam: Elsevier, 1983. p.485-504. (</w:t>
      </w:r>
      <w:r w:rsidRPr="005365B0">
        <w:rPr>
          <w:rFonts w:ascii="Times New Roman" w:hAnsi="Times New Roman"/>
          <w:bCs/>
          <w:sz w:val="24"/>
          <w:szCs w:val="24"/>
          <w:lang w:val="en-US"/>
        </w:rPr>
        <w:t>Ecosystems of the world, 13)</w:t>
      </w:r>
      <w:r w:rsidRPr="00605250">
        <w:rPr>
          <w:rFonts w:ascii="Times New Roman" w:hAnsi="Times New Roman"/>
          <w:sz w:val="24"/>
          <w:szCs w:val="24"/>
          <w:lang w:val="en-US"/>
        </w:rPr>
        <w:t>.</w:t>
      </w:r>
    </w:p>
    <w:p w14:paraId="454C40D4" w14:textId="77777777" w:rsidR="00605250" w:rsidRPr="00605250" w:rsidRDefault="00605250">
      <w:pPr>
        <w:widowControl w:val="0"/>
        <w:spacing w:after="0" w:line="480" w:lineRule="auto"/>
        <w:jc w:val="both"/>
        <w:rPr>
          <w:rFonts w:ascii="Times New Roman" w:hAnsi="Times New Roman"/>
          <w:sz w:val="24"/>
          <w:szCs w:val="24"/>
          <w:lang w:val="en-US"/>
        </w:rPr>
      </w:pPr>
      <w:r w:rsidRPr="00605250">
        <w:rPr>
          <w:rFonts w:ascii="Times New Roman" w:hAnsi="Times New Roman"/>
          <w:sz w:val="24"/>
          <w:szCs w:val="24"/>
          <w:lang w:val="en-US"/>
        </w:rPr>
        <w:t xml:space="preserve">LAVELLE, P.; BAROIS, I.; CRUZ, I.; FRAGOSO, C.; HERNANDEZ, A.; PINEDA, A.; RANGEL, P. Adaptive strategies of </w:t>
      </w:r>
      <w:proofErr w:type="spellStart"/>
      <w:r w:rsidRPr="00605250">
        <w:rPr>
          <w:rFonts w:ascii="Times New Roman" w:hAnsi="Times New Roman"/>
          <w:i/>
          <w:iCs/>
          <w:sz w:val="24"/>
          <w:szCs w:val="24"/>
          <w:lang w:val="en-US"/>
        </w:rPr>
        <w:t>Pontoscolex</w:t>
      </w:r>
      <w:proofErr w:type="spellEnd"/>
      <w:r w:rsidRPr="00605250">
        <w:rPr>
          <w:rFonts w:ascii="Times New Roman" w:hAnsi="Times New Roman"/>
          <w:i/>
          <w:iCs/>
          <w:sz w:val="24"/>
          <w:szCs w:val="24"/>
          <w:lang w:val="en-US"/>
        </w:rPr>
        <w:t xml:space="preserve"> </w:t>
      </w:r>
      <w:proofErr w:type="spellStart"/>
      <w:r w:rsidRPr="00605250">
        <w:rPr>
          <w:rFonts w:ascii="Times New Roman" w:hAnsi="Times New Roman"/>
          <w:i/>
          <w:iCs/>
          <w:sz w:val="24"/>
          <w:szCs w:val="24"/>
          <w:lang w:val="en-US"/>
        </w:rPr>
        <w:t>corethrurus</w:t>
      </w:r>
      <w:proofErr w:type="spellEnd"/>
      <w:r w:rsidRPr="00605250">
        <w:rPr>
          <w:rFonts w:ascii="Times New Roman" w:hAnsi="Times New Roman"/>
          <w:sz w:val="24"/>
          <w:szCs w:val="24"/>
          <w:lang w:val="en-US"/>
        </w:rPr>
        <w:t xml:space="preserve"> (</w:t>
      </w:r>
      <w:proofErr w:type="spellStart"/>
      <w:r w:rsidRPr="00605250">
        <w:rPr>
          <w:rFonts w:ascii="Times New Roman" w:hAnsi="Times New Roman"/>
          <w:sz w:val="24"/>
          <w:szCs w:val="24"/>
          <w:lang w:val="en-US"/>
        </w:rPr>
        <w:t>Glossoscolecidae</w:t>
      </w:r>
      <w:proofErr w:type="spellEnd"/>
      <w:r w:rsidRPr="00605250">
        <w:rPr>
          <w:rFonts w:ascii="Times New Roman" w:hAnsi="Times New Roman"/>
          <w:sz w:val="24"/>
          <w:szCs w:val="24"/>
          <w:lang w:val="en-US"/>
        </w:rPr>
        <w:t xml:space="preserve">, Oligochaeta), a peregrine </w:t>
      </w:r>
      <w:proofErr w:type="spellStart"/>
      <w:r w:rsidRPr="00605250">
        <w:rPr>
          <w:rFonts w:ascii="Times New Roman" w:hAnsi="Times New Roman"/>
          <w:sz w:val="24"/>
          <w:szCs w:val="24"/>
          <w:lang w:val="en-US"/>
        </w:rPr>
        <w:t>geophagous</w:t>
      </w:r>
      <w:proofErr w:type="spellEnd"/>
      <w:r w:rsidRPr="00605250">
        <w:rPr>
          <w:rFonts w:ascii="Times New Roman" w:hAnsi="Times New Roman"/>
          <w:sz w:val="24"/>
          <w:szCs w:val="24"/>
          <w:lang w:val="en-US"/>
        </w:rPr>
        <w:t xml:space="preserve"> earthworm of the humid tropics. </w:t>
      </w:r>
      <w:r w:rsidRPr="00605250">
        <w:rPr>
          <w:rFonts w:ascii="Times New Roman" w:hAnsi="Times New Roman"/>
          <w:b/>
          <w:bCs/>
          <w:sz w:val="24"/>
          <w:szCs w:val="24"/>
          <w:lang w:val="en-US"/>
        </w:rPr>
        <w:t>Biology and Fertility of Soils</w:t>
      </w:r>
      <w:r w:rsidRPr="00605250">
        <w:rPr>
          <w:rFonts w:ascii="Times New Roman" w:hAnsi="Times New Roman"/>
          <w:sz w:val="24"/>
          <w:szCs w:val="24"/>
          <w:lang w:val="en-US"/>
        </w:rPr>
        <w:t>, v.5, p.188-194, 1987. DOI: https://doi.org/10.1007/BF00256899.</w:t>
      </w:r>
    </w:p>
    <w:p w14:paraId="195FDF3B" w14:textId="77777777" w:rsidR="00605250" w:rsidRPr="00605250" w:rsidRDefault="00605250">
      <w:pPr>
        <w:widowControl w:val="0"/>
        <w:spacing w:after="0" w:line="480" w:lineRule="auto"/>
        <w:jc w:val="both"/>
        <w:rPr>
          <w:rFonts w:ascii="Times New Roman" w:hAnsi="Times New Roman"/>
          <w:sz w:val="24"/>
          <w:szCs w:val="24"/>
          <w:lang w:val="en-US"/>
        </w:rPr>
      </w:pPr>
      <w:r w:rsidRPr="00605250">
        <w:rPr>
          <w:rFonts w:ascii="Times New Roman" w:hAnsi="Times New Roman"/>
          <w:sz w:val="24"/>
          <w:szCs w:val="24"/>
          <w:lang w:val="en-US"/>
        </w:rPr>
        <w:t xml:space="preserve">LAVELLE, P.; BARROS, E.; BLANCHART, E.; BROWN, G.; DESJARDINS, T.; MARIANI, L.; ROSSI, J.-P. SOM management in the tropics: why feeding the soil macrofauna? </w:t>
      </w:r>
      <w:r w:rsidRPr="00605250">
        <w:rPr>
          <w:rFonts w:ascii="Times New Roman" w:hAnsi="Times New Roman"/>
          <w:b/>
          <w:bCs/>
          <w:sz w:val="24"/>
          <w:szCs w:val="24"/>
          <w:lang w:val="en-US"/>
        </w:rPr>
        <w:t>Nutrient Cycling in Agroecosystems</w:t>
      </w:r>
      <w:r w:rsidRPr="00605250">
        <w:rPr>
          <w:rFonts w:ascii="Times New Roman" w:hAnsi="Times New Roman"/>
          <w:sz w:val="24"/>
          <w:szCs w:val="24"/>
          <w:lang w:val="en-US"/>
        </w:rPr>
        <w:t>, v.61, p.53-61, 2001.</w:t>
      </w:r>
    </w:p>
    <w:p w14:paraId="0E03A896" w14:textId="46C711D1" w:rsidR="00605250" w:rsidRPr="00605250" w:rsidRDefault="00605250" w:rsidP="00701650">
      <w:pPr>
        <w:widowControl w:val="0"/>
        <w:spacing w:after="0" w:line="480" w:lineRule="auto"/>
        <w:jc w:val="both"/>
        <w:rPr>
          <w:rFonts w:ascii="Times New Roman" w:hAnsi="Times New Roman"/>
          <w:sz w:val="24"/>
          <w:szCs w:val="24"/>
          <w:lang w:val="en-US"/>
        </w:rPr>
      </w:pPr>
      <w:r w:rsidRPr="00605250">
        <w:rPr>
          <w:rFonts w:ascii="Times New Roman" w:hAnsi="Times New Roman"/>
          <w:sz w:val="24"/>
          <w:szCs w:val="24"/>
          <w:lang w:val="en-US"/>
        </w:rPr>
        <w:t xml:space="preserve">LAVELLE, P.; BIGNELL, D.; LEPAGE, M.; WOLTERS, V.; ROGER, P.; INESON, P.; HEAL, O.W.; DHILLION, S. Soil function in a changing world: the role of invertebrate ecosystem engineers. </w:t>
      </w:r>
      <w:r w:rsidRPr="00605250">
        <w:rPr>
          <w:rFonts w:ascii="Times New Roman" w:hAnsi="Times New Roman"/>
          <w:b/>
          <w:bCs/>
          <w:sz w:val="24"/>
          <w:szCs w:val="24"/>
          <w:lang w:val="en-US"/>
        </w:rPr>
        <w:t>European Journal of Soil Biology</w:t>
      </w:r>
      <w:r w:rsidRPr="00605250">
        <w:rPr>
          <w:rFonts w:ascii="Times New Roman" w:hAnsi="Times New Roman"/>
          <w:sz w:val="24"/>
          <w:szCs w:val="24"/>
          <w:lang w:val="en-US"/>
        </w:rPr>
        <w:t xml:space="preserve">, v.33, p.159-193, 1997. </w:t>
      </w:r>
    </w:p>
    <w:p w14:paraId="3D674747" w14:textId="5E034774" w:rsidR="00605250" w:rsidRPr="00605250" w:rsidRDefault="00605250">
      <w:pPr>
        <w:widowControl w:val="0"/>
        <w:spacing w:after="0" w:line="480" w:lineRule="auto"/>
        <w:jc w:val="both"/>
        <w:rPr>
          <w:rFonts w:ascii="Times New Roman" w:hAnsi="Times New Roman"/>
          <w:sz w:val="24"/>
          <w:szCs w:val="24"/>
          <w:lang w:val="en-US"/>
        </w:rPr>
      </w:pPr>
      <w:r w:rsidRPr="00605250">
        <w:rPr>
          <w:rFonts w:ascii="Times New Roman" w:hAnsi="Times New Roman"/>
          <w:sz w:val="24"/>
          <w:szCs w:val="24"/>
          <w:lang w:val="en-US"/>
        </w:rPr>
        <w:t xml:space="preserve">LAVELLE, P.; BLANCHART, E.; MARTIN, A.; MARTIN, S.; SPAIN, A.; TOUTAIN, F.; </w:t>
      </w:r>
      <w:r w:rsidRPr="00605250">
        <w:rPr>
          <w:rFonts w:ascii="Times New Roman" w:hAnsi="Times New Roman"/>
          <w:sz w:val="24"/>
          <w:szCs w:val="24"/>
          <w:lang w:val="en-US"/>
        </w:rPr>
        <w:lastRenderedPageBreak/>
        <w:t xml:space="preserve">BAROIS, I.; SCHAEFER, R. A hierarchical model for decomposition in terrestrial ecosystems: application to soils of the humid tropics. </w:t>
      </w:r>
      <w:proofErr w:type="spellStart"/>
      <w:r w:rsidRPr="00605250">
        <w:rPr>
          <w:rFonts w:ascii="Times New Roman" w:hAnsi="Times New Roman"/>
          <w:b/>
          <w:bCs/>
          <w:sz w:val="24"/>
          <w:szCs w:val="24"/>
          <w:lang w:val="en-US"/>
        </w:rPr>
        <w:t>Biotropica</w:t>
      </w:r>
      <w:proofErr w:type="spellEnd"/>
      <w:r w:rsidRPr="00605250">
        <w:rPr>
          <w:rFonts w:ascii="Times New Roman" w:hAnsi="Times New Roman"/>
          <w:sz w:val="24"/>
          <w:szCs w:val="24"/>
          <w:lang w:val="en-US"/>
        </w:rPr>
        <w:t>, v.25, p.130-150, 1993. DOI: https://doi.org/10.2307/2389178.</w:t>
      </w:r>
    </w:p>
    <w:p w14:paraId="3E263EE4" w14:textId="3ED926C0" w:rsidR="00605250" w:rsidRPr="00BD3AFB" w:rsidRDefault="00605250">
      <w:pPr>
        <w:widowControl w:val="0"/>
        <w:spacing w:after="0" w:line="480" w:lineRule="auto"/>
        <w:jc w:val="both"/>
        <w:rPr>
          <w:rFonts w:ascii="Times New Roman" w:hAnsi="Times New Roman"/>
          <w:sz w:val="24"/>
          <w:szCs w:val="24"/>
        </w:rPr>
      </w:pPr>
      <w:r w:rsidRPr="00605250">
        <w:rPr>
          <w:rFonts w:ascii="Times New Roman" w:hAnsi="Times New Roman"/>
          <w:sz w:val="24"/>
          <w:szCs w:val="24"/>
          <w:lang w:val="en-US"/>
        </w:rPr>
        <w:t xml:space="preserve">LAVELLE, P.; CHAUVEL, A.; FRAGOSO, C. Faunal activity in acid soils. In: DATE, R.A.; GRUNDON, N.J.; RAYMENT, G.E.; PROBERT, M.E. (Ed.). </w:t>
      </w:r>
      <w:r w:rsidRPr="00605250">
        <w:rPr>
          <w:rFonts w:ascii="Times New Roman" w:hAnsi="Times New Roman"/>
          <w:b/>
          <w:bCs/>
          <w:sz w:val="24"/>
          <w:szCs w:val="24"/>
          <w:lang w:val="en-US"/>
        </w:rPr>
        <w:t xml:space="preserve">Plant soil interactions at low </w:t>
      </w:r>
      <w:proofErr w:type="spellStart"/>
      <w:r w:rsidRPr="00605250">
        <w:rPr>
          <w:rFonts w:ascii="Times New Roman" w:hAnsi="Times New Roman"/>
          <w:b/>
          <w:bCs/>
          <w:sz w:val="24"/>
          <w:szCs w:val="24"/>
          <w:lang w:val="en-US"/>
        </w:rPr>
        <w:t>pH</w:t>
      </w:r>
      <w:r w:rsidRPr="00605250">
        <w:rPr>
          <w:rFonts w:ascii="Times New Roman" w:hAnsi="Times New Roman"/>
          <w:sz w:val="24"/>
          <w:szCs w:val="24"/>
          <w:lang w:val="en-US"/>
        </w:rPr>
        <w:t>.</w:t>
      </w:r>
      <w:proofErr w:type="spellEnd"/>
      <w:r w:rsidRPr="00605250">
        <w:rPr>
          <w:rFonts w:ascii="Times New Roman" w:hAnsi="Times New Roman"/>
          <w:sz w:val="24"/>
          <w:szCs w:val="24"/>
          <w:lang w:val="en-US"/>
        </w:rPr>
        <w:t xml:space="preserve"> Netherlands: Kluwer Academic Publishers, 1995a. p.201-211. </w:t>
      </w:r>
      <w:r w:rsidRPr="00BD3AFB">
        <w:rPr>
          <w:rFonts w:ascii="Times New Roman" w:hAnsi="Times New Roman"/>
          <w:sz w:val="24"/>
          <w:szCs w:val="24"/>
        </w:rPr>
        <w:t xml:space="preserve">DOI: </w:t>
      </w:r>
      <w:r w:rsidRPr="00605250">
        <w:rPr>
          <w:rFonts w:ascii="Times New Roman" w:hAnsi="Times New Roman"/>
          <w:color w:val="333333"/>
          <w:spacing w:val="4"/>
          <w:sz w:val="24"/>
          <w:szCs w:val="24"/>
          <w:shd w:val="clear" w:color="auto" w:fill="FCFCFC"/>
        </w:rPr>
        <w:t>https://doi.org/10.1007/978-94-011-0221-6_29.</w:t>
      </w:r>
    </w:p>
    <w:p w14:paraId="5C479156" w14:textId="77777777" w:rsidR="00605250" w:rsidRPr="00605250" w:rsidRDefault="00605250">
      <w:pPr>
        <w:widowControl w:val="0"/>
        <w:spacing w:after="0" w:line="480" w:lineRule="auto"/>
        <w:jc w:val="both"/>
        <w:rPr>
          <w:rFonts w:ascii="Times New Roman" w:hAnsi="Times New Roman"/>
          <w:sz w:val="24"/>
          <w:szCs w:val="24"/>
          <w:lang w:val="en-US"/>
        </w:rPr>
      </w:pPr>
      <w:r w:rsidRPr="00605250">
        <w:rPr>
          <w:rFonts w:ascii="Times New Roman" w:hAnsi="Times New Roman"/>
          <w:sz w:val="24"/>
          <w:szCs w:val="24"/>
        </w:rPr>
        <w:t xml:space="preserve">LAVELLE, P.; KOHLMANN, B. </w:t>
      </w:r>
      <w:proofErr w:type="spellStart"/>
      <w:r w:rsidRPr="00605250">
        <w:rPr>
          <w:rFonts w:ascii="Times New Roman" w:hAnsi="Times New Roman"/>
          <w:sz w:val="24"/>
          <w:szCs w:val="24"/>
        </w:rPr>
        <w:t>Étude</w:t>
      </w:r>
      <w:proofErr w:type="spellEnd"/>
      <w:r w:rsidRPr="00605250">
        <w:rPr>
          <w:rFonts w:ascii="Times New Roman" w:hAnsi="Times New Roman"/>
          <w:sz w:val="24"/>
          <w:szCs w:val="24"/>
        </w:rPr>
        <w:t xml:space="preserve"> </w:t>
      </w:r>
      <w:proofErr w:type="spellStart"/>
      <w:r w:rsidRPr="00605250">
        <w:rPr>
          <w:rFonts w:ascii="Times New Roman" w:hAnsi="Times New Roman"/>
          <w:sz w:val="24"/>
          <w:szCs w:val="24"/>
        </w:rPr>
        <w:t>quantitative</w:t>
      </w:r>
      <w:proofErr w:type="spellEnd"/>
      <w:r w:rsidRPr="00605250">
        <w:rPr>
          <w:rFonts w:ascii="Times New Roman" w:hAnsi="Times New Roman"/>
          <w:sz w:val="24"/>
          <w:szCs w:val="24"/>
        </w:rPr>
        <w:t xml:space="preserve"> de </w:t>
      </w:r>
      <w:proofErr w:type="spellStart"/>
      <w:r w:rsidRPr="00605250">
        <w:rPr>
          <w:rFonts w:ascii="Times New Roman" w:hAnsi="Times New Roman"/>
          <w:sz w:val="24"/>
          <w:szCs w:val="24"/>
        </w:rPr>
        <w:t>la</w:t>
      </w:r>
      <w:proofErr w:type="spellEnd"/>
      <w:r w:rsidRPr="00605250">
        <w:rPr>
          <w:rFonts w:ascii="Times New Roman" w:hAnsi="Times New Roman"/>
          <w:sz w:val="24"/>
          <w:szCs w:val="24"/>
        </w:rPr>
        <w:t xml:space="preserve"> </w:t>
      </w:r>
      <w:proofErr w:type="spellStart"/>
      <w:r w:rsidRPr="00605250">
        <w:rPr>
          <w:rFonts w:ascii="Times New Roman" w:hAnsi="Times New Roman"/>
          <w:sz w:val="24"/>
          <w:szCs w:val="24"/>
        </w:rPr>
        <w:t>macrofaune</w:t>
      </w:r>
      <w:proofErr w:type="spellEnd"/>
      <w:r w:rsidRPr="00605250">
        <w:rPr>
          <w:rFonts w:ascii="Times New Roman" w:hAnsi="Times New Roman"/>
          <w:sz w:val="24"/>
          <w:szCs w:val="24"/>
        </w:rPr>
        <w:t xml:space="preserve"> </w:t>
      </w:r>
      <w:proofErr w:type="spellStart"/>
      <w:r w:rsidRPr="00605250">
        <w:rPr>
          <w:rFonts w:ascii="Times New Roman" w:hAnsi="Times New Roman"/>
          <w:sz w:val="24"/>
          <w:szCs w:val="24"/>
        </w:rPr>
        <w:t>du</w:t>
      </w:r>
      <w:proofErr w:type="spellEnd"/>
      <w:r w:rsidRPr="00605250">
        <w:rPr>
          <w:rFonts w:ascii="Times New Roman" w:hAnsi="Times New Roman"/>
          <w:sz w:val="24"/>
          <w:szCs w:val="24"/>
        </w:rPr>
        <w:t xml:space="preserve"> sol </w:t>
      </w:r>
      <w:proofErr w:type="spellStart"/>
      <w:r w:rsidRPr="00605250">
        <w:rPr>
          <w:rFonts w:ascii="Times New Roman" w:hAnsi="Times New Roman"/>
          <w:sz w:val="24"/>
          <w:szCs w:val="24"/>
        </w:rPr>
        <w:t>dans</w:t>
      </w:r>
      <w:proofErr w:type="spellEnd"/>
      <w:r w:rsidRPr="00605250">
        <w:rPr>
          <w:rFonts w:ascii="Times New Roman" w:hAnsi="Times New Roman"/>
          <w:sz w:val="24"/>
          <w:szCs w:val="24"/>
        </w:rPr>
        <w:t xml:space="preserve"> une </w:t>
      </w:r>
      <w:proofErr w:type="spellStart"/>
      <w:r w:rsidRPr="00605250">
        <w:rPr>
          <w:rFonts w:ascii="Times New Roman" w:hAnsi="Times New Roman"/>
          <w:sz w:val="24"/>
          <w:szCs w:val="24"/>
        </w:rPr>
        <w:t>forêt</w:t>
      </w:r>
      <w:proofErr w:type="spellEnd"/>
      <w:r w:rsidRPr="00605250">
        <w:rPr>
          <w:rFonts w:ascii="Times New Roman" w:hAnsi="Times New Roman"/>
          <w:sz w:val="24"/>
          <w:szCs w:val="24"/>
        </w:rPr>
        <w:t xml:space="preserve"> </w:t>
      </w:r>
      <w:proofErr w:type="spellStart"/>
      <w:r w:rsidRPr="00605250">
        <w:rPr>
          <w:rFonts w:ascii="Times New Roman" w:hAnsi="Times New Roman"/>
          <w:sz w:val="24"/>
          <w:szCs w:val="24"/>
        </w:rPr>
        <w:t>tropicale</w:t>
      </w:r>
      <w:proofErr w:type="spellEnd"/>
      <w:r w:rsidRPr="00605250">
        <w:rPr>
          <w:rFonts w:ascii="Times New Roman" w:hAnsi="Times New Roman"/>
          <w:sz w:val="24"/>
          <w:szCs w:val="24"/>
        </w:rPr>
        <w:t xml:space="preserve"> </w:t>
      </w:r>
      <w:proofErr w:type="spellStart"/>
      <w:r w:rsidRPr="00605250">
        <w:rPr>
          <w:rFonts w:ascii="Times New Roman" w:hAnsi="Times New Roman"/>
          <w:sz w:val="24"/>
          <w:szCs w:val="24"/>
        </w:rPr>
        <w:t>humide</w:t>
      </w:r>
      <w:proofErr w:type="spellEnd"/>
      <w:r w:rsidRPr="00605250">
        <w:rPr>
          <w:rFonts w:ascii="Times New Roman" w:hAnsi="Times New Roman"/>
          <w:sz w:val="24"/>
          <w:szCs w:val="24"/>
        </w:rPr>
        <w:t xml:space="preserve"> </w:t>
      </w:r>
      <w:proofErr w:type="spellStart"/>
      <w:r w:rsidRPr="00605250">
        <w:rPr>
          <w:rFonts w:ascii="Times New Roman" w:hAnsi="Times New Roman"/>
          <w:sz w:val="24"/>
          <w:szCs w:val="24"/>
        </w:rPr>
        <w:t>du</w:t>
      </w:r>
      <w:proofErr w:type="spellEnd"/>
      <w:r w:rsidRPr="00605250">
        <w:rPr>
          <w:rFonts w:ascii="Times New Roman" w:hAnsi="Times New Roman"/>
          <w:sz w:val="24"/>
          <w:szCs w:val="24"/>
        </w:rPr>
        <w:t xml:space="preserve"> </w:t>
      </w:r>
      <w:proofErr w:type="spellStart"/>
      <w:r w:rsidRPr="00605250">
        <w:rPr>
          <w:rFonts w:ascii="Times New Roman" w:hAnsi="Times New Roman"/>
          <w:sz w:val="24"/>
          <w:szCs w:val="24"/>
        </w:rPr>
        <w:t>Mexique</w:t>
      </w:r>
      <w:proofErr w:type="spellEnd"/>
      <w:r w:rsidRPr="00605250">
        <w:rPr>
          <w:rFonts w:ascii="Times New Roman" w:hAnsi="Times New Roman"/>
          <w:sz w:val="24"/>
          <w:szCs w:val="24"/>
        </w:rPr>
        <w:t xml:space="preserve"> (</w:t>
      </w:r>
      <w:proofErr w:type="spellStart"/>
      <w:r w:rsidRPr="00605250">
        <w:rPr>
          <w:rFonts w:ascii="Times New Roman" w:hAnsi="Times New Roman"/>
          <w:sz w:val="24"/>
          <w:szCs w:val="24"/>
        </w:rPr>
        <w:t>Bonampak</w:t>
      </w:r>
      <w:proofErr w:type="spellEnd"/>
      <w:r w:rsidRPr="00605250">
        <w:rPr>
          <w:rFonts w:ascii="Times New Roman" w:hAnsi="Times New Roman"/>
          <w:sz w:val="24"/>
          <w:szCs w:val="24"/>
        </w:rPr>
        <w:t xml:space="preserve">, Chiapas). </w:t>
      </w:r>
      <w:proofErr w:type="spellStart"/>
      <w:r w:rsidRPr="00605250">
        <w:rPr>
          <w:rFonts w:ascii="Times New Roman" w:hAnsi="Times New Roman"/>
          <w:b/>
          <w:bCs/>
          <w:sz w:val="24"/>
          <w:szCs w:val="24"/>
          <w:lang w:val="en-US"/>
        </w:rPr>
        <w:t>Pedobiologia</w:t>
      </w:r>
      <w:proofErr w:type="spellEnd"/>
      <w:r w:rsidRPr="00605250">
        <w:rPr>
          <w:rFonts w:ascii="Times New Roman" w:hAnsi="Times New Roman"/>
          <w:sz w:val="24"/>
          <w:szCs w:val="24"/>
          <w:lang w:val="en-US"/>
        </w:rPr>
        <w:t xml:space="preserve">, v.27, p.377-393, 1984. </w:t>
      </w:r>
    </w:p>
    <w:p w14:paraId="409F6849" w14:textId="77777777" w:rsidR="00605250" w:rsidRPr="00605250" w:rsidRDefault="00605250">
      <w:pPr>
        <w:widowControl w:val="0"/>
        <w:spacing w:after="0" w:line="480" w:lineRule="auto"/>
        <w:jc w:val="both"/>
        <w:rPr>
          <w:rFonts w:ascii="Times New Roman" w:hAnsi="Times New Roman"/>
          <w:sz w:val="24"/>
          <w:szCs w:val="24"/>
          <w:lang w:val="en-US"/>
        </w:rPr>
      </w:pPr>
      <w:r w:rsidRPr="00605250">
        <w:rPr>
          <w:rFonts w:ascii="Times New Roman" w:hAnsi="Times New Roman"/>
          <w:sz w:val="24"/>
          <w:szCs w:val="24"/>
          <w:lang w:val="en-US"/>
        </w:rPr>
        <w:t xml:space="preserve">LAVELLE, P.; LAPIED, E. Endangered earthworms of Amazonia: an homage to Gilberto </w:t>
      </w:r>
      <w:proofErr w:type="spellStart"/>
      <w:r w:rsidRPr="00605250">
        <w:rPr>
          <w:rFonts w:ascii="Times New Roman" w:hAnsi="Times New Roman"/>
          <w:sz w:val="24"/>
          <w:szCs w:val="24"/>
          <w:lang w:val="en-US"/>
        </w:rPr>
        <w:t>Righi</w:t>
      </w:r>
      <w:proofErr w:type="spellEnd"/>
      <w:r w:rsidRPr="00605250">
        <w:rPr>
          <w:rFonts w:ascii="Times New Roman" w:hAnsi="Times New Roman"/>
          <w:sz w:val="24"/>
          <w:szCs w:val="24"/>
          <w:lang w:val="en-US"/>
        </w:rPr>
        <w:t xml:space="preserve">. </w:t>
      </w:r>
      <w:proofErr w:type="spellStart"/>
      <w:r w:rsidRPr="00605250">
        <w:rPr>
          <w:rFonts w:ascii="Times New Roman" w:hAnsi="Times New Roman"/>
          <w:b/>
          <w:bCs/>
          <w:sz w:val="24"/>
          <w:szCs w:val="24"/>
          <w:lang w:val="en-US"/>
        </w:rPr>
        <w:t>Pedobiologia</w:t>
      </w:r>
      <w:proofErr w:type="spellEnd"/>
      <w:r w:rsidRPr="00605250">
        <w:rPr>
          <w:rFonts w:ascii="Times New Roman" w:hAnsi="Times New Roman"/>
          <w:sz w:val="24"/>
          <w:szCs w:val="24"/>
          <w:lang w:val="en-US"/>
        </w:rPr>
        <w:t>, v.47, p.419-427, 2003. DOI: https://doi.org/10.1078/0031-4056-00207.</w:t>
      </w:r>
    </w:p>
    <w:p w14:paraId="3E707C68" w14:textId="77777777" w:rsidR="00605250" w:rsidRPr="00605250" w:rsidRDefault="00605250">
      <w:pPr>
        <w:widowControl w:val="0"/>
        <w:spacing w:after="0" w:line="480" w:lineRule="auto"/>
        <w:jc w:val="both"/>
        <w:rPr>
          <w:rFonts w:ascii="Times New Roman" w:hAnsi="Times New Roman"/>
          <w:sz w:val="24"/>
          <w:szCs w:val="24"/>
          <w:lang w:val="en-US"/>
        </w:rPr>
      </w:pPr>
      <w:r w:rsidRPr="00605250">
        <w:rPr>
          <w:rFonts w:ascii="Times New Roman" w:hAnsi="Times New Roman"/>
          <w:sz w:val="24"/>
          <w:szCs w:val="24"/>
          <w:lang w:val="en-US"/>
        </w:rPr>
        <w:t xml:space="preserve">LAVELLE, P.; LATTAUD, C.; TRIGO, D.; BAROIS, I. Mutualism and biodiversity in soils. </w:t>
      </w:r>
      <w:r w:rsidRPr="00605250">
        <w:rPr>
          <w:rFonts w:ascii="Times New Roman" w:hAnsi="Times New Roman"/>
          <w:b/>
          <w:bCs/>
          <w:sz w:val="24"/>
          <w:szCs w:val="24"/>
          <w:lang w:val="en-US"/>
        </w:rPr>
        <w:t>Plant and Soil</w:t>
      </w:r>
      <w:r w:rsidRPr="00605250">
        <w:rPr>
          <w:rFonts w:ascii="Times New Roman" w:hAnsi="Times New Roman"/>
          <w:sz w:val="24"/>
          <w:szCs w:val="24"/>
          <w:lang w:val="en-US"/>
        </w:rPr>
        <w:t>, v.170, p.23-33, 1995b. DOI: https://doi.org/10.1007/BF02183052.</w:t>
      </w:r>
    </w:p>
    <w:p w14:paraId="7C616AFC" w14:textId="2BB06606" w:rsidR="00605250" w:rsidRPr="00605250" w:rsidRDefault="00605250">
      <w:pPr>
        <w:widowControl w:val="0"/>
        <w:spacing w:after="0" w:line="480" w:lineRule="auto"/>
        <w:jc w:val="both"/>
        <w:rPr>
          <w:rFonts w:ascii="Times New Roman" w:hAnsi="Times New Roman"/>
          <w:sz w:val="24"/>
          <w:szCs w:val="24"/>
        </w:rPr>
      </w:pPr>
      <w:r w:rsidRPr="00605250">
        <w:rPr>
          <w:rFonts w:ascii="Times New Roman" w:hAnsi="Times New Roman"/>
          <w:sz w:val="24"/>
          <w:szCs w:val="24"/>
        </w:rPr>
        <w:t xml:space="preserve">LAVELLE, P.; MAURY, M.E.; SERRANO, V. </w:t>
      </w:r>
      <w:proofErr w:type="spellStart"/>
      <w:r w:rsidRPr="00605250">
        <w:rPr>
          <w:rFonts w:ascii="Times New Roman" w:hAnsi="Times New Roman"/>
          <w:sz w:val="24"/>
          <w:szCs w:val="24"/>
        </w:rPr>
        <w:t>Estudio</w:t>
      </w:r>
      <w:proofErr w:type="spellEnd"/>
      <w:r w:rsidRPr="00605250">
        <w:rPr>
          <w:rFonts w:ascii="Times New Roman" w:hAnsi="Times New Roman"/>
          <w:sz w:val="24"/>
          <w:szCs w:val="24"/>
        </w:rPr>
        <w:t xml:space="preserve"> </w:t>
      </w:r>
      <w:proofErr w:type="spellStart"/>
      <w:r w:rsidRPr="00605250">
        <w:rPr>
          <w:rFonts w:ascii="Times New Roman" w:hAnsi="Times New Roman"/>
          <w:sz w:val="24"/>
          <w:szCs w:val="24"/>
        </w:rPr>
        <w:t>cuantitativo</w:t>
      </w:r>
      <w:proofErr w:type="spellEnd"/>
      <w:r w:rsidRPr="00605250">
        <w:rPr>
          <w:rFonts w:ascii="Times New Roman" w:hAnsi="Times New Roman"/>
          <w:sz w:val="24"/>
          <w:szCs w:val="24"/>
        </w:rPr>
        <w:t xml:space="preserve"> de </w:t>
      </w:r>
      <w:proofErr w:type="spellStart"/>
      <w:r w:rsidRPr="00605250">
        <w:rPr>
          <w:rFonts w:ascii="Times New Roman" w:hAnsi="Times New Roman"/>
          <w:sz w:val="24"/>
          <w:szCs w:val="24"/>
        </w:rPr>
        <w:t>la</w:t>
      </w:r>
      <w:proofErr w:type="spellEnd"/>
      <w:r w:rsidRPr="00605250">
        <w:rPr>
          <w:rFonts w:ascii="Times New Roman" w:hAnsi="Times New Roman"/>
          <w:sz w:val="24"/>
          <w:szCs w:val="24"/>
        </w:rPr>
        <w:t xml:space="preserve"> fauna </w:t>
      </w:r>
      <w:proofErr w:type="spellStart"/>
      <w:r w:rsidRPr="00605250">
        <w:rPr>
          <w:rFonts w:ascii="Times New Roman" w:hAnsi="Times New Roman"/>
          <w:sz w:val="24"/>
          <w:szCs w:val="24"/>
        </w:rPr>
        <w:t>del</w:t>
      </w:r>
      <w:proofErr w:type="spellEnd"/>
      <w:r w:rsidRPr="00605250">
        <w:rPr>
          <w:rFonts w:ascii="Times New Roman" w:hAnsi="Times New Roman"/>
          <w:sz w:val="24"/>
          <w:szCs w:val="24"/>
        </w:rPr>
        <w:t xml:space="preserve"> </w:t>
      </w:r>
      <w:proofErr w:type="spellStart"/>
      <w:r w:rsidRPr="00605250">
        <w:rPr>
          <w:rFonts w:ascii="Times New Roman" w:hAnsi="Times New Roman"/>
          <w:sz w:val="24"/>
          <w:szCs w:val="24"/>
        </w:rPr>
        <w:t>suelo</w:t>
      </w:r>
      <w:proofErr w:type="spellEnd"/>
      <w:r w:rsidRPr="00605250">
        <w:rPr>
          <w:rFonts w:ascii="Times New Roman" w:hAnsi="Times New Roman"/>
          <w:sz w:val="24"/>
          <w:szCs w:val="24"/>
        </w:rPr>
        <w:t xml:space="preserve"> </w:t>
      </w:r>
      <w:proofErr w:type="spellStart"/>
      <w:r w:rsidRPr="00605250">
        <w:rPr>
          <w:rFonts w:ascii="Times New Roman" w:hAnsi="Times New Roman"/>
          <w:sz w:val="24"/>
          <w:szCs w:val="24"/>
        </w:rPr>
        <w:t>en</w:t>
      </w:r>
      <w:proofErr w:type="spellEnd"/>
      <w:r w:rsidRPr="00605250">
        <w:rPr>
          <w:rFonts w:ascii="Times New Roman" w:hAnsi="Times New Roman"/>
          <w:sz w:val="24"/>
          <w:szCs w:val="24"/>
        </w:rPr>
        <w:t xml:space="preserve"> </w:t>
      </w:r>
      <w:proofErr w:type="spellStart"/>
      <w:r w:rsidRPr="00605250">
        <w:rPr>
          <w:rFonts w:ascii="Times New Roman" w:hAnsi="Times New Roman"/>
          <w:sz w:val="24"/>
          <w:szCs w:val="24"/>
        </w:rPr>
        <w:t>la</w:t>
      </w:r>
      <w:proofErr w:type="spellEnd"/>
      <w:r w:rsidRPr="00605250">
        <w:rPr>
          <w:rFonts w:ascii="Times New Roman" w:hAnsi="Times New Roman"/>
          <w:sz w:val="24"/>
          <w:szCs w:val="24"/>
        </w:rPr>
        <w:t xml:space="preserve"> </w:t>
      </w:r>
      <w:proofErr w:type="spellStart"/>
      <w:r w:rsidRPr="00605250">
        <w:rPr>
          <w:rFonts w:ascii="Times New Roman" w:hAnsi="Times New Roman"/>
          <w:sz w:val="24"/>
          <w:szCs w:val="24"/>
        </w:rPr>
        <w:t>región</w:t>
      </w:r>
      <w:proofErr w:type="spellEnd"/>
      <w:r w:rsidRPr="00605250">
        <w:rPr>
          <w:rFonts w:ascii="Times New Roman" w:hAnsi="Times New Roman"/>
          <w:sz w:val="24"/>
          <w:szCs w:val="24"/>
        </w:rPr>
        <w:t xml:space="preserve"> de Laguna Verde, </w:t>
      </w:r>
      <w:proofErr w:type="spellStart"/>
      <w:r w:rsidRPr="00605250">
        <w:rPr>
          <w:rFonts w:ascii="Times New Roman" w:hAnsi="Times New Roman"/>
          <w:sz w:val="24"/>
          <w:szCs w:val="24"/>
        </w:rPr>
        <w:t>Veracruz</w:t>
      </w:r>
      <w:proofErr w:type="spellEnd"/>
      <w:r w:rsidRPr="00605250">
        <w:rPr>
          <w:rFonts w:ascii="Times New Roman" w:hAnsi="Times New Roman"/>
          <w:sz w:val="24"/>
          <w:szCs w:val="24"/>
        </w:rPr>
        <w:t xml:space="preserve">: </w:t>
      </w:r>
      <w:proofErr w:type="spellStart"/>
      <w:r w:rsidRPr="00605250">
        <w:rPr>
          <w:rFonts w:ascii="Times New Roman" w:hAnsi="Times New Roman"/>
          <w:sz w:val="24"/>
          <w:szCs w:val="24"/>
        </w:rPr>
        <w:t>Epoca</w:t>
      </w:r>
      <w:proofErr w:type="spellEnd"/>
      <w:r w:rsidRPr="00605250">
        <w:rPr>
          <w:rFonts w:ascii="Times New Roman" w:hAnsi="Times New Roman"/>
          <w:sz w:val="24"/>
          <w:szCs w:val="24"/>
        </w:rPr>
        <w:t xml:space="preserve"> de </w:t>
      </w:r>
      <w:proofErr w:type="spellStart"/>
      <w:r w:rsidRPr="00605250">
        <w:rPr>
          <w:rFonts w:ascii="Times New Roman" w:hAnsi="Times New Roman"/>
          <w:sz w:val="24"/>
          <w:szCs w:val="24"/>
        </w:rPr>
        <w:t>lluvias</w:t>
      </w:r>
      <w:proofErr w:type="spellEnd"/>
      <w:r w:rsidRPr="00605250">
        <w:rPr>
          <w:rFonts w:ascii="Times New Roman" w:hAnsi="Times New Roman"/>
          <w:sz w:val="24"/>
          <w:szCs w:val="24"/>
        </w:rPr>
        <w:t xml:space="preserve">. </w:t>
      </w:r>
      <w:r w:rsidRPr="00605250">
        <w:rPr>
          <w:rFonts w:ascii="Times New Roman" w:hAnsi="Times New Roman"/>
          <w:b/>
          <w:bCs/>
          <w:sz w:val="24"/>
          <w:szCs w:val="24"/>
        </w:rPr>
        <w:t xml:space="preserve">Instituto de </w:t>
      </w:r>
      <w:proofErr w:type="spellStart"/>
      <w:r w:rsidRPr="00605250">
        <w:rPr>
          <w:rFonts w:ascii="Times New Roman" w:hAnsi="Times New Roman"/>
          <w:b/>
          <w:bCs/>
          <w:sz w:val="24"/>
          <w:szCs w:val="24"/>
        </w:rPr>
        <w:t>Ecología</w:t>
      </w:r>
      <w:proofErr w:type="spellEnd"/>
      <w:r w:rsidRPr="00605250">
        <w:rPr>
          <w:rFonts w:ascii="Times New Roman" w:hAnsi="Times New Roman"/>
          <w:b/>
          <w:bCs/>
          <w:sz w:val="24"/>
          <w:szCs w:val="24"/>
        </w:rPr>
        <w:t xml:space="preserve"> de México</w:t>
      </w:r>
      <w:r w:rsidRPr="00605250">
        <w:rPr>
          <w:rFonts w:ascii="Times New Roman" w:hAnsi="Times New Roman"/>
          <w:sz w:val="24"/>
          <w:szCs w:val="24"/>
        </w:rPr>
        <w:t xml:space="preserve">, v.6, p.75-105, 1981. </w:t>
      </w:r>
    </w:p>
    <w:p w14:paraId="40523125" w14:textId="19244C7A" w:rsidR="00605250" w:rsidRPr="00605250" w:rsidRDefault="00605250">
      <w:pPr>
        <w:widowControl w:val="0"/>
        <w:spacing w:after="0" w:line="480" w:lineRule="auto"/>
        <w:jc w:val="both"/>
        <w:rPr>
          <w:rFonts w:ascii="Times New Roman" w:hAnsi="Times New Roman"/>
          <w:sz w:val="24"/>
          <w:szCs w:val="24"/>
          <w:lang w:val="en-US"/>
        </w:rPr>
      </w:pPr>
      <w:r w:rsidRPr="00CF51AA">
        <w:rPr>
          <w:rFonts w:ascii="Times New Roman" w:hAnsi="Times New Roman"/>
          <w:sz w:val="24"/>
          <w:szCs w:val="24"/>
        </w:rPr>
        <w:t xml:space="preserve">LAVELLE, P.; SPAIN, A. V. </w:t>
      </w:r>
      <w:r w:rsidRPr="00CF51AA">
        <w:rPr>
          <w:rFonts w:ascii="Times New Roman" w:hAnsi="Times New Roman"/>
          <w:b/>
          <w:bCs/>
          <w:sz w:val="24"/>
          <w:szCs w:val="24"/>
        </w:rPr>
        <w:t>Soil ecology</w:t>
      </w:r>
      <w:r w:rsidRPr="00CF51AA">
        <w:rPr>
          <w:rFonts w:ascii="Times New Roman" w:hAnsi="Times New Roman"/>
          <w:sz w:val="24"/>
          <w:szCs w:val="24"/>
        </w:rPr>
        <w:t xml:space="preserve">. </w:t>
      </w:r>
      <w:r w:rsidRPr="00605250">
        <w:rPr>
          <w:rFonts w:ascii="Times New Roman" w:hAnsi="Times New Roman"/>
          <w:sz w:val="24"/>
          <w:szCs w:val="24"/>
          <w:lang w:val="en-US"/>
        </w:rPr>
        <w:t>[Dordrecht]: Kluwer Academic Publishers, 2001. 654p.</w:t>
      </w:r>
    </w:p>
    <w:p w14:paraId="2C342BFD" w14:textId="50608FB5" w:rsidR="00605250" w:rsidRPr="00605250" w:rsidRDefault="00605250">
      <w:pPr>
        <w:widowControl w:val="0"/>
        <w:spacing w:after="0" w:line="480" w:lineRule="auto"/>
        <w:jc w:val="both"/>
        <w:rPr>
          <w:rFonts w:ascii="Times New Roman" w:hAnsi="Times New Roman"/>
          <w:sz w:val="24"/>
          <w:szCs w:val="24"/>
          <w:lang w:val="en-US"/>
        </w:rPr>
      </w:pPr>
      <w:r w:rsidRPr="00605250">
        <w:rPr>
          <w:rFonts w:ascii="Times New Roman" w:hAnsi="Times New Roman"/>
          <w:sz w:val="24"/>
          <w:szCs w:val="24"/>
          <w:lang w:val="en-US"/>
        </w:rPr>
        <w:t xml:space="preserve">LEE, K.E. </w:t>
      </w:r>
      <w:r w:rsidRPr="00605250">
        <w:rPr>
          <w:rFonts w:ascii="Times New Roman" w:hAnsi="Times New Roman"/>
          <w:b/>
          <w:bCs/>
          <w:sz w:val="24"/>
          <w:szCs w:val="24"/>
          <w:lang w:val="en-US"/>
        </w:rPr>
        <w:t>Earthworms</w:t>
      </w:r>
      <w:r w:rsidRPr="005365B0">
        <w:rPr>
          <w:rFonts w:ascii="Times New Roman" w:hAnsi="Times New Roman"/>
          <w:bCs/>
          <w:sz w:val="24"/>
          <w:szCs w:val="24"/>
          <w:lang w:val="en-US"/>
        </w:rPr>
        <w:t>:</w:t>
      </w:r>
      <w:r w:rsidRPr="00605250">
        <w:rPr>
          <w:rFonts w:ascii="Times New Roman" w:hAnsi="Times New Roman"/>
          <w:sz w:val="24"/>
          <w:szCs w:val="24"/>
          <w:lang w:val="en-US"/>
        </w:rPr>
        <w:t xml:space="preserve"> their ecology and relationships with soils and land use. Sydney: Academic Press, 1985. 411p.</w:t>
      </w:r>
    </w:p>
    <w:p w14:paraId="688850B0" w14:textId="77777777" w:rsidR="00605250" w:rsidRPr="00BD3AFB" w:rsidRDefault="00605250">
      <w:pPr>
        <w:widowControl w:val="0"/>
        <w:spacing w:after="0" w:line="480" w:lineRule="auto"/>
        <w:jc w:val="both"/>
        <w:rPr>
          <w:rFonts w:ascii="Times New Roman" w:hAnsi="Times New Roman"/>
          <w:sz w:val="24"/>
          <w:szCs w:val="24"/>
        </w:rPr>
      </w:pPr>
      <w:r w:rsidRPr="00605250">
        <w:rPr>
          <w:rFonts w:ascii="Times New Roman" w:hAnsi="Times New Roman"/>
          <w:sz w:val="24"/>
          <w:szCs w:val="24"/>
          <w:lang w:val="en-US"/>
        </w:rPr>
        <w:t xml:space="preserve">LIMA, A.C.R. de; BRUSSAARD, L. Earthworms as soil quality indicators: local and scientific knowledge in rice management systems. </w:t>
      </w:r>
      <w:r w:rsidRPr="00BD3AFB">
        <w:rPr>
          <w:rFonts w:ascii="Times New Roman" w:hAnsi="Times New Roman"/>
          <w:b/>
          <w:bCs/>
          <w:sz w:val="24"/>
          <w:szCs w:val="24"/>
        </w:rPr>
        <w:t>Acta Zoológica Mexicana</w:t>
      </w:r>
      <w:r w:rsidRPr="00BD3AFB">
        <w:rPr>
          <w:rFonts w:ascii="Times New Roman" w:hAnsi="Times New Roman"/>
          <w:sz w:val="24"/>
          <w:szCs w:val="24"/>
        </w:rPr>
        <w:t>, v.26, p.109-116, 2010. DOI: https://doi.org/10.21829/azm.2010.262881.</w:t>
      </w:r>
    </w:p>
    <w:p w14:paraId="508C7097" w14:textId="77777777" w:rsidR="00605250" w:rsidRPr="00605250" w:rsidRDefault="00605250">
      <w:pPr>
        <w:widowControl w:val="0"/>
        <w:spacing w:after="0" w:line="480" w:lineRule="auto"/>
        <w:jc w:val="both"/>
        <w:rPr>
          <w:rFonts w:ascii="Times New Roman" w:hAnsi="Times New Roman"/>
          <w:sz w:val="24"/>
          <w:szCs w:val="24"/>
          <w:lang w:val="en-US"/>
        </w:rPr>
      </w:pPr>
      <w:r w:rsidRPr="00605250">
        <w:rPr>
          <w:rFonts w:ascii="Times New Roman" w:hAnsi="Times New Roman"/>
          <w:sz w:val="24"/>
          <w:szCs w:val="24"/>
          <w:lang w:val="en-US"/>
        </w:rPr>
        <w:t xml:space="preserve">LIMA, A.C.R.; HOOGMOED, W.B.; BRUSSAARD, L.; SACCO DOS ANJOS, F. Farmers’ assessment of soil quality in rice production systems. </w:t>
      </w:r>
      <w:r w:rsidRPr="00605250">
        <w:rPr>
          <w:rFonts w:ascii="Times New Roman" w:hAnsi="Times New Roman"/>
          <w:b/>
          <w:bCs/>
          <w:sz w:val="24"/>
          <w:szCs w:val="24"/>
          <w:lang w:val="en-US"/>
        </w:rPr>
        <w:t xml:space="preserve">NJAS – Wageningen Journal of Life </w:t>
      </w:r>
      <w:r w:rsidRPr="00605250">
        <w:rPr>
          <w:rFonts w:ascii="Times New Roman" w:hAnsi="Times New Roman"/>
          <w:b/>
          <w:bCs/>
          <w:sz w:val="24"/>
          <w:szCs w:val="24"/>
          <w:lang w:val="en-US"/>
        </w:rPr>
        <w:lastRenderedPageBreak/>
        <w:t>Sciences</w:t>
      </w:r>
      <w:r w:rsidRPr="00605250">
        <w:rPr>
          <w:rFonts w:ascii="Times New Roman" w:hAnsi="Times New Roman"/>
          <w:sz w:val="24"/>
          <w:szCs w:val="24"/>
          <w:lang w:val="en-US"/>
        </w:rPr>
        <w:t>, v.58, p.31-38, 2011. DOI: https://doi.org/10.1016/j.njas.2010.08.002.</w:t>
      </w:r>
    </w:p>
    <w:p w14:paraId="36C825FA" w14:textId="3E8B8A8F" w:rsidR="00605250" w:rsidRPr="00605250" w:rsidRDefault="00605250">
      <w:pPr>
        <w:widowControl w:val="0"/>
        <w:spacing w:after="0" w:line="480" w:lineRule="auto"/>
        <w:jc w:val="both"/>
        <w:rPr>
          <w:rFonts w:ascii="Times New Roman" w:hAnsi="Times New Roman"/>
          <w:sz w:val="24"/>
          <w:szCs w:val="24"/>
        </w:rPr>
      </w:pPr>
      <w:r w:rsidRPr="00605250">
        <w:rPr>
          <w:rFonts w:ascii="Times New Roman" w:hAnsi="Times New Roman"/>
          <w:sz w:val="24"/>
          <w:szCs w:val="24"/>
        </w:rPr>
        <w:t xml:space="preserve">LIMA, D. de; SANTOS, A.M.B. dos; PASINI, A.; BODNAR, A.; GARCIA, A.; OLIVEIRA, A.B. de; CORRÊA-FERREIRA, B.S.; GOMES, C.R.; SEIXAS, C.D.S.; TORRES, E.; PELIZZARO, E.C.; OLIVEIRA, F. F. de; ADEGAS, F. S.; BROWN, G.G.  Produção integrada de soja. In: ZAMBOLIM, L.; NASSER, L.C.B.; ANDRIGUETO, J.R.; TEIXEIRA, J.M.A.; KOSOSKI, A.R.; FACHINELLO, J.C. (Org.). </w:t>
      </w:r>
      <w:r w:rsidRPr="00605250">
        <w:rPr>
          <w:rFonts w:ascii="Times New Roman" w:hAnsi="Times New Roman"/>
          <w:b/>
          <w:bCs/>
          <w:sz w:val="24"/>
          <w:szCs w:val="24"/>
        </w:rPr>
        <w:t>Produção integrada no Brasil</w:t>
      </w:r>
      <w:r w:rsidRPr="00605250">
        <w:rPr>
          <w:rFonts w:ascii="Times New Roman" w:hAnsi="Times New Roman"/>
          <w:sz w:val="24"/>
          <w:szCs w:val="24"/>
        </w:rPr>
        <w:t>: agropecuária sustentável: alimentos seguros. Brasília: Ministério da Agricultura, Pecuária e Abastecimento, 2008/2009. p.813-848.</w:t>
      </w:r>
    </w:p>
    <w:p w14:paraId="3765A87C" w14:textId="1E236A56" w:rsidR="00605250" w:rsidRPr="00605250" w:rsidRDefault="00605250">
      <w:pPr>
        <w:widowControl w:val="0"/>
        <w:spacing w:after="0" w:line="480" w:lineRule="auto"/>
        <w:jc w:val="both"/>
        <w:rPr>
          <w:rFonts w:ascii="Times New Roman" w:hAnsi="Times New Roman"/>
          <w:sz w:val="24"/>
          <w:szCs w:val="24"/>
        </w:rPr>
      </w:pPr>
      <w:r w:rsidRPr="00605250">
        <w:rPr>
          <w:rFonts w:ascii="Times New Roman" w:hAnsi="Times New Roman"/>
          <w:sz w:val="24"/>
          <w:szCs w:val="24"/>
        </w:rPr>
        <w:t xml:space="preserve">LIMA, D.A. de; CORREIRA, M.E.F.; SANTOS, H.P. dos; AQUINO, A.M. de; MANTO, L.; FONTANELI, R.S. Influência de diferentes sistemas de preparo de solo e rotações de culturas sobre a macrofauna do solo em Passo Fundo, Rio Grande do Sul. In: REUNIÃO BRASILEIRA DE FERTILIDADE DO SOLO E NUTRIÇÃO DE PLANTAS, 25.; REUNIÃO BRASILEIRA SOBRE MICORRIZAS, 9.; SIMPÓSIO BRASILEIRO DE MICROBIOLOGIA DO SOLO, 7.; REUNIÃO BRASILEIRA DE BIOLOGIA DO SOLO, 4., 2002, Rio de Janeiro. </w:t>
      </w:r>
      <w:r w:rsidRPr="00605250">
        <w:rPr>
          <w:rFonts w:ascii="Times New Roman" w:hAnsi="Times New Roman"/>
          <w:b/>
          <w:sz w:val="24"/>
          <w:szCs w:val="24"/>
        </w:rPr>
        <w:t>Agricultura</w:t>
      </w:r>
      <w:r w:rsidRPr="00605250">
        <w:rPr>
          <w:rFonts w:ascii="Times New Roman" w:hAnsi="Times New Roman"/>
          <w:sz w:val="24"/>
          <w:szCs w:val="24"/>
        </w:rPr>
        <w:t>: bases ecológicas para o desenvolvimento social e econômico sustentado: [anais]. [Rio de Janeiro]: SBCS: SBM: UFRRJ: Embrapa Solos; [Seropédica]: Embrapa Agrobiologia, 2002. FERTBIO 2002.</w:t>
      </w:r>
    </w:p>
    <w:p w14:paraId="51FD6D85" w14:textId="4FB327B4" w:rsidR="00605250" w:rsidRPr="00605250" w:rsidRDefault="00605250">
      <w:pPr>
        <w:widowControl w:val="0"/>
        <w:spacing w:after="0" w:line="480" w:lineRule="auto"/>
        <w:jc w:val="both"/>
        <w:rPr>
          <w:rFonts w:ascii="Times New Roman" w:hAnsi="Times New Roman"/>
          <w:sz w:val="24"/>
          <w:szCs w:val="24"/>
        </w:rPr>
      </w:pPr>
      <w:r w:rsidRPr="00605250">
        <w:rPr>
          <w:rFonts w:ascii="Times New Roman" w:hAnsi="Times New Roman"/>
          <w:sz w:val="24"/>
          <w:szCs w:val="24"/>
        </w:rPr>
        <w:t xml:space="preserve">LIMA, H.V. de; OLIVEIRA, T.S. de; OLIVEIRA, M.M. de; MENDONÇA, E. de S.; LIMA, P.J.B.F. Indicadores de qualidade do solo em sistemas de cultivo orgânico e convencional no </w:t>
      </w:r>
      <w:proofErr w:type="spellStart"/>
      <w:r w:rsidRPr="00605250">
        <w:rPr>
          <w:rFonts w:ascii="Times New Roman" w:hAnsi="Times New Roman"/>
          <w:sz w:val="24"/>
          <w:szCs w:val="24"/>
        </w:rPr>
        <w:t>semi-árido</w:t>
      </w:r>
      <w:proofErr w:type="spellEnd"/>
      <w:r w:rsidRPr="00605250">
        <w:rPr>
          <w:rFonts w:ascii="Times New Roman" w:hAnsi="Times New Roman"/>
          <w:sz w:val="24"/>
          <w:szCs w:val="24"/>
        </w:rPr>
        <w:t xml:space="preserve"> cearense. </w:t>
      </w:r>
      <w:r w:rsidRPr="00605250">
        <w:rPr>
          <w:rFonts w:ascii="Times New Roman" w:hAnsi="Times New Roman"/>
          <w:b/>
          <w:bCs/>
          <w:sz w:val="24"/>
          <w:szCs w:val="24"/>
        </w:rPr>
        <w:t>Revista Brasileira de Ciência do Solo</w:t>
      </w:r>
      <w:r w:rsidRPr="00605250">
        <w:rPr>
          <w:rFonts w:ascii="Times New Roman" w:hAnsi="Times New Roman"/>
          <w:sz w:val="24"/>
          <w:szCs w:val="24"/>
        </w:rPr>
        <w:t>, v.31, p.1085-1098, 2007. DOI: https://doi.org/10.1590/S0100-06832007000500024.</w:t>
      </w:r>
    </w:p>
    <w:p w14:paraId="025F644E" w14:textId="270702A7" w:rsidR="00605250" w:rsidRPr="00605250" w:rsidRDefault="00605250">
      <w:pPr>
        <w:widowControl w:val="0"/>
        <w:spacing w:after="0" w:line="480" w:lineRule="auto"/>
        <w:jc w:val="both"/>
        <w:rPr>
          <w:rFonts w:ascii="Times New Roman" w:hAnsi="Times New Roman"/>
          <w:sz w:val="24"/>
          <w:szCs w:val="24"/>
        </w:rPr>
      </w:pPr>
      <w:r w:rsidRPr="00605250">
        <w:rPr>
          <w:rFonts w:ascii="Times New Roman" w:hAnsi="Times New Roman"/>
          <w:sz w:val="24"/>
          <w:szCs w:val="24"/>
        </w:rPr>
        <w:t xml:space="preserve">LIMA, O.G. de. </w:t>
      </w:r>
      <w:r w:rsidRPr="00605250">
        <w:rPr>
          <w:rFonts w:ascii="Times New Roman" w:hAnsi="Times New Roman"/>
          <w:b/>
          <w:bCs/>
          <w:sz w:val="24"/>
          <w:szCs w:val="24"/>
        </w:rPr>
        <w:t>Indicadores físicos, químicos e biológicos da qualidade do solo em plantios florestais e floresta ombrófila mista na Embrapa Florestas, Colombo-PR</w:t>
      </w:r>
      <w:r w:rsidRPr="00605250">
        <w:rPr>
          <w:rFonts w:ascii="Times New Roman" w:hAnsi="Times New Roman"/>
          <w:sz w:val="24"/>
          <w:szCs w:val="24"/>
        </w:rPr>
        <w:t>. 2011. 67p. Dissertação (Mestrado) – Universidade Federal do Paraná, Curitiba.</w:t>
      </w:r>
    </w:p>
    <w:p w14:paraId="2097C7C6" w14:textId="77777777" w:rsidR="00605250" w:rsidRPr="00605250" w:rsidRDefault="00605250">
      <w:pPr>
        <w:widowControl w:val="0"/>
        <w:spacing w:after="0" w:line="480" w:lineRule="auto"/>
        <w:jc w:val="both"/>
        <w:rPr>
          <w:rFonts w:ascii="Times New Roman" w:hAnsi="Times New Roman"/>
          <w:sz w:val="24"/>
          <w:szCs w:val="24"/>
        </w:rPr>
      </w:pPr>
      <w:r w:rsidRPr="00605250">
        <w:rPr>
          <w:rFonts w:ascii="Times New Roman" w:hAnsi="Times New Roman"/>
          <w:sz w:val="24"/>
          <w:szCs w:val="24"/>
        </w:rPr>
        <w:t xml:space="preserve">LIMA, S.S. de. </w:t>
      </w:r>
      <w:r w:rsidRPr="00605250">
        <w:rPr>
          <w:rFonts w:ascii="Times New Roman" w:hAnsi="Times New Roman"/>
          <w:b/>
          <w:bCs/>
          <w:sz w:val="24"/>
          <w:szCs w:val="24"/>
        </w:rPr>
        <w:t xml:space="preserve">Impacto do manejo agroflorestal sobre a dinâmica de nutrientes e a </w:t>
      </w:r>
      <w:r w:rsidRPr="00605250">
        <w:rPr>
          <w:rFonts w:ascii="Times New Roman" w:hAnsi="Times New Roman"/>
          <w:b/>
          <w:bCs/>
          <w:sz w:val="24"/>
          <w:szCs w:val="24"/>
        </w:rPr>
        <w:lastRenderedPageBreak/>
        <w:t>macrofauna invertebrada nos compartimentos serapilheira-solo em área de transição no norte do Piauí</w:t>
      </w:r>
      <w:r w:rsidRPr="00605250">
        <w:rPr>
          <w:rFonts w:ascii="Times New Roman" w:hAnsi="Times New Roman"/>
          <w:sz w:val="24"/>
          <w:szCs w:val="24"/>
        </w:rPr>
        <w:t>. 2008. 78p. Dissertação (Mestrado) – Universidade Federal do Piauí, Teresina.</w:t>
      </w:r>
    </w:p>
    <w:p w14:paraId="79D7BCB0" w14:textId="52FD8779" w:rsidR="00605250" w:rsidRPr="00605250" w:rsidRDefault="00605250">
      <w:pPr>
        <w:widowControl w:val="0"/>
        <w:spacing w:after="0" w:line="480" w:lineRule="auto"/>
        <w:jc w:val="both"/>
        <w:rPr>
          <w:rFonts w:ascii="Times New Roman" w:hAnsi="Times New Roman"/>
          <w:sz w:val="24"/>
          <w:szCs w:val="24"/>
        </w:rPr>
      </w:pPr>
      <w:r w:rsidRPr="00605250">
        <w:rPr>
          <w:rFonts w:ascii="Times New Roman" w:hAnsi="Times New Roman"/>
          <w:sz w:val="24"/>
          <w:szCs w:val="24"/>
        </w:rPr>
        <w:t xml:space="preserve">LIMA, S.S. de; AQUINO, A.M. de; LEITE, L.F.C.; VELÁSQUEZ, E.; LAVELLE, P. Relação entre macrofauna edáfica e atributos químicos do solo em diferentes </w:t>
      </w:r>
      <w:proofErr w:type="spellStart"/>
      <w:r w:rsidRPr="00605250">
        <w:rPr>
          <w:rFonts w:ascii="Times New Roman" w:hAnsi="Times New Roman"/>
          <w:sz w:val="24"/>
          <w:szCs w:val="24"/>
        </w:rPr>
        <w:t>agroecossistemas</w:t>
      </w:r>
      <w:proofErr w:type="spellEnd"/>
      <w:r w:rsidRPr="00605250">
        <w:rPr>
          <w:rFonts w:ascii="Times New Roman" w:hAnsi="Times New Roman"/>
          <w:sz w:val="24"/>
          <w:szCs w:val="24"/>
        </w:rPr>
        <w:t xml:space="preserve">. </w:t>
      </w:r>
      <w:r w:rsidRPr="00605250">
        <w:rPr>
          <w:rFonts w:ascii="Times New Roman" w:hAnsi="Times New Roman"/>
          <w:b/>
          <w:bCs/>
          <w:sz w:val="24"/>
          <w:szCs w:val="24"/>
        </w:rPr>
        <w:t>Pesquisa Agropecuária Brasileira</w:t>
      </w:r>
      <w:r w:rsidRPr="00605250">
        <w:rPr>
          <w:rFonts w:ascii="Times New Roman" w:hAnsi="Times New Roman"/>
          <w:sz w:val="24"/>
          <w:szCs w:val="24"/>
        </w:rPr>
        <w:t>, v.45, p.322-331, 2010. DOI: https://doi.org/10.1590/S0100-204X2010000300013.</w:t>
      </w:r>
    </w:p>
    <w:p w14:paraId="646EA0E6" w14:textId="2081151F" w:rsidR="00605250" w:rsidRPr="00BD3AFB" w:rsidRDefault="00605250">
      <w:pPr>
        <w:widowControl w:val="0"/>
        <w:spacing w:after="0" w:line="480" w:lineRule="auto"/>
        <w:jc w:val="both"/>
        <w:rPr>
          <w:rFonts w:ascii="Times New Roman" w:hAnsi="Times New Roman"/>
          <w:sz w:val="24"/>
          <w:szCs w:val="24"/>
        </w:rPr>
      </w:pPr>
      <w:r w:rsidRPr="00605250">
        <w:rPr>
          <w:rFonts w:ascii="Times New Roman" w:hAnsi="Times New Roman"/>
          <w:sz w:val="24"/>
          <w:szCs w:val="24"/>
        </w:rPr>
        <w:t xml:space="preserve">LINS-TEIXEIRA, A.; TAPIA-CORAL, S.C.; LUIZÃO, F.J.; MORAIS, J.W.; WANDELLI, E. </w:t>
      </w:r>
      <w:proofErr w:type="spellStart"/>
      <w:r w:rsidRPr="00605250">
        <w:rPr>
          <w:rFonts w:ascii="Times New Roman" w:hAnsi="Times New Roman"/>
          <w:sz w:val="24"/>
          <w:szCs w:val="24"/>
        </w:rPr>
        <w:t>Macro-invertebrados</w:t>
      </w:r>
      <w:proofErr w:type="spellEnd"/>
      <w:r w:rsidRPr="00605250">
        <w:rPr>
          <w:rFonts w:ascii="Times New Roman" w:hAnsi="Times New Roman"/>
          <w:sz w:val="24"/>
          <w:szCs w:val="24"/>
        </w:rPr>
        <w:t xml:space="preserve"> do solo em capoeiras trituradas usadas como alternativa ao uso do fogo no Assentamento Tarumã-Mirim, Amazonas. In: CONGRESSO DE ECOLOGIA DO BRASIL, 8., 2007, Caxambu. </w:t>
      </w:r>
      <w:r w:rsidRPr="005365B0">
        <w:rPr>
          <w:rFonts w:ascii="Times New Roman" w:hAnsi="Times New Roman"/>
          <w:b/>
          <w:sz w:val="24"/>
          <w:szCs w:val="24"/>
        </w:rPr>
        <w:t>Ecologia no tempo de mudanças globais</w:t>
      </w:r>
      <w:r w:rsidRPr="00605250">
        <w:rPr>
          <w:rFonts w:ascii="Times New Roman" w:hAnsi="Times New Roman"/>
          <w:sz w:val="24"/>
          <w:szCs w:val="24"/>
        </w:rPr>
        <w:t xml:space="preserve">: </w:t>
      </w:r>
      <w:r w:rsidRPr="005365B0">
        <w:rPr>
          <w:rFonts w:ascii="Times New Roman" w:hAnsi="Times New Roman"/>
          <w:bCs/>
          <w:sz w:val="24"/>
          <w:szCs w:val="24"/>
        </w:rPr>
        <w:t>anais</w:t>
      </w:r>
      <w:r w:rsidRPr="00605250">
        <w:rPr>
          <w:rFonts w:ascii="Times New Roman" w:hAnsi="Times New Roman"/>
          <w:sz w:val="24"/>
          <w:szCs w:val="24"/>
        </w:rPr>
        <w:t xml:space="preserve">. </w:t>
      </w:r>
      <w:proofErr w:type="spellStart"/>
      <w:r w:rsidRPr="00BD3AFB">
        <w:rPr>
          <w:rFonts w:ascii="Times New Roman" w:hAnsi="Times New Roman"/>
          <w:sz w:val="24"/>
          <w:szCs w:val="24"/>
          <w:lang w:val="en-US"/>
        </w:rPr>
        <w:t>Caxambu</w:t>
      </w:r>
      <w:proofErr w:type="spellEnd"/>
      <w:r w:rsidRPr="00BD3AFB">
        <w:rPr>
          <w:rFonts w:ascii="Times New Roman" w:hAnsi="Times New Roman"/>
          <w:sz w:val="24"/>
          <w:szCs w:val="24"/>
          <w:lang w:val="en-US"/>
        </w:rPr>
        <w:t>: SEB, 2007.</w:t>
      </w:r>
      <w:r w:rsidRPr="00605250">
        <w:rPr>
          <w:rFonts w:ascii="Times New Roman" w:hAnsi="Times New Roman"/>
          <w:sz w:val="24"/>
          <w:szCs w:val="24"/>
          <w:lang w:val="en-US"/>
        </w:rPr>
        <w:t xml:space="preserve"> Available at: &lt;</w:t>
      </w:r>
      <w:r w:rsidR="000E0C7D">
        <w:fldChar w:fldCharType="begin"/>
      </w:r>
      <w:r w:rsidR="000E0C7D" w:rsidRPr="00CF51AA">
        <w:rPr>
          <w:lang w:val="en-US"/>
        </w:rPr>
        <w:instrText xml:space="preserve"> HYPERLINK "http://www.seb-ecologia.org.br/revistas/indexar/anais/viiiceb/pdf/251.pdf" </w:instrText>
      </w:r>
      <w:r w:rsidR="000E0C7D">
        <w:fldChar w:fldCharType="separate"/>
      </w:r>
      <w:r w:rsidRPr="00BD3AFB">
        <w:rPr>
          <w:rStyle w:val="Hyperlink"/>
          <w:rFonts w:ascii="Times New Roman" w:hAnsi="Times New Roman"/>
          <w:sz w:val="24"/>
          <w:szCs w:val="24"/>
          <w:lang w:val="en-US"/>
        </w:rPr>
        <w:t>http://www.seb-ecologia.org.br/revistas/indexar/anais/viiiceb/pdf/251.pdf</w:t>
      </w:r>
      <w:r w:rsidR="000E0C7D">
        <w:rPr>
          <w:rStyle w:val="Hyperlink"/>
          <w:rFonts w:ascii="Times New Roman" w:hAnsi="Times New Roman"/>
          <w:sz w:val="24"/>
          <w:szCs w:val="24"/>
          <w:lang w:val="en-US"/>
        </w:rPr>
        <w:fldChar w:fldCharType="end"/>
      </w:r>
      <w:r w:rsidRPr="00BD3AFB">
        <w:rPr>
          <w:rFonts w:ascii="Times New Roman" w:hAnsi="Times New Roman"/>
          <w:sz w:val="24"/>
          <w:szCs w:val="24"/>
          <w:lang w:val="en-US"/>
        </w:rPr>
        <w:t xml:space="preserve">&gt;. </w:t>
      </w:r>
      <w:proofErr w:type="spellStart"/>
      <w:r w:rsidRPr="00605250">
        <w:rPr>
          <w:rFonts w:ascii="Times New Roman" w:hAnsi="Times New Roman"/>
          <w:sz w:val="24"/>
          <w:szCs w:val="24"/>
        </w:rPr>
        <w:t>Accessed</w:t>
      </w:r>
      <w:proofErr w:type="spellEnd"/>
      <w:r w:rsidRPr="00605250">
        <w:rPr>
          <w:rFonts w:ascii="Times New Roman" w:hAnsi="Times New Roman"/>
          <w:sz w:val="24"/>
          <w:szCs w:val="24"/>
        </w:rPr>
        <w:t xml:space="preserve"> </w:t>
      </w:r>
      <w:proofErr w:type="spellStart"/>
      <w:r w:rsidRPr="00605250">
        <w:rPr>
          <w:rFonts w:ascii="Times New Roman" w:hAnsi="Times New Roman"/>
          <w:sz w:val="24"/>
          <w:szCs w:val="24"/>
        </w:rPr>
        <w:t>on</w:t>
      </w:r>
      <w:proofErr w:type="spellEnd"/>
      <w:r w:rsidRPr="00605250">
        <w:rPr>
          <w:rFonts w:ascii="Times New Roman" w:hAnsi="Times New Roman"/>
          <w:sz w:val="24"/>
          <w:szCs w:val="24"/>
        </w:rPr>
        <w:t xml:space="preserve">: </w:t>
      </w:r>
      <w:r w:rsidRPr="005365B0">
        <w:rPr>
          <w:rFonts w:ascii="Times New Roman" w:hAnsi="Times New Roman"/>
          <w:sz w:val="24"/>
          <w:szCs w:val="24"/>
        </w:rPr>
        <w:t>July 23 2015</w:t>
      </w:r>
      <w:r w:rsidRPr="00605250">
        <w:rPr>
          <w:rFonts w:ascii="Times New Roman" w:hAnsi="Times New Roman"/>
          <w:sz w:val="24"/>
          <w:szCs w:val="24"/>
        </w:rPr>
        <w:t>.</w:t>
      </w:r>
    </w:p>
    <w:p w14:paraId="031F863A" w14:textId="77777777" w:rsidR="00605250" w:rsidRPr="00605250" w:rsidRDefault="00605250">
      <w:pPr>
        <w:widowControl w:val="0"/>
        <w:spacing w:after="0" w:line="480" w:lineRule="auto"/>
        <w:jc w:val="both"/>
        <w:rPr>
          <w:rFonts w:ascii="Times New Roman" w:hAnsi="Times New Roman"/>
          <w:sz w:val="24"/>
          <w:szCs w:val="24"/>
        </w:rPr>
      </w:pPr>
      <w:r w:rsidRPr="00605250">
        <w:rPr>
          <w:rFonts w:ascii="Times New Roman" w:hAnsi="Times New Roman"/>
          <w:sz w:val="24"/>
          <w:szCs w:val="24"/>
        </w:rPr>
        <w:t xml:space="preserve">LOURENTE, E.R.P.; SILVA, R.F. da; SILVA, D.A. da; MARCHETTI, M.E.; MERCANTE, F.M. Macrofauna edáfica e sua interação com atributos químicos e físicos do solo sob diferentes sistemas de manejo. </w:t>
      </w:r>
      <w:r w:rsidRPr="00605250">
        <w:rPr>
          <w:rFonts w:ascii="Times New Roman" w:hAnsi="Times New Roman"/>
          <w:b/>
          <w:bCs/>
          <w:sz w:val="24"/>
          <w:szCs w:val="24"/>
        </w:rPr>
        <w:t xml:space="preserve">Acta </w:t>
      </w:r>
      <w:proofErr w:type="spellStart"/>
      <w:r w:rsidRPr="00605250">
        <w:rPr>
          <w:rFonts w:ascii="Times New Roman" w:hAnsi="Times New Roman"/>
          <w:b/>
          <w:bCs/>
          <w:sz w:val="24"/>
          <w:szCs w:val="24"/>
        </w:rPr>
        <w:t>Scientiarum</w:t>
      </w:r>
      <w:proofErr w:type="spellEnd"/>
      <w:r w:rsidRPr="00605250">
        <w:rPr>
          <w:rFonts w:ascii="Times New Roman" w:hAnsi="Times New Roman"/>
          <w:b/>
          <w:bCs/>
          <w:sz w:val="24"/>
          <w:szCs w:val="24"/>
        </w:rPr>
        <w:t xml:space="preserve">. </w:t>
      </w:r>
      <w:proofErr w:type="spellStart"/>
      <w:r w:rsidRPr="00605250">
        <w:rPr>
          <w:rFonts w:ascii="Times New Roman" w:hAnsi="Times New Roman"/>
          <w:b/>
          <w:bCs/>
          <w:sz w:val="24"/>
          <w:szCs w:val="24"/>
        </w:rPr>
        <w:t>Agronomy</w:t>
      </w:r>
      <w:proofErr w:type="spellEnd"/>
      <w:r w:rsidRPr="00605250">
        <w:rPr>
          <w:rFonts w:ascii="Times New Roman" w:hAnsi="Times New Roman"/>
          <w:sz w:val="24"/>
          <w:szCs w:val="24"/>
        </w:rPr>
        <w:t>, v.29, p.17-22, 2007. DOI: https://doi.org/10.4025/actasciagron.v29i1.60.</w:t>
      </w:r>
    </w:p>
    <w:p w14:paraId="6B6D1D69" w14:textId="2AB11566" w:rsidR="00605250" w:rsidRPr="00BD3AFB" w:rsidRDefault="00605250" w:rsidP="00C12D36">
      <w:pPr>
        <w:widowControl w:val="0"/>
        <w:spacing w:after="0" w:line="480" w:lineRule="auto"/>
        <w:jc w:val="both"/>
        <w:rPr>
          <w:rFonts w:ascii="Times New Roman" w:hAnsi="Times New Roman"/>
          <w:sz w:val="24"/>
          <w:szCs w:val="24"/>
        </w:rPr>
      </w:pPr>
      <w:r w:rsidRPr="00BD3AFB">
        <w:rPr>
          <w:rFonts w:ascii="Times New Roman" w:hAnsi="Times New Roman"/>
          <w:sz w:val="24"/>
          <w:szCs w:val="24"/>
          <w:lang w:val="en-US"/>
        </w:rPr>
        <w:t xml:space="preserve">LUIZÃO, R.C.C.; BARROS, E.; LUIZÃO, F.J.; ALFAIA, S.S. Soil biota and nutrient dynamics through litterfall in agroforestry system in </w:t>
      </w:r>
      <w:proofErr w:type="spellStart"/>
      <w:r w:rsidRPr="00BD3AFB">
        <w:rPr>
          <w:rFonts w:ascii="Times New Roman" w:hAnsi="Times New Roman"/>
          <w:sz w:val="24"/>
          <w:szCs w:val="24"/>
          <w:lang w:val="en-US"/>
        </w:rPr>
        <w:t>Rondônia</w:t>
      </w:r>
      <w:proofErr w:type="spellEnd"/>
      <w:r w:rsidRPr="00BD3AFB">
        <w:rPr>
          <w:rFonts w:ascii="Times New Roman" w:hAnsi="Times New Roman"/>
          <w:sz w:val="24"/>
          <w:szCs w:val="24"/>
          <w:lang w:val="en-US"/>
        </w:rPr>
        <w:t xml:space="preserve">, Amazônia, Brazil. </w:t>
      </w:r>
      <w:r w:rsidRPr="00605250">
        <w:rPr>
          <w:rFonts w:ascii="Times New Roman" w:hAnsi="Times New Roman"/>
          <w:sz w:val="24"/>
          <w:szCs w:val="24"/>
          <w:lang w:val="en-US"/>
        </w:rPr>
        <w:t xml:space="preserve">In: INTERNATIONAL TECHNICAL WORKSHOP ON BIOLOGICAL MANAGEMENT OF SOIL ECOSYSTEMS FOR SUSTAINABLE </w:t>
      </w:r>
      <w:proofErr w:type="gramStart"/>
      <w:r w:rsidRPr="00605250">
        <w:rPr>
          <w:rFonts w:ascii="Times New Roman" w:hAnsi="Times New Roman"/>
          <w:sz w:val="24"/>
          <w:szCs w:val="24"/>
          <w:lang w:val="en-US"/>
        </w:rPr>
        <w:t>AGRICULTURE,.</w:t>
      </w:r>
      <w:proofErr w:type="gramEnd"/>
      <w:r w:rsidRPr="00605250">
        <w:rPr>
          <w:rFonts w:ascii="Times New Roman" w:hAnsi="Times New Roman"/>
          <w:sz w:val="24"/>
          <w:szCs w:val="24"/>
          <w:lang w:val="en-US"/>
        </w:rPr>
        <w:t xml:space="preserve"> </w:t>
      </w:r>
      <w:r w:rsidRPr="00BD3AFB">
        <w:rPr>
          <w:rFonts w:ascii="Times New Roman" w:hAnsi="Times New Roman"/>
          <w:sz w:val="24"/>
          <w:szCs w:val="24"/>
        </w:rPr>
        <w:t>2002, Londrina.</w:t>
      </w:r>
      <w:r w:rsidRPr="005365B0">
        <w:rPr>
          <w:rFonts w:ascii="Times New Roman" w:hAnsi="Times New Roman"/>
          <w:b/>
          <w:sz w:val="24"/>
          <w:szCs w:val="24"/>
        </w:rPr>
        <w:t xml:space="preserve"> </w:t>
      </w:r>
      <w:proofErr w:type="spellStart"/>
      <w:r w:rsidRPr="005365B0">
        <w:rPr>
          <w:rFonts w:ascii="Times New Roman" w:hAnsi="Times New Roman"/>
          <w:b/>
          <w:sz w:val="24"/>
          <w:szCs w:val="24"/>
        </w:rPr>
        <w:t>Program</w:t>
      </w:r>
      <w:proofErr w:type="spellEnd"/>
      <w:r w:rsidRPr="005365B0">
        <w:rPr>
          <w:rFonts w:ascii="Times New Roman" w:hAnsi="Times New Roman"/>
          <w:b/>
          <w:sz w:val="24"/>
          <w:szCs w:val="24"/>
        </w:rPr>
        <w:t xml:space="preserve">, abstracts, </w:t>
      </w:r>
      <w:proofErr w:type="spellStart"/>
      <w:r w:rsidRPr="005365B0">
        <w:rPr>
          <w:rFonts w:ascii="Times New Roman" w:hAnsi="Times New Roman"/>
          <w:b/>
          <w:sz w:val="24"/>
          <w:szCs w:val="24"/>
        </w:rPr>
        <w:t>and</w:t>
      </w:r>
      <w:proofErr w:type="spellEnd"/>
      <w:r w:rsidRPr="005365B0">
        <w:rPr>
          <w:rFonts w:ascii="Times New Roman" w:hAnsi="Times New Roman"/>
          <w:b/>
          <w:sz w:val="24"/>
          <w:szCs w:val="24"/>
        </w:rPr>
        <w:t xml:space="preserve"> </w:t>
      </w:r>
      <w:proofErr w:type="spellStart"/>
      <w:r w:rsidRPr="005365B0">
        <w:rPr>
          <w:rFonts w:ascii="Times New Roman" w:hAnsi="Times New Roman"/>
          <w:b/>
          <w:sz w:val="24"/>
          <w:szCs w:val="24"/>
        </w:rPr>
        <w:t>related</w:t>
      </w:r>
      <w:proofErr w:type="spellEnd"/>
      <w:r w:rsidRPr="005365B0">
        <w:rPr>
          <w:rFonts w:ascii="Times New Roman" w:hAnsi="Times New Roman"/>
          <w:b/>
          <w:sz w:val="24"/>
          <w:szCs w:val="24"/>
        </w:rPr>
        <w:t xml:space="preserve"> </w:t>
      </w:r>
      <w:proofErr w:type="spellStart"/>
      <w:r w:rsidRPr="005365B0">
        <w:rPr>
          <w:rFonts w:ascii="Times New Roman" w:hAnsi="Times New Roman"/>
          <w:b/>
          <w:sz w:val="24"/>
          <w:szCs w:val="24"/>
        </w:rPr>
        <w:t>documents</w:t>
      </w:r>
      <w:proofErr w:type="spellEnd"/>
      <w:r w:rsidRPr="00605250">
        <w:rPr>
          <w:rFonts w:ascii="Times New Roman" w:hAnsi="Times New Roman"/>
          <w:sz w:val="24"/>
          <w:szCs w:val="24"/>
        </w:rPr>
        <w:t>. Londrina: Embrapa Soja, 2002.</w:t>
      </w:r>
      <w:r w:rsidRPr="00BD3AFB">
        <w:rPr>
          <w:rFonts w:ascii="Times New Roman" w:hAnsi="Times New Roman"/>
          <w:sz w:val="24"/>
          <w:szCs w:val="24"/>
        </w:rPr>
        <w:t xml:space="preserve"> p.49-53. (</w:t>
      </w:r>
      <w:r w:rsidRPr="00605250">
        <w:rPr>
          <w:rFonts w:ascii="Times New Roman" w:hAnsi="Times New Roman"/>
          <w:sz w:val="24"/>
          <w:szCs w:val="24"/>
        </w:rPr>
        <w:t>Embrapa Soja.</w:t>
      </w:r>
      <w:r w:rsidRPr="00BD3AFB">
        <w:rPr>
          <w:rFonts w:ascii="Times New Roman" w:hAnsi="Times New Roman"/>
          <w:sz w:val="24"/>
          <w:szCs w:val="24"/>
        </w:rPr>
        <w:t xml:space="preserve"> Documentos 182). </w:t>
      </w:r>
      <w:proofErr w:type="spellStart"/>
      <w:r w:rsidRPr="00BD3AFB">
        <w:rPr>
          <w:rFonts w:ascii="Times New Roman" w:hAnsi="Times New Roman"/>
          <w:sz w:val="24"/>
          <w:szCs w:val="24"/>
        </w:rPr>
        <w:t>Organization</w:t>
      </w:r>
      <w:proofErr w:type="spellEnd"/>
      <w:r w:rsidRPr="00BD3AFB">
        <w:rPr>
          <w:rFonts w:ascii="Times New Roman" w:hAnsi="Times New Roman"/>
          <w:sz w:val="24"/>
          <w:szCs w:val="24"/>
        </w:rPr>
        <w:t xml:space="preserve">: </w:t>
      </w:r>
      <w:r w:rsidRPr="00605250">
        <w:rPr>
          <w:rFonts w:ascii="Times New Roman" w:hAnsi="Times New Roman"/>
          <w:sz w:val="24"/>
          <w:szCs w:val="24"/>
        </w:rPr>
        <w:t xml:space="preserve">George G. Brown, </w:t>
      </w:r>
      <w:proofErr w:type="spellStart"/>
      <w:r w:rsidRPr="00605250">
        <w:rPr>
          <w:rFonts w:ascii="Times New Roman" w:hAnsi="Times New Roman"/>
          <w:sz w:val="24"/>
          <w:szCs w:val="24"/>
        </w:rPr>
        <w:t>Mariangela</w:t>
      </w:r>
      <w:proofErr w:type="spellEnd"/>
      <w:r w:rsidRPr="00605250">
        <w:rPr>
          <w:rFonts w:ascii="Times New Roman" w:hAnsi="Times New Roman"/>
          <w:sz w:val="24"/>
          <w:szCs w:val="24"/>
        </w:rPr>
        <w:t xml:space="preserve"> Hungria, Lenita Jacob Oliveira, Sally </w:t>
      </w:r>
      <w:proofErr w:type="spellStart"/>
      <w:r w:rsidRPr="00605250">
        <w:rPr>
          <w:rFonts w:ascii="Times New Roman" w:hAnsi="Times New Roman"/>
          <w:sz w:val="24"/>
          <w:szCs w:val="24"/>
        </w:rPr>
        <w:t>Bunning</w:t>
      </w:r>
      <w:proofErr w:type="spellEnd"/>
      <w:r w:rsidRPr="00605250">
        <w:rPr>
          <w:rFonts w:ascii="Times New Roman" w:hAnsi="Times New Roman"/>
          <w:sz w:val="24"/>
          <w:szCs w:val="24"/>
        </w:rPr>
        <w:t xml:space="preserve"> </w:t>
      </w:r>
      <w:proofErr w:type="spellStart"/>
      <w:r w:rsidRPr="00605250">
        <w:rPr>
          <w:rFonts w:ascii="Times New Roman" w:hAnsi="Times New Roman"/>
          <w:sz w:val="24"/>
          <w:szCs w:val="24"/>
        </w:rPr>
        <w:t>and</w:t>
      </w:r>
      <w:proofErr w:type="spellEnd"/>
      <w:r w:rsidRPr="00605250">
        <w:rPr>
          <w:rFonts w:ascii="Times New Roman" w:hAnsi="Times New Roman"/>
          <w:sz w:val="24"/>
          <w:szCs w:val="24"/>
        </w:rPr>
        <w:t xml:space="preserve"> Adriana </w:t>
      </w:r>
      <w:proofErr w:type="spellStart"/>
      <w:r w:rsidRPr="00605250">
        <w:rPr>
          <w:rFonts w:ascii="Times New Roman" w:hAnsi="Times New Roman"/>
          <w:sz w:val="24"/>
          <w:szCs w:val="24"/>
        </w:rPr>
        <w:t>Montañez</w:t>
      </w:r>
      <w:proofErr w:type="spellEnd"/>
      <w:r w:rsidRPr="00605250">
        <w:rPr>
          <w:rFonts w:ascii="Times New Roman" w:hAnsi="Times New Roman"/>
          <w:sz w:val="24"/>
          <w:szCs w:val="24"/>
        </w:rPr>
        <w:t>.</w:t>
      </w:r>
      <w:r w:rsidRPr="00BD3AFB">
        <w:rPr>
          <w:rFonts w:ascii="Times New Roman" w:hAnsi="Times New Roman"/>
          <w:sz w:val="24"/>
          <w:szCs w:val="24"/>
        </w:rPr>
        <w:t xml:space="preserve"> </w:t>
      </w:r>
    </w:p>
    <w:p w14:paraId="4685694B" w14:textId="77777777" w:rsidR="0011001B" w:rsidRPr="00617423" w:rsidRDefault="0011001B">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rPr>
        <w:t xml:space="preserve">MA, W.-C.; BRUSSAARD, L.; RIDDER, J.A. </w:t>
      </w:r>
      <w:r w:rsidRPr="00BD3AFB">
        <w:rPr>
          <w:rFonts w:ascii="Times New Roman" w:hAnsi="Times New Roman"/>
          <w:sz w:val="24"/>
          <w:szCs w:val="24"/>
        </w:rPr>
        <w:t xml:space="preserve">de. </w:t>
      </w:r>
      <w:r w:rsidRPr="002D6535">
        <w:rPr>
          <w:rFonts w:ascii="Times New Roman" w:hAnsi="Times New Roman"/>
          <w:sz w:val="24"/>
          <w:szCs w:val="24"/>
          <w:lang w:val="en-US"/>
        </w:rPr>
        <w:t xml:space="preserve">Long-term effects of nitrogenous fertilizers on grassland earthworms (Oligochaeta: </w:t>
      </w:r>
      <w:proofErr w:type="spellStart"/>
      <w:r w:rsidRPr="002D6535">
        <w:rPr>
          <w:rFonts w:ascii="Times New Roman" w:hAnsi="Times New Roman"/>
          <w:sz w:val="24"/>
          <w:szCs w:val="24"/>
          <w:lang w:val="en-US"/>
        </w:rPr>
        <w:t>Lumbricidae</w:t>
      </w:r>
      <w:proofErr w:type="spellEnd"/>
      <w:r w:rsidRPr="002D6535">
        <w:rPr>
          <w:rFonts w:ascii="Times New Roman" w:hAnsi="Times New Roman"/>
          <w:sz w:val="24"/>
          <w:szCs w:val="24"/>
          <w:lang w:val="en-US"/>
        </w:rPr>
        <w:t xml:space="preserve">): </w:t>
      </w:r>
      <w:r w:rsidRPr="00415104">
        <w:rPr>
          <w:rFonts w:ascii="Times New Roman" w:hAnsi="Times New Roman"/>
          <w:sz w:val="24"/>
          <w:szCs w:val="24"/>
          <w:lang w:val="en-US"/>
        </w:rPr>
        <w:t xml:space="preserve">their relation to soil acidification. </w:t>
      </w:r>
      <w:r w:rsidRPr="00415104">
        <w:rPr>
          <w:rFonts w:ascii="Times New Roman" w:hAnsi="Times New Roman"/>
          <w:b/>
          <w:bCs/>
          <w:sz w:val="24"/>
          <w:szCs w:val="24"/>
          <w:lang w:val="en-US"/>
        </w:rPr>
        <w:lastRenderedPageBreak/>
        <w:t>Agriculture, Ecosystems and Environment</w:t>
      </w:r>
      <w:r w:rsidRPr="00415104">
        <w:rPr>
          <w:rFonts w:ascii="Times New Roman" w:hAnsi="Times New Roman"/>
          <w:sz w:val="24"/>
          <w:szCs w:val="24"/>
          <w:lang w:val="en-US"/>
        </w:rPr>
        <w:t>, v.30, p.71-80, 1990. DOI: https://doi.org/10.1016/0167-8809(90)90184-F.</w:t>
      </w:r>
    </w:p>
    <w:p w14:paraId="07252EAD" w14:textId="0188724E" w:rsidR="0011001B" w:rsidRPr="00617423" w:rsidRDefault="0011001B">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MADEIRA, C.L.; ALVARENGA, M.I.N.; PINHEIRO, L.B.A. Efeito da produção de </w:t>
      </w:r>
      <w:proofErr w:type="spellStart"/>
      <w:r w:rsidRPr="002D6535">
        <w:rPr>
          <w:rFonts w:ascii="Times New Roman" w:hAnsi="Times New Roman"/>
          <w:sz w:val="24"/>
          <w:szCs w:val="24"/>
        </w:rPr>
        <w:t>fitomassa</w:t>
      </w:r>
      <w:proofErr w:type="spellEnd"/>
      <w:r w:rsidRPr="002D6535">
        <w:rPr>
          <w:rFonts w:ascii="Times New Roman" w:hAnsi="Times New Roman"/>
          <w:sz w:val="24"/>
          <w:szCs w:val="24"/>
        </w:rPr>
        <w:t xml:space="preserve"> na fauna de solo sob lavoura cafeeira em sub-bosque de araucária (</w:t>
      </w:r>
      <w:proofErr w:type="spellStart"/>
      <w:r w:rsidRPr="002D6535">
        <w:rPr>
          <w:rFonts w:ascii="Times New Roman" w:hAnsi="Times New Roman"/>
          <w:i/>
          <w:iCs/>
          <w:sz w:val="24"/>
          <w:szCs w:val="24"/>
        </w:rPr>
        <w:t>Araucaria</w:t>
      </w:r>
      <w:proofErr w:type="spellEnd"/>
      <w:r w:rsidRPr="002D6535">
        <w:rPr>
          <w:rFonts w:ascii="Times New Roman" w:hAnsi="Times New Roman"/>
          <w:i/>
          <w:iCs/>
          <w:sz w:val="24"/>
          <w:szCs w:val="24"/>
        </w:rPr>
        <w:t xml:space="preserve"> </w:t>
      </w:r>
      <w:proofErr w:type="spellStart"/>
      <w:r w:rsidRPr="002D6535">
        <w:rPr>
          <w:rFonts w:ascii="Times New Roman" w:hAnsi="Times New Roman"/>
          <w:i/>
          <w:iCs/>
          <w:sz w:val="24"/>
          <w:szCs w:val="24"/>
        </w:rPr>
        <w:t>angustifolia</w:t>
      </w:r>
      <w:proofErr w:type="spellEnd"/>
      <w:r w:rsidRPr="002D6535">
        <w:rPr>
          <w:rFonts w:ascii="Times New Roman" w:hAnsi="Times New Roman"/>
          <w:i/>
          <w:iCs/>
          <w:sz w:val="24"/>
          <w:szCs w:val="24"/>
        </w:rPr>
        <w:t xml:space="preserve"> L.</w:t>
      </w:r>
      <w:r w:rsidRPr="002D6535">
        <w:rPr>
          <w:rFonts w:ascii="Times New Roman" w:hAnsi="Times New Roman"/>
          <w:sz w:val="24"/>
          <w:szCs w:val="24"/>
        </w:rPr>
        <w:t xml:space="preserve">). In: </w:t>
      </w:r>
      <w:r w:rsidRPr="00415104">
        <w:rPr>
          <w:rFonts w:ascii="Times New Roman" w:hAnsi="Times New Roman"/>
          <w:sz w:val="24"/>
          <w:szCs w:val="24"/>
        </w:rPr>
        <w:t xml:space="preserve">CONGRESSO BRASILEIRO DE CIÊNCIA DO SOLO, 33., 2011, Uberlândia. </w:t>
      </w:r>
      <w:r w:rsidRPr="005365B0">
        <w:rPr>
          <w:rFonts w:ascii="Times New Roman" w:hAnsi="Times New Roman"/>
          <w:b/>
          <w:sz w:val="24"/>
          <w:szCs w:val="24"/>
        </w:rPr>
        <w:t>Solos nos biomas brasileiros</w:t>
      </w:r>
      <w:r w:rsidRPr="002D6535">
        <w:rPr>
          <w:rFonts w:ascii="Times New Roman" w:hAnsi="Times New Roman"/>
          <w:sz w:val="24"/>
          <w:szCs w:val="24"/>
        </w:rPr>
        <w:t xml:space="preserve">: sustentabilidade e mudanças climáticas: </w:t>
      </w:r>
      <w:r w:rsidRPr="002D6535">
        <w:rPr>
          <w:rFonts w:ascii="Times New Roman" w:hAnsi="Times New Roman"/>
          <w:bCs/>
          <w:sz w:val="24"/>
          <w:szCs w:val="24"/>
        </w:rPr>
        <w:t>anais</w:t>
      </w:r>
      <w:r w:rsidRPr="002D6535">
        <w:rPr>
          <w:rFonts w:ascii="Times New Roman" w:hAnsi="Times New Roman"/>
          <w:sz w:val="24"/>
          <w:szCs w:val="24"/>
        </w:rPr>
        <w:t>. Uberlândia: SBCS</w:t>
      </w:r>
      <w:r w:rsidRPr="00617423">
        <w:rPr>
          <w:rFonts w:ascii="Times New Roman" w:hAnsi="Times New Roman"/>
          <w:sz w:val="24"/>
          <w:szCs w:val="24"/>
        </w:rPr>
        <w:t>;</w:t>
      </w:r>
      <w:r w:rsidRPr="002D6535">
        <w:rPr>
          <w:rFonts w:ascii="Times New Roman" w:hAnsi="Times New Roman"/>
          <w:sz w:val="24"/>
          <w:szCs w:val="24"/>
        </w:rPr>
        <w:t xml:space="preserve"> UFU: ICIAG, 2011.</w:t>
      </w:r>
      <w:r w:rsidRPr="00617423">
        <w:rPr>
          <w:rFonts w:ascii="Times New Roman" w:hAnsi="Times New Roman"/>
          <w:sz w:val="24"/>
          <w:szCs w:val="24"/>
        </w:rPr>
        <w:t xml:space="preserve"> </w:t>
      </w:r>
    </w:p>
    <w:p w14:paraId="387C60D0" w14:textId="20FC5EE7" w:rsidR="0011001B" w:rsidRPr="00617423" w:rsidRDefault="0011001B">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MAFRA, Á.L.; ALBUQUERQUE, J.A.; MEDEIROS, J.C.; DALLA ROSA, J.; FONTOURA, S.M.V.; COSTA, F. </w:t>
      </w:r>
      <w:r w:rsidRPr="00415104">
        <w:rPr>
          <w:rFonts w:ascii="Times New Roman" w:hAnsi="Times New Roman"/>
          <w:sz w:val="24"/>
          <w:szCs w:val="24"/>
        </w:rPr>
        <w:t xml:space="preserve">de S.; BAYER, C. Manejo do solo e fauna edáfica em experimento de longa duração na região de Guarapuava-PR. In: REUNIÃO BRASILEIRA DE MANEJO E CONSERVAÇÃO DO SOLO E DA ÁGUA, 14., 2002, Cuiabá. </w:t>
      </w:r>
      <w:r w:rsidRPr="005365B0">
        <w:rPr>
          <w:rFonts w:ascii="Times New Roman" w:hAnsi="Times New Roman"/>
          <w:b/>
          <w:sz w:val="24"/>
          <w:szCs w:val="24"/>
        </w:rPr>
        <w:t>Os (</w:t>
      </w:r>
      <w:proofErr w:type="spellStart"/>
      <w:r w:rsidRPr="005365B0">
        <w:rPr>
          <w:rFonts w:ascii="Times New Roman" w:hAnsi="Times New Roman"/>
          <w:b/>
          <w:sz w:val="24"/>
          <w:szCs w:val="24"/>
        </w:rPr>
        <w:t>des</w:t>
      </w:r>
      <w:proofErr w:type="spellEnd"/>
      <w:r w:rsidRPr="005365B0">
        <w:rPr>
          <w:rFonts w:ascii="Times New Roman" w:hAnsi="Times New Roman"/>
          <w:b/>
          <w:sz w:val="24"/>
          <w:szCs w:val="24"/>
        </w:rPr>
        <w:t>) caminhos do uso da água na agricultura brasileira</w:t>
      </w:r>
      <w:r w:rsidRPr="002D6535">
        <w:rPr>
          <w:rFonts w:ascii="Times New Roman" w:hAnsi="Times New Roman"/>
          <w:sz w:val="24"/>
          <w:szCs w:val="24"/>
        </w:rPr>
        <w:t xml:space="preserve">: </w:t>
      </w:r>
      <w:r w:rsidRPr="002D6535">
        <w:rPr>
          <w:rFonts w:ascii="Times New Roman" w:hAnsi="Times New Roman"/>
          <w:bCs/>
          <w:sz w:val="24"/>
          <w:szCs w:val="24"/>
        </w:rPr>
        <w:t>a</w:t>
      </w:r>
      <w:r w:rsidRPr="005365B0">
        <w:rPr>
          <w:rFonts w:ascii="Times New Roman" w:hAnsi="Times New Roman"/>
          <w:bCs/>
          <w:sz w:val="24"/>
          <w:szCs w:val="24"/>
        </w:rPr>
        <w:t>nais</w:t>
      </w:r>
      <w:r w:rsidRPr="002D6535">
        <w:rPr>
          <w:rFonts w:ascii="Times New Roman" w:hAnsi="Times New Roman"/>
          <w:sz w:val="24"/>
          <w:szCs w:val="24"/>
        </w:rPr>
        <w:t>. Cuiabá: SBCS: UFMT, 2002.</w:t>
      </w:r>
    </w:p>
    <w:p w14:paraId="169AEDB9" w14:textId="49827415" w:rsidR="0011001B" w:rsidRPr="00617423" w:rsidRDefault="0011001B">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MALAVOLTA, E. </w:t>
      </w:r>
      <w:r w:rsidRPr="002D6535">
        <w:rPr>
          <w:rFonts w:ascii="Times New Roman" w:hAnsi="Times New Roman"/>
          <w:b/>
          <w:bCs/>
          <w:sz w:val="24"/>
          <w:szCs w:val="24"/>
        </w:rPr>
        <w:t xml:space="preserve">Manual de nutrição mineral de </w:t>
      </w:r>
      <w:r w:rsidRPr="00415104">
        <w:rPr>
          <w:rFonts w:ascii="Times New Roman" w:hAnsi="Times New Roman"/>
          <w:b/>
          <w:bCs/>
          <w:sz w:val="24"/>
          <w:szCs w:val="24"/>
        </w:rPr>
        <w:t>plantas</w:t>
      </w:r>
      <w:r w:rsidRPr="00415104">
        <w:rPr>
          <w:rFonts w:ascii="Times New Roman" w:hAnsi="Times New Roman"/>
          <w:sz w:val="24"/>
          <w:szCs w:val="24"/>
        </w:rPr>
        <w:t>. São Paulo: Agronômica Ceres, 2006. 631p.</w:t>
      </w:r>
    </w:p>
    <w:p w14:paraId="509E83BC" w14:textId="77777777" w:rsidR="0011001B" w:rsidRPr="00617423" w:rsidRDefault="0011001B">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t xml:space="preserve">MARCHAND, L.; BRUNEL-MUGUET, S.; LAMY, I.; MENCH, M.; PELOSI, C. Modulation of trace element bioavailability for two earthworm species after biochar amendment into a contaminated </w:t>
      </w:r>
      <w:proofErr w:type="spellStart"/>
      <w:r w:rsidRPr="002D6535">
        <w:rPr>
          <w:rFonts w:ascii="Times New Roman" w:hAnsi="Times New Roman"/>
          <w:sz w:val="24"/>
          <w:szCs w:val="24"/>
          <w:lang w:val="en-US"/>
        </w:rPr>
        <w:t>technosol</w:t>
      </w:r>
      <w:proofErr w:type="spellEnd"/>
      <w:r w:rsidRPr="002D6535">
        <w:rPr>
          <w:rFonts w:ascii="Times New Roman" w:hAnsi="Times New Roman"/>
          <w:sz w:val="24"/>
          <w:szCs w:val="24"/>
          <w:lang w:val="en-US"/>
        </w:rPr>
        <w:t xml:space="preserve">. </w:t>
      </w:r>
      <w:r w:rsidRPr="002D6535">
        <w:rPr>
          <w:rFonts w:ascii="Times New Roman" w:hAnsi="Times New Roman"/>
          <w:b/>
          <w:bCs/>
          <w:sz w:val="24"/>
          <w:szCs w:val="24"/>
          <w:lang w:val="en-US"/>
        </w:rPr>
        <w:t>Ecotoxicology</w:t>
      </w:r>
      <w:r w:rsidRPr="002D6535">
        <w:rPr>
          <w:rFonts w:ascii="Times New Roman" w:hAnsi="Times New Roman"/>
          <w:sz w:val="24"/>
          <w:szCs w:val="24"/>
          <w:lang w:val="en-US"/>
        </w:rPr>
        <w:t xml:space="preserve">, v.26, p.1378-1391, 2017. DOI: </w:t>
      </w:r>
      <w:r w:rsidRPr="00415104">
        <w:rPr>
          <w:rFonts w:ascii="Times New Roman" w:hAnsi="Times New Roman"/>
          <w:sz w:val="24"/>
          <w:szCs w:val="24"/>
          <w:lang w:val="en-US"/>
        </w:rPr>
        <w:t>https://doi.org/10.1007/s10646-017-1862-8.</w:t>
      </w:r>
    </w:p>
    <w:p w14:paraId="6C309F9B" w14:textId="77777777" w:rsidR="0011001B" w:rsidRPr="00617423" w:rsidRDefault="0011001B">
      <w:pPr>
        <w:widowControl w:val="0"/>
        <w:spacing w:after="0" w:line="480" w:lineRule="auto"/>
        <w:jc w:val="both"/>
        <w:rPr>
          <w:rFonts w:ascii="Times New Roman" w:hAnsi="Times New Roman"/>
          <w:sz w:val="24"/>
          <w:szCs w:val="24"/>
        </w:rPr>
      </w:pPr>
      <w:r w:rsidRPr="002D6535">
        <w:rPr>
          <w:rFonts w:ascii="Times New Roman" w:hAnsi="Times New Roman"/>
          <w:sz w:val="24"/>
          <w:szCs w:val="24"/>
          <w:lang w:val="en-US"/>
        </w:rPr>
        <w:t>MARCHÃO, R.L.; LAVELLE, P.; CELINI, L.; BALBINO, L.C.; VILELA, L.; BECQUER, T</w:t>
      </w:r>
      <w:r w:rsidRPr="00415104">
        <w:rPr>
          <w:rFonts w:ascii="Times New Roman" w:hAnsi="Times New Roman"/>
          <w:sz w:val="24"/>
          <w:szCs w:val="24"/>
          <w:lang w:val="en-US"/>
        </w:rPr>
        <w:t xml:space="preserve">. Soil macrofauna under integrated crop-livestock systems in a Brazilian </w:t>
      </w:r>
      <w:proofErr w:type="spellStart"/>
      <w:r w:rsidRPr="00415104">
        <w:rPr>
          <w:rFonts w:ascii="Times New Roman" w:hAnsi="Times New Roman"/>
          <w:sz w:val="24"/>
          <w:szCs w:val="24"/>
          <w:lang w:val="en-US"/>
        </w:rPr>
        <w:t>Cerrado</w:t>
      </w:r>
      <w:proofErr w:type="spellEnd"/>
      <w:r w:rsidRPr="00415104">
        <w:rPr>
          <w:rFonts w:ascii="Times New Roman" w:hAnsi="Times New Roman"/>
          <w:sz w:val="24"/>
          <w:szCs w:val="24"/>
          <w:lang w:val="en-US"/>
        </w:rPr>
        <w:t xml:space="preserve"> </w:t>
      </w:r>
      <w:proofErr w:type="spellStart"/>
      <w:r w:rsidRPr="00415104">
        <w:rPr>
          <w:rFonts w:ascii="Times New Roman" w:hAnsi="Times New Roman"/>
          <w:sz w:val="24"/>
          <w:szCs w:val="24"/>
          <w:lang w:val="en-US"/>
        </w:rPr>
        <w:t>Ferralsol</w:t>
      </w:r>
      <w:proofErr w:type="spellEnd"/>
      <w:r w:rsidRPr="00415104">
        <w:rPr>
          <w:rFonts w:ascii="Times New Roman" w:hAnsi="Times New Roman"/>
          <w:sz w:val="24"/>
          <w:szCs w:val="24"/>
          <w:lang w:val="en-US"/>
        </w:rPr>
        <w:t xml:space="preserve">. </w:t>
      </w:r>
      <w:r w:rsidRPr="00415104">
        <w:rPr>
          <w:rFonts w:ascii="Times New Roman" w:hAnsi="Times New Roman"/>
          <w:b/>
          <w:bCs/>
          <w:sz w:val="24"/>
          <w:szCs w:val="24"/>
        </w:rPr>
        <w:t>Pesquisa Agropecuária Brasileira</w:t>
      </w:r>
      <w:r w:rsidRPr="00415104">
        <w:rPr>
          <w:rFonts w:ascii="Times New Roman" w:hAnsi="Times New Roman"/>
          <w:sz w:val="24"/>
          <w:szCs w:val="24"/>
        </w:rPr>
        <w:t>, v.44, p.1011-1020, 2009. DOI: https://doi.org/10.1590/S0100-204X2009000800033.</w:t>
      </w:r>
    </w:p>
    <w:p w14:paraId="2067F51F" w14:textId="38E6DB77" w:rsidR="0011001B" w:rsidRPr="00617423" w:rsidRDefault="0011001B">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MARCHÃO, R.L.; VILELA, L.; BENITO, N.P.; SANTOS, B.D. dos. Macrofauna edáfica sob diferentes sistemas de manejo num </w:t>
      </w:r>
      <w:proofErr w:type="spellStart"/>
      <w:r w:rsidRPr="002D6535">
        <w:rPr>
          <w:rFonts w:ascii="Times New Roman" w:hAnsi="Times New Roman"/>
          <w:sz w:val="24"/>
          <w:szCs w:val="24"/>
        </w:rPr>
        <w:t>Neossolo</w:t>
      </w:r>
      <w:proofErr w:type="spellEnd"/>
      <w:r w:rsidRPr="002D6535">
        <w:rPr>
          <w:rFonts w:ascii="Times New Roman" w:hAnsi="Times New Roman"/>
          <w:sz w:val="24"/>
          <w:szCs w:val="24"/>
        </w:rPr>
        <w:t xml:space="preserve"> </w:t>
      </w:r>
      <w:proofErr w:type="spellStart"/>
      <w:r w:rsidRPr="002D6535">
        <w:rPr>
          <w:rFonts w:ascii="Times New Roman" w:hAnsi="Times New Roman"/>
          <w:sz w:val="24"/>
          <w:szCs w:val="24"/>
        </w:rPr>
        <w:t>Quartzarênico</w:t>
      </w:r>
      <w:proofErr w:type="spellEnd"/>
      <w:r w:rsidRPr="002D6535">
        <w:rPr>
          <w:rFonts w:ascii="Times New Roman" w:hAnsi="Times New Roman"/>
          <w:sz w:val="24"/>
          <w:szCs w:val="24"/>
        </w:rPr>
        <w:t xml:space="preserve"> do Cerrado do oeste </w:t>
      </w:r>
      <w:r w:rsidRPr="00415104">
        <w:rPr>
          <w:rFonts w:ascii="Times New Roman" w:hAnsi="Times New Roman"/>
          <w:sz w:val="24"/>
          <w:szCs w:val="24"/>
        </w:rPr>
        <w:t xml:space="preserve">baiano. In: SIMPÓSIO NACIONAL CERRADO, 9.; SIMPÓSIO INTERNACIONAL SAVANAS </w:t>
      </w:r>
      <w:r w:rsidRPr="00415104">
        <w:rPr>
          <w:rFonts w:ascii="Times New Roman" w:hAnsi="Times New Roman"/>
          <w:sz w:val="24"/>
          <w:szCs w:val="24"/>
        </w:rPr>
        <w:lastRenderedPageBreak/>
        <w:t xml:space="preserve">TROPICAIS, 2., 2008, Brasília. </w:t>
      </w:r>
      <w:r w:rsidRPr="005365B0">
        <w:rPr>
          <w:rFonts w:ascii="Times New Roman" w:hAnsi="Times New Roman"/>
          <w:b/>
          <w:sz w:val="24"/>
          <w:szCs w:val="24"/>
        </w:rPr>
        <w:t>Desafios e estratégias para o equilíbrio entre sociedade, agronegócio e recursos naturais</w:t>
      </w:r>
      <w:r w:rsidRPr="002D6535">
        <w:rPr>
          <w:rFonts w:ascii="Times New Roman" w:hAnsi="Times New Roman"/>
          <w:sz w:val="24"/>
          <w:szCs w:val="24"/>
        </w:rPr>
        <w:t xml:space="preserve">: </w:t>
      </w:r>
      <w:r w:rsidRPr="002D6535">
        <w:rPr>
          <w:rFonts w:ascii="Times New Roman" w:hAnsi="Times New Roman"/>
          <w:bCs/>
          <w:sz w:val="24"/>
          <w:szCs w:val="24"/>
        </w:rPr>
        <w:t>a</w:t>
      </w:r>
      <w:r w:rsidRPr="005365B0">
        <w:rPr>
          <w:rFonts w:ascii="Times New Roman" w:hAnsi="Times New Roman"/>
          <w:bCs/>
          <w:sz w:val="24"/>
          <w:szCs w:val="24"/>
        </w:rPr>
        <w:t>nais</w:t>
      </w:r>
      <w:r w:rsidRPr="002D6535">
        <w:rPr>
          <w:rFonts w:ascii="Times New Roman" w:hAnsi="Times New Roman"/>
          <w:sz w:val="24"/>
          <w:szCs w:val="24"/>
        </w:rPr>
        <w:t xml:space="preserve">. Planaltina: Embrapa Cerrados, </w:t>
      </w:r>
      <w:r w:rsidRPr="00415104">
        <w:rPr>
          <w:rFonts w:ascii="Times New Roman" w:hAnsi="Times New Roman"/>
          <w:sz w:val="24"/>
          <w:szCs w:val="24"/>
        </w:rPr>
        <w:t>2008a.</w:t>
      </w:r>
    </w:p>
    <w:p w14:paraId="4F336AD2" w14:textId="017134A2" w:rsidR="0011001B" w:rsidRPr="00617423" w:rsidRDefault="0011001B">
      <w:pPr>
        <w:widowControl w:val="0"/>
        <w:spacing w:after="0" w:line="480" w:lineRule="auto"/>
        <w:jc w:val="both"/>
        <w:rPr>
          <w:rFonts w:ascii="Times New Roman" w:hAnsi="Times New Roman"/>
          <w:sz w:val="24"/>
          <w:szCs w:val="24"/>
        </w:rPr>
      </w:pPr>
      <w:r w:rsidRPr="002D6535">
        <w:rPr>
          <w:rFonts w:ascii="Times New Roman" w:hAnsi="Times New Roman"/>
          <w:sz w:val="24"/>
          <w:szCs w:val="24"/>
        </w:rPr>
        <w:t>MARCHÃO, R.L.; VILELA, L.; SANTOS JUNIOR, J. de D.G.</w:t>
      </w:r>
      <w:r w:rsidRPr="00415104">
        <w:rPr>
          <w:rFonts w:ascii="Times New Roman" w:hAnsi="Times New Roman"/>
          <w:sz w:val="24"/>
          <w:szCs w:val="24"/>
        </w:rPr>
        <w:t xml:space="preserve">; SÁ, M.A.C. de; BERGAMASCHI, L.C.; BORTONCELLO, L.R. </w:t>
      </w:r>
      <w:r w:rsidRPr="00415104">
        <w:rPr>
          <w:rFonts w:ascii="Times New Roman" w:hAnsi="Times New Roman"/>
          <w:b/>
          <w:bCs/>
          <w:sz w:val="24"/>
          <w:szCs w:val="24"/>
        </w:rPr>
        <w:t xml:space="preserve">Impacto de sistemas agrícolas nos atributos físicos, químicos e macrofauna num </w:t>
      </w:r>
      <w:proofErr w:type="spellStart"/>
      <w:r w:rsidRPr="00415104">
        <w:rPr>
          <w:rFonts w:ascii="Times New Roman" w:hAnsi="Times New Roman"/>
          <w:b/>
          <w:bCs/>
          <w:sz w:val="24"/>
          <w:szCs w:val="24"/>
        </w:rPr>
        <w:t>Latossolo</w:t>
      </w:r>
      <w:proofErr w:type="spellEnd"/>
      <w:r w:rsidRPr="00415104">
        <w:rPr>
          <w:rFonts w:ascii="Times New Roman" w:hAnsi="Times New Roman"/>
          <w:b/>
          <w:bCs/>
          <w:sz w:val="24"/>
          <w:szCs w:val="24"/>
        </w:rPr>
        <w:t xml:space="preserve"> do oeste baiano</w:t>
      </w:r>
      <w:r w:rsidRPr="00415104">
        <w:rPr>
          <w:rFonts w:ascii="Times New Roman" w:hAnsi="Times New Roman"/>
          <w:sz w:val="24"/>
          <w:szCs w:val="24"/>
        </w:rPr>
        <w:t>. Planaltina: Embrapa Cerrados, 2008b. 30p.</w:t>
      </w:r>
    </w:p>
    <w:p w14:paraId="0295DBDA" w14:textId="6EFCE6DE" w:rsidR="0011001B" w:rsidRDefault="0011001B">
      <w:pPr>
        <w:widowControl w:val="0"/>
        <w:spacing w:after="0" w:line="480" w:lineRule="auto"/>
        <w:jc w:val="both"/>
        <w:rPr>
          <w:rFonts w:ascii="Times New Roman" w:hAnsi="Times New Roman"/>
          <w:sz w:val="24"/>
          <w:szCs w:val="24"/>
        </w:rPr>
      </w:pPr>
      <w:r w:rsidRPr="002D6535">
        <w:rPr>
          <w:rFonts w:ascii="Times New Roman" w:hAnsi="Times New Roman"/>
          <w:sz w:val="24"/>
          <w:szCs w:val="24"/>
        </w:rPr>
        <w:t>MARCHINI, D. de C.; ALVES, M.C.; PINTO, C.C.; OLIVEIRA, C.O.E; SOUTO FILHO, S.N.</w:t>
      </w:r>
      <w:r w:rsidRPr="00415104">
        <w:rPr>
          <w:rFonts w:ascii="Times New Roman" w:hAnsi="Times New Roman"/>
          <w:sz w:val="24"/>
          <w:szCs w:val="24"/>
        </w:rPr>
        <w:t xml:space="preserve">; ARRUDA, O.G. de; BONINI, C. dos S.B. Uso da macrofauna como indicador biológico de um </w:t>
      </w:r>
      <w:proofErr w:type="spellStart"/>
      <w:r w:rsidRPr="00415104">
        <w:rPr>
          <w:rFonts w:ascii="Times New Roman" w:hAnsi="Times New Roman"/>
          <w:sz w:val="24"/>
          <w:szCs w:val="24"/>
        </w:rPr>
        <w:t>Latossolo</w:t>
      </w:r>
      <w:proofErr w:type="spellEnd"/>
      <w:r w:rsidRPr="00415104">
        <w:rPr>
          <w:rFonts w:ascii="Times New Roman" w:hAnsi="Times New Roman"/>
          <w:sz w:val="24"/>
          <w:szCs w:val="24"/>
        </w:rPr>
        <w:t xml:space="preserve"> Vermelho em recuperação.</w:t>
      </w:r>
      <w:r w:rsidRPr="00617423">
        <w:rPr>
          <w:rFonts w:ascii="Times New Roman" w:hAnsi="Times New Roman"/>
          <w:sz w:val="24"/>
          <w:szCs w:val="24"/>
        </w:rPr>
        <w:t xml:space="preserve"> In: CONGRESSO BRASILEIRO DE CIÊNCIA DO SOLO, 33., 2011, Uberlândia. </w:t>
      </w:r>
      <w:r w:rsidRPr="00617423">
        <w:rPr>
          <w:rFonts w:ascii="Times New Roman" w:hAnsi="Times New Roman"/>
          <w:b/>
          <w:sz w:val="24"/>
          <w:szCs w:val="24"/>
        </w:rPr>
        <w:t>Solos nos biomas brasileiros</w:t>
      </w:r>
      <w:r w:rsidRPr="00617423">
        <w:rPr>
          <w:rFonts w:ascii="Times New Roman" w:hAnsi="Times New Roman"/>
          <w:sz w:val="24"/>
          <w:szCs w:val="24"/>
        </w:rPr>
        <w:t xml:space="preserve">: sustentabilidade e mudanças climáticas: </w:t>
      </w:r>
      <w:r w:rsidRPr="00617423">
        <w:rPr>
          <w:rFonts w:ascii="Times New Roman" w:hAnsi="Times New Roman"/>
          <w:bCs/>
          <w:sz w:val="24"/>
          <w:szCs w:val="24"/>
        </w:rPr>
        <w:t>anais</w:t>
      </w:r>
      <w:r w:rsidRPr="00617423">
        <w:rPr>
          <w:rFonts w:ascii="Times New Roman" w:hAnsi="Times New Roman"/>
          <w:sz w:val="24"/>
          <w:szCs w:val="24"/>
        </w:rPr>
        <w:t>. Uberlândia: SBCS: UFU: ICIAG, 2011.</w:t>
      </w:r>
    </w:p>
    <w:p w14:paraId="4A1FDA57" w14:textId="77777777" w:rsidR="0011001B" w:rsidRPr="00617423" w:rsidRDefault="0011001B">
      <w:pPr>
        <w:widowControl w:val="0"/>
        <w:spacing w:after="0" w:line="480" w:lineRule="auto"/>
        <w:jc w:val="both"/>
        <w:rPr>
          <w:rFonts w:ascii="Times New Roman" w:hAnsi="Times New Roman"/>
          <w:sz w:val="24"/>
          <w:szCs w:val="24"/>
        </w:rPr>
      </w:pPr>
      <w:r w:rsidRPr="00415104">
        <w:rPr>
          <w:rFonts w:ascii="Times New Roman" w:hAnsi="Times New Roman"/>
          <w:sz w:val="24"/>
          <w:szCs w:val="24"/>
        </w:rPr>
        <w:t xml:space="preserve">MARCHIORI, A.C.C. </w:t>
      </w:r>
      <w:r w:rsidRPr="00415104">
        <w:rPr>
          <w:rFonts w:ascii="Times New Roman" w:hAnsi="Times New Roman"/>
          <w:b/>
          <w:bCs/>
          <w:sz w:val="24"/>
          <w:szCs w:val="24"/>
        </w:rPr>
        <w:t>Sustentabilidade de sistemas de produção de gengibre (</w:t>
      </w:r>
      <w:proofErr w:type="spellStart"/>
      <w:r w:rsidRPr="00415104">
        <w:rPr>
          <w:rFonts w:ascii="Times New Roman" w:hAnsi="Times New Roman"/>
          <w:b/>
          <w:bCs/>
          <w:i/>
          <w:iCs/>
          <w:sz w:val="24"/>
          <w:szCs w:val="24"/>
        </w:rPr>
        <w:t>Zingiber</w:t>
      </w:r>
      <w:proofErr w:type="spellEnd"/>
      <w:r w:rsidRPr="00415104">
        <w:rPr>
          <w:rFonts w:ascii="Times New Roman" w:hAnsi="Times New Roman"/>
          <w:b/>
          <w:bCs/>
          <w:sz w:val="24"/>
          <w:szCs w:val="24"/>
        </w:rPr>
        <w:t xml:space="preserve"> </w:t>
      </w:r>
      <w:proofErr w:type="spellStart"/>
      <w:r w:rsidRPr="00415104">
        <w:rPr>
          <w:rFonts w:ascii="Times New Roman" w:hAnsi="Times New Roman"/>
          <w:b/>
          <w:bCs/>
          <w:i/>
          <w:iCs/>
          <w:sz w:val="24"/>
          <w:szCs w:val="24"/>
        </w:rPr>
        <w:t>officinale</w:t>
      </w:r>
      <w:proofErr w:type="spellEnd"/>
      <w:r w:rsidRPr="00415104">
        <w:rPr>
          <w:rFonts w:ascii="Times New Roman" w:hAnsi="Times New Roman"/>
          <w:b/>
          <w:bCs/>
          <w:sz w:val="24"/>
          <w:szCs w:val="24"/>
        </w:rPr>
        <w:t xml:space="preserve"> R.) consorciado com leguminosas no Bioma Mata Atlântica em Ubatuba</w:t>
      </w:r>
      <w:r w:rsidRPr="00415104">
        <w:rPr>
          <w:rFonts w:ascii="Times New Roman" w:hAnsi="Times New Roman"/>
          <w:sz w:val="24"/>
          <w:szCs w:val="24"/>
        </w:rPr>
        <w:t>. 2008. 150p. Tese (Doutorado) – Universidade Federal Rural do Rio de Janeiro, Seropédica.</w:t>
      </w:r>
    </w:p>
    <w:p w14:paraId="43081286" w14:textId="77777777" w:rsidR="0011001B" w:rsidRPr="00BD3AFB" w:rsidRDefault="0011001B">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rPr>
        <w:t xml:space="preserve">MARICHAL, R.; MARTINEZ, A.F.; PRAXEDES, C.; RUIZ, D.; CARVAJAL, A.F.; OSZWALD, J.; HURTADO, M. </w:t>
      </w:r>
      <w:proofErr w:type="spellStart"/>
      <w:r w:rsidRPr="00BD3AFB">
        <w:rPr>
          <w:rFonts w:ascii="Times New Roman" w:hAnsi="Times New Roman"/>
          <w:sz w:val="24"/>
          <w:szCs w:val="24"/>
        </w:rPr>
        <w:t>del</w:t>
      </w:r>
      <w:proofErr w:type="spellEnd"/>
      <w:r w:rsidRPr="00BD3AFB">
        <w:rPr>
          <w:rFonts w:ascii="Times New Roman" w:hAnsi="Times New Roman"/>
          <w:sz w:val="24"/>
          <w:szCs w:val="24"/>
        </w:rPr>
        <w:t xml:space="preserve"> P.; BROWN, G.G.; GRIMALDI, M.; DESJARDINS, T.; SARRAZIN, M.; DECAËNS, T.; VELASQUEZ, E.; LAVELLE, P. </w:t>
      </w:r>
      <w:proofErr w:type="spellStart"/>
      <w:r w:rsidRPr="00BD3AFB">
        <w:rPr>
          <w:rFonts w:ascii="Times New Roman" w:hAnsi="Times New Roman"/>
          <w:sz w:val="24"/>
          <w:szCs w:val="24"/>
        </w:rPr>
        <w:t>Invasion</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of</w:t>
      </w:r>
      <w:proofErr w:type="spellEnd"/>
      <w:r w:rsidRPr="00BD3AFB">
        <w:rPr>
          <w:rFonts w:ascii="Times New Roman" w:hAnsi="Times New Roman"/>
          <w:sz w:val="24"/>
          <w:szCs w:val="24"/>
        </w:rPr>
        <w:t xml:space="preserve"> </w:t>
      </w:r>
      <w:proofErr w:type="spellStart"/>
      <w:r w:rsidRPr="00BD3AFB">
        <w:rPr>
          <w:rFonts w:ascii="Times New Roman" w:hAnsi="Times New Roman"/>
          <w:i/>
          <w:iCs/>
          <w:sz w:val="24"/>
          <w:szCs w:val="24"/>
        </w:rPr>
        <w:t>Pontoscolex</w:t>
      </w:r>
      <w:proofErr w:type="spellEnd"/>
      <w:r w:rsidRPr="00BD3AFB">
        <w:rPr>
          <w:rFonts w:ascii="Times New Roman" w:hAnsi="Times New Roman"/>
          <w:i/>
          <w:iCs/>
          <w:sz w:val="24"/>
          <w:szCs w:val="24"/>
        </w:rPr>
        <w:t xml:space="preserve"> </w:t>
      </w:r>
      <w:proofErr w:type="spellStart"/>
      <w:r w:rsidRPr="00BD3AFB">
        <w:rPr>
          <w:rFonts w:ascii="Times New Roman" w:hAnsi="Times New Roman"/>
          <w:i/>
          <w:iCs/>
          <w:sz w:val="24"/>
          <w:szCs w:val="24"/>
        </w:rPr>
        <w:t>corethrurus</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Glossoscolecidae</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Oligochaeta</w:t>
      </w:r>
      <w:proofErr w:type="spellEnd"/>
      <w:r w:rsidRPr="00BD3AFB">
        <w:rPr>
          <w:rFonts w:ascii="Times New Roman" w:hAnsi="Times New Roman"/>
          <w:sz w:val="24"/>
          <w:szCs w:val="24"/>
        </w:rPr>
        <w:t xml:space="preserve">) in </w:t>
      </w:r>
      <w:proofErr w:type="spellStart"/>
      <w:r w:rsidRPr="00BD3AFB">
        <w:rPr>
          <w:rFonts w:ascii="Times New Roman" w:hAnsi="Times New Roman"/>
          <w:sz w:val="24"/>
          <w:szCs w:val="24"/>
        </w:rPr>
        <w:t>landscapes</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of</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the</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Amazonian</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deforestation</w:t>
      </w:r>
      <w:proofErr w:type="spellEnd"/>
      <w:r w:rsidRPr="00BD3AFB">
        <w:rPr>
          <w:rFonts w:ascii="Times New Roman" w:hAnsi="Times New Roman"/>
          <w:sz w:val="24"/>
          <w:szCs w:val="24"/>
        </w:rPr>
        <w:t xml:space="preserve"> arc. </w:t>
      </w:r>
      <w:r w:rsidRPr="00415104">
        <w:rPr>
          <w:rFonts w:ascii="Times New Roman" w:hAnsi="Times New Roman"/>
          <w:b/>
          <w:bCs/>
          <w:sz w:val="24"/>
          <w:szCs w:val="24"/>
          <w:lang w:val="en-US"/>
        </w:rPr>
        <w:t>Applied Soil Ecology</w:t>
      </w:r>
      <w:r w:rsidRPr="00415104">
        <w:rPr>
          <w:rFonts w:ascii="Times New Roman" w:hAnsi="Times New Roman"/>
          <w:sz w:val="24"/>
          <w:szCs w:val="24"/>
          <w:lang w:val="en-US"/>
        </w:rPr>
        <w:t xml:space="preserve">, v.46, p.443-449, 2010. </w:t>
      </w:r>
      <w:r w:rsidRPr="00BD3AFB">
        <w:rPr>
          <w:rFonts w:ascii="Times New Roman" w:hAnsi="Times New Roman"/>
          <w:sz w:val="24"/>
          <w:szCs w:val="24"/>
          <w:lang w:val="en-US"/>
        </w:rPr>
        <w:t>DOI: https://doi.org/10.1016/j.apsoil.2010.09.001.</w:t>
      </w:r>
    </w:p>
    <w:p w14:paraId="27BB8422" w14:textId="77777777" w:rsidR="0011001B" w:rsidRPr="009641DE" w:rsidRDefault="0011001B">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MARQUES, D.M.; SILVA, L.M. da. </w:t>
      </w:r>
      <w:r w:rsidRPr="002D6535">
        <w:rPr>
          <w:rFonts w:ascii="Times New Roman" w:hAnsi="Times New Roman"/>
          <w:b/>
          <w:bCs/>
          <w:sz w:val="24"/>
          <w:szCs w:val="24"/>
        </w:rPr>
        <w:t>Macrofauna edáfica em solos submetidos a diferentes sistemas de manejo, no Município de Campos Gerais – MG</w:t>
      </w:r>
      <w:r w:rsidRPr="00415104">
        <w:rPr>
          <w:rFonts w:ascii="Times New Roman" w:hAnsi="Times New Roman"/>
          <w:sz w:val="24"/>
          <w:szCs w:val="24"/>
        </w:rPr>
        <w:t>. 2011. 57p</w:t>
      </w:r>
      <w:r w:rsidRPr="00617423">
        <w:rPr>
          <w:rFonts w:ascii="Times New Roman" w:hAnsi="Times New Roman"/>
          <w:sz w:val="24"/>
          <w:szCs w:val="24"/>
        </w:rPr>
        <w:t>.</w:t>
      </w:r>
      <w:r w:rsidRPr="009641DE">
        <w:rPr>
          <w:rFonts w:ascii="Times New Roman" w:hAnsi="Times New Roman"/>
          <w:sz w:val="24"/>
          <w:szCs w:val="24"/>
        </w:rPr>
        <w:t xml:space="preserve"> </w:t>
      </w:r>
      <w:r w:rsidRPr="002D6535">
        <w:rPr>
          <w:rFonts w:ascii="Times New Roman" w:hAnsi="Times New Roman"/>
          <w:sz w:val="24"/>
          <w:szCs w:val="24"/>
        </w:rPr>
        <w:t>Trabalho de Conclusão de Curso (Bacharelado)</w:t>
      </w:r>
      <w:r w:rsidRPr="00617423">
        <w:rPr>
          <w:rFonts w:ascii="Times New Roman" w:hAnsi="Times New Roman"/>
          <w:sz w:val="24"/>
          <w:szCs w:val="24"/>
        </w:rPr>
        <w:t xml:space="preserve"> </w:t>
      </w:r>
      <w:r w:rsidRPr="002D6535">
        <w:rPr>
          <w:rFonts w:ascii="Times New Roman" w:hAnsi="Times New Roman"/>
          <w:sz w:val="24"/>
          <w:szCs w:val="24"/>
        </w:rPr>
        <w:t xml:space="preserve">– Faculdade de Ciências e Tecnologias de Campos Gerais, </w:t>
      </w:r>
      <w:r w:rsidRPr="00415104">
        <w:rPr>
          <w:rFonts w:ascii="Times New Roman" w:hAnsi="Times New Roman"/>
          <w:sz w:val="24"/>
          <w:szCs w:val="24"/>
        </w:rPr>
        <w:t>Campos Gerais.</w:t>
      </w:r>
    </w:p>
    <w:p w14:paraId="5FC8E3F1" w14:textId="77777777" w:rsidR="0011001B" w:rsidRPr="00617423" w:rsidRDefault="0011001B">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t xml:space="preserve">MARTIN, A.; MARIOTTI, A.; BALESDENT, J.; LAVELLE, P. Soil organic matter </w:t>
      </w:r>
      <w:r w:rsidRPr="002D6535">
        <w:rPr>
          <w:rFonts w:ascii="Times New Roman" w:hAnsi="Times New Roman"/>
          <w:sz w:val="24"/>
          <w:szCs w:val="24"/>
          <w:lang w:val="en-US"/>
        </w:rPr>
        <w:lastRenderedPageBreak/>
        <w:t xml:space="preserve">assimilation by a </w:t>
      </w:r>
      <w:proofErr w:type="spellStart"/>
      <w:r w:rsidRPr="002D6535">
        <w:rPr>
          <w:rFonts w:ascii="Times New Roman" w:hAnsi="Times New Roman"/>
          <w:sz w:val="24"/>
          <w:szCs w:val="24"/>
          <w:lang w:val="en-US"/>
        </w:rPr>
        <w:t>geophagous</w:t>
      </w:r>
      <w:proofErr w:type="spellEnd"/>
      <w:r w:rsidRPr="002D6535">
        <w:rPr>
          <w:rFonts w:ascii="Times New Roman" w:hAnsi="Times New Roman"/>
          <w:sz w:val="24"/>
          <w:szCs w:val="24"/>
          <w:lang w:val="en-US"/>
        </w:rPr>
        <w:t xml:space="preserve"> tropical earthwor</w:t>
      </w:r>
      <w:r w:rsidRPr="00415104">
        <w:rPr>
          <w:rFonts w:ascii="Times New Roman" w:hAnsi="Times New Roman"/>
          <w:sz w:val="24"/>
          <w:szCs w:val="24"/>
          <w:lang w:val="en-US"/>
        </w:rPr>
        <w:t xml:space="preserve">m based on delta </w:t>
      </w:r>
      <w:r w:rsidRPr="00415104">
        <w:rPr>
          <w:rFonts w:ascii="Times New Roman" w:hAnsi="Times New Roman"/>
          <w:sz w:val="24"/>
          <w:szCs w:val="24"/>
          <w:vertAlign w:val="superscript"/>
          <w:lang w:val="en-US"/>
        </w:rPr>
        <w:t>13</w:t>
      </w:r>
      <w:r w:rsidRPr="00415104">
        <w:rPr>
          <w:rFonts w:ascii="Times New Roman" w:hAnsi="Times New Roman"/>
          <w:sz w:val="24"/>
          <w:szCs w:val="24"/>
          <w:lang w:val="en-US"/>
        </w:rPr>
        <w:t xml:space="preserve">C measurements. </w:t>
      </w:r>
      <w:r w:rsidRPr="00415104">
        <w:rPr>
          <w:rFonts w:ascii="Times New Roman" w:hAnsi="Times New Roman"/>
          <w:b/>
          <w:bCs/>
          <w:sz w:val="24"/>
          <w:szCs w:val="24"/>
          <w:lang w:val="en-US"/>
        </w:rPr>
        <w:t>Ecology</w:t>
      </w:r>
      <w:r w:rsidRPr="00415104">
        <w:rPr>
          <w:rFonts w:ascii="Times New Roman" w:hAnsi="Times New Roman"/>
          <w:sz w:val="24"/>
          <w:szCs w:val="24"/>
          <w:lang w:val="en-US"/>
        </w:rPr>
        <w:t>, v.73, p.118-128, 1992. DOI: https://doi.org/10.2307/1938725.</w:t>
      </w:r>
    </w:p>
    <w:p w14:paraId="38DD7B5A" w14:textId="77777777" w:rsidR="0011001B" w:rsidRPr="00617423" w:rsidRDefault="0011001B">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t xml:space="preserve">MARTIN, N.A. Earthworm biomass: influence of gut content and formaldehyde preservation on live-to-dry weight ratios of three common species of pasture </w:t>
      </w:r>
      <w:proofErr w:type="spellStart"/>
      <w:r w:rsidRPr="002D6535">
        <w:rPr>
          <w:rFonts w:ascii="Times New Roman" w:hAnsi="Times New Roman"/>
          <w:sz w:val="24"/>
          <w:szCs w:val="24"/>
          <w:lang w:val="en-US"/>
        </w:rPr>
        <w:t>lumbricidae</w:t>
      </w:r>
      <w:proofErr w:type="spellEnd"/>
      <w:r w:rsidRPr="002D6535">
        <w:rPr>
          <w:rFonts w:ascii="Times New Roman" w:hAnsi="Times New Roman"/>
          <w:sz w:val="24"/>
          <w:szCs w:val="24"/>
          <w:lang w:val="en-US"/>
        </w:rPr>
        <w:t xml:space="preserve">. </w:t>
      </w:r>
      <w:r w:rsidRPr="00415104">
        <w:rPr>
          <w:rFonts w:ascii="Times New Roman" w:hAnsi="Times New Roman"/>
          <w:b/>
          <w:bCs/>
          <w:sz w:val="24"/>
          <w:szCs w:val="24"/>
          <w:lang w:val="en-US"/>
        </w:rPr>
        <w:t>Soil Biology and Biochemistry</w:t>
      </w:r>
      <w:r w:rsidRPr="00415104">
        <w:rPr>
          <w:rFonts w:ascii="Times New Roman" w:hAnsi="Times New Roman"/>
          <w:sz w:val="24"/>
          <w:szCs w:val="24"/>
          <w:lang w:val="en-US"/>
        </w:rPr>
        <w:t>, v.18, p.245-250, 1986. DOI: https://doi.org/10.1016/0038-0717(86)90056-8.</w:t>
      </w:r>
    </w:p>
    <w:p w14:paraId="23D20DA1" w14:textId="77777777" w:rsidR="0011001B" w:rsidRPr="00617423" w:rsidRDefault="0011001B">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MASCHIO, W. </w:t>
      </w:r>
      <w:r w:rsidRPr="002D6535">
        <w:rPr>
          <w:rFonts w:ascii="Times New Roman" w:hAnsi="Times New Roman"/>
          <w:b/>
          <w:bCs/>
          <w:sz w:val="24"/>
          <w:szCs w:val="24"/>
        </w:rPr>
        <w:t xml:space="preserve">População de minhocas em plantios de </w:t>
      </w:r>
      <w:proofErr w:type="spellStart"/>
      <w:r w:rsidRPr="002D6535">
        <w:rPr>
          <w:rFonts w:ascii="Times New Roman" w:hAnsi="Times New Roman"/>
          <w:b/>
          <w:bCs/>
          <w:i/>
          <w:iCs/>
          <w:sz w:val="24"/>
          <w:szCs w:val="24"/>
        </w:rPr>
        <w:t>Eucalyptus</w:t>
      </w:r>
      <w:proofErr w:type="spellEnd"/>
      <w:r w:rsidRPr="002D6535">
        <w:rPr>
          <w:rFonts w:ascii="Times New Roman" w:hAnsi="Times New Roman"/>
          <w:b/>
          <w:bCs/>
          <w:sz w:val="24"/>
          <w:szCs w:val="24"/>
        </w:rPr>
        <w:t xml:space="preserve"> spp. e efeitos de </w:t>
      </w:r>
      <w:proofErr w:type="spellStart"/>
      <w:r w:rsidRPr="00415104">
        <w:rPr>
          <w:rFonts w:ascii="Times New Roman" w:hAnsi="Times New Roman"/>
          <w:b/>
          <w:bCs/>
          <w:i/>
          <w:iCs/>
          <w:sz w:val="24"/>
          <w:szCs w:val="24"/>
        </w:rPr>
        <w:t>Pontoscolex</w:t>
      </w:r>
      <w:proofErr w:type="spellEnd"/>
      <w:r w:rsidRPr="00415104">
        <w:rPr>
          <w:rFonts w:ascii="Times New Roman" w:hAnsi="Times New Roman"/>
          <w:b/>
          <w:bCs/>
          <w:i/>
          <w:iCs/>
          <w:sz w:val="24"/>
          <w:szCs w:val="24"/>
        </w:rPr>
        <w:t xml:space="preserve"> </w:t>
      </w:r>
      <w:proofErr w:type="spellStart"/>
      <w:r w:rsidRPr="00415104">
        <w:rPr>
          <w:rFonts w:ascii="Times New Roman" w:hAnsi="Times New Roman"/>
          <w:b/>
          <w:bCs/>
          <w:i/>
          <w:iCs/>
          <w:sz w:val="24"/>
          <w:szCs w:val="24"/>
        </w:rPr>
        <w:t>corethrurus</w:t>
      </w:r>
      <w:proofErr w:type="spellEnd"/>
      <w:r w:rsidRPr="00415104">
        <w:rPr>
          <w:rFonts w:ascii="Times New Roman" w:hAnsi="Times New Roman"/>
          <w:b/>
          <w:bCs/>
          <w:sz w:val="24"/>
          <w:szCs w:val="24"/>
        </w:rPr>
        <w:t xml:space="preserve"> (</w:t>
      </w:r>
      <w:proofErr w:type="spellStart"/>
      <w:r w:rsidRPr="00415104">
        <w:rPr>
          <w:rFonts w:ascii="Times New Roman" w:hAnsi="Times New Roman"/>
          <w:b/>
          <w:bCs/>
          <w:sz w:val="24"/>
          <w:szCs w:val="24"/>
        </w:rPr>
        <w:t>Glossoscolecidae</w:t>
      </w:r>
      <w:proofErr w:type="spellEnd"/>
      <w:r w:rsidRPr="00415104">
        <w:rPr>
          <w:rFonts w:ascii="Times New Roman" w:hAnsi="Times New Roman"/>
          <w:b/>
          <w:bCs/>
          <w:sz w:val="24"/>
          <w:szCs w:val="24"/>
        </w:rPr>
        <w:t xml:space="preserve">) e </w:t>
      </w:r>
      <w:proofErr w:type="spellStart"/>
      <w:r w:rsidRPr="00415104">
        <w:rPr>
          <w:rFonts w:ascii="Times New Roman" w:hAnsi="Times New Roman"/>
          <w:b/>
          <w:bCs/>
          <w:i/>
          <w:iCs/>
          <w:sz w:val="24"/>
          <w:szCs w:val="24"/>
        </w:rPr>
        <w:t>Amynthas</w:t>
      </w:r>
      <w:proofErr w:type="spellEnd"/>
      <w:r w:rsidRPr="00415104">
        <w:rPr>
          <w:rFonts w:ascii="Times New Roman" w:hAnsi="Times New Roman"/>
          <w:b/>
          <w:bCs/>
          <w:i/>
          <w:iCs/>
          <w:sz w:val="24"/>
          <w:szCs w:val="24"/>
        </w:rPr>
        <w:t xml:space="preserve"> </w:t>
      </w:r>
      <w:proofErr w:type="spellStart"/>
      <w:r w:rsidRPr="00415104">
        <w:rPr>
          <w:rFonts w:ascii="Times New Roman" w:hAnsi="Times New Roman"/>
          <w:b/>
          <w:bCs/>
          <w:i/>
          <w:iCs/>
          <w:sz w:val="24"/>
          <w:szCs w:val="24"/>
        </w:rPr>
        <w:t>gracilis</w:t>
      </w:r>
      <w:proofErr w:type="spellEnd"/>
      <w:r w:rsidRPr="00415104">
        <w:rPr>
          <w:rFonts w:ascii="Times New Roman" w:hAnsi="Times New Roman"/>
          <w:b/>
          <w:bCs/>
          <w:sz w:val="24"/>
          <w:szCs w:val="24"/>
        </w:rPr>
        <w:t xml:space="preserve"> (</w:t>
      </w:r>
      <w:proofErr w:type="spellStart"/>
      <w:r w:rsidRPr="00415104">
        <w:rPr>
          <w:rFonts w:ascii="Times New Roman" w:hAnsi="Times New Roman"/>
          <w:b/>
          <w:bCs/>
          <w:sz w:val="24"/>
          <w:szCs w:val="24"/>
        </w:rPr>
        <w:t>Megascolecidae</w:t>
      </w:r>
      <w:proofErr w:type="spellEnd"/>
      <w:r w:rsidRPr="00415104">
        <w:rPr>
          <w:rFonts w:ascii="Times New Roman" w:hAnsi="Times New Roman"/>
          <w:b/>
          <w:bCs/>
          <w:sz w:val="24"/>
          <w:szCs w:val="24"/>
        </w:rPr>
        <w:t xml:space="preserve">) sobre o crescimento de mudas de </w:t>
      </w:r>
      <w:proofErr w:type="spellStart"/>
      <w:r w:rsidRPr="00415104">
        <w:rPr>
          <w:rFonts w:ascii="Times New Roman" w:hAnsi="Times New Roman"/>
          <w:b/>
          <w:bCs/>
          <w:i/>
          <w:iCs/>
          <w:sz w:val="24"/>
          <w:szCs w:val="24"/>
        </w:rPr>
        <w:t>Eucalyptus</w:t>
      </w:r>
      <w:proofErr w:type="spellEnd"/>
      <w:r w:rsidRPr="00415104">
        <w:rPr>
          <w:rFonts w:ascii="Times New Roman" w:hAnsi="Times New Roman"/>
          <w:b/>
          <w:bCs/>
          <w:sz w:val="24"/>
          <w:szCs w:val="24"/>
        </w:rPr>
        <w:t xml:space="preserve"> spp. em casa de vegetação</w:t>
      </w:r>
      <w:r w:rsidRPr="00415104">
        <w:rPr>
          <w:rFonts w:ascii="Times New Roman" w:hAnsi="Times New Roman"/>
          <w:sz w:val="24"/>
          <w:szCs w:val="24"/>
        </w:rPr>
        <w:t>. 2012. 47p. Dissertação (Mestrado) – Universidade Federal do Paraná, Curitiba.</w:t>
      </w:r>
    </w:p>
    <w:p w14:paraId="4C619C79" w14:textId="698BED38" w:rsidR="0011001B" w:rsidRPr="00617423" w:rsidRDefault="0011001B">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rPr>
        <w:t xml:space="preserve">MASCHIO, W.; BROWN, G.; SEOANE, C.E.; FROUFE, L.C.M. Abundância e diversidade de minhocas em </w:t>
      </w:r>
      <w:proofErr w:type="spellStart"/>
      <w:r w:rsidRPr="002D6535">
        <w:rPr>
          <w:rFonts w:ascii="Times New Roman" w:hAnsi="Times New Roman"/>
          <w:sz w:val="24"/>
          <w:szCs w:val="24"/>
        </w:rPr>
        <w:t>agroecossistemas</w:t>
      </w:r>
      <w:proofErr w:type="spellEnd"/>
      <w:r w:rsidRPr="002D6535">
        <w:rPr>
          <w:rFonts w:ascii="Times New Roman" w:hAnsi="Times New Roman"/>
          <w:sz w:val="24"/>
          <w:szCs w:val="24"/>
        </w:rPr>
        <w:t xml:space="preserve"> da Mata Atlântica nos municípios do Litoral Paranaense </w:t>
      </w:r>
      <w:r w:rsidRPr="00415104">
        <w:rPr>
          <w:rFonts w:ascii="Times New Roman" w:hAnsi="Times New Roman"/>
          <w:sz w:val="24"/>
          <w:szCs w:val="24"/>
        </w:rPr>
        <w:t xml:space="preserve">– </w:t>
      </w:r>
      <w:proofErr w:type="spellStart"/>
      <w:r w:rsidRPr="00415104">
        <w:rPr>
          <w:rFonts w:ascii="Times New Roman" w:hAnsi="Times New Roman"/>
          <w:sz w:val="24"/>
          <w:szCs w:val="24"/>
        </w:rPr>
        <w:t>Morretes</w:t>
      </w:r>
      <w:proofErr w:type="spellEnd"/>
      <w:r w:rsidRPr="00415104">
        <w:rPr>
          <w:rFonts w:ascii="Times New Roman" w:hAnsi="Times New Roman"/>
          <w:sz w:val="24"/>
          <w:szCs w:val="24"/>
        </w:rPr>
        <w:t xml:space="preserve"> e Antonina. </w:t>
      </w:r>
      <w:r w:rsidRPr="00BD3AFB">
        <w:rPr>
          <w:rFonts w:ascii="Times New Roman" w:hAnsi="Times New Roman"/>
          <w:sz w:val="24"/>
          <w:szCs w:val="24"/>
        </w:rPr>
        <w:t xml:space="preserve">In: </w:t>
      </w:r>
      <w:r w:rsidRPr="00617423">
        <w:rPr>
          <w:rFonts w:ascii="Times New Roman" w:hAnsi="Times New Roman"/>
          <w:sz w:val="24"/>
          <w:szCs w:val="24"/>
        </w:rPr>
        <w:t xml:space="preserve">ENCONTRO LATINO-AMERICANO DE ECOLOGIA E TAXONOMIA DE OLIGOQUETAS, 4., 2010, Curitiba. </w:t>
      </w:r>
      <w:r w:rsidRPr="00617423">
        <w:rPr>
          <w:rFonts w:ascii="Times New Roman" w:hAnsi="Times New Roman"/>
          <w:b/>
          <w:sz w:val="24"/>
          <w:szCs w:val="24"/>
        </w:rPr>
        <w:t xml:space="preserve">Minhocas como </w:t>
      </w:r>
      <w:proofErr w:type="spellStart"/>
      <w:r w:rsidRPr="00617423">
        <w:rPr>
          <w:rFonts w:ascii="Times New Roman" w:hAnsi="Times New Roman"/>
          <w:b/>
          <w:sz w:val="24"/>
          <w:szCs w:val="24"/>
        </w:rPr>
        <w:t>bioindicadoras</w:t>
      </w:r>
      <w:proofErr w:type="spellEnd"/>
      <w:r w:rsidRPr="00617423">
        <w:rPr>
          <w:rFonts w:ascii="Times New Roman" w:hAnsi="Times New Roman"/>
          <w:b/>
          <w:sz w:val="24"/>
          <w:szCs w:val="24"/>
        </w:rPr>
        <w:t xml:space="preserve"> ambientais</w:t>
      </w:r>
      <w:r w:rsidRPr="00617423">
        <w:rPr>
          <w:rFonts w:ascii="Times New Roman" w:hAnsi="Times New Roman"/>
          <w:sz w:val="24"/>
          <w:szCs w:val="24"/>
        </w:rPr>
        <w:t>: princípios e práticas: anais. Colombo: Embrapa Florestas, 2010. (Embrapa Florestas. Documentos, 199).</w:t>
      </w:r>
      <w:r w:rsidRPr="00617423">
        <w:t xml:space="preserve"> </w:t>
      </w:r>
      <w:r>
        <w:rPr>
          <w:rFonts w:ascii="Times New Roman" w:hAnsi="Times New Roman"/>
          <w:sz w:val="24"/>
          <w:szCs w:val="24"/>
        </w:rPr>
        <w:t>Editores: George Gardner Brown,</w:t>
      </w:r>
      <w:r w:rsidRPr="00617423">
        <w:rPr>
          <w:rFonts w:ascii="Times New Roman" w:hAnsi="Times New Roman"/>
          <w:sz w:val="24"/>
          <w:szCs w:val="24"/>
        </w:rPr>
        <w:t xml:space="preserve"> Cíntia Carla </w:t>
      </w:r>
      <w:proofErr w:type="spellStart"/>
      <w:r w:rsidRPr="00617423">
        <w:rPr>
          <w:rFonts w:ascii="Times New Roman" w:hAnsi="Times New Roman"/>
          <w:sz w:val="24"/>
          <w:szCs w:val="24"/>
        </w:rPr>
        <w:t>Niva</w:t>
      </w:r>
      <w:proofErr w:type="spellEnd"/>
      <w:r>
        <w:rPr>
          <w:rFonts w:ascii="Times New Roman" w:hAnsi="Times New Roman"/>
          <w:sz w:val="24"/>
          <w:szCs w:val="24"/>
        </w:rPr>
        <w:t>,</w:t>
      </w:r>
      <w:r w:rsidRPr="00617423">
        <w:rPr>
          <w:rFonts w:ascii="Times New Roman" w:hAnsi="Times New Roman"/>
          <w:sz w:val="24"/>
          <w:szCs w:val="24"/>
        </w:rPr>
        <w:t xml:space="preserve"> Klaus </w:t>
      </w:r>
      <w:proofErr w:type="spellStart"/>
      <w:r w:rsidRPr="00617423">
        <w:rPr>
          <w:rFonts w:ascii="Times New Roman" w:hAnsi="Times New Roman"/>
          <w:sz w:val="24"/>
          <w:szCs w:val="24"/>
        </w:rPr>
        <w:t>Dieter</w:t>
      </w:r>
      <w:proofErr w:type="spellEnd"/>
      <w:r w:rsidRPr="00617423">
        <w:rPr>
          <w:rFonts w:ascii="Times New Roman" w:hAnsi="Times New Roman"/>
          <w:sz w:val="24"/>
          <w:szCs w:val="24"/>
        </w:rPr>
        <w:t xml:space="preserve"> </w:t>
      </w:r>
      <w:proofErr w:type="spellStart"/>
      <w:r w:rsidRPr="00617423">
        <w:rPr>
          <w:rFonts w:ascii="Times New Roman" w:hAnsi="Times New Roman"/>
          <w:sz w:val="24"/>
          <w:szCs w:val="24"/>
        </w:rPr>
        <w:t>Sautter</w:t>
      </w:r>
      <w:proofErr w:type="spellEnd"/>
      <w:r>
        <w:rPr>
          <w:rFonts w:ascii="Times New Roman" w:hAnsi="Times New Roman"/>
          <w:sz w:val="24"/>
          <w:szCs w:val="24"/>
        </w:rPr>
        <w:t xml:space="preserve">, Amarildo </w:t>
      </w:r>
      <w:proofErr w:type="spellStart"/>
      <w:r>
        <w:rPr>
          <w:rFonts w:ascii="Times New Roman" w:hAnsi="Times New Roman"/>
          <w:sz w:val="24"/>
          <w:szCs w:val="24"/>
        </w:rPr>
        <w:t>Pasini</w:t>
      </w:r>
      <w:proofErr w:type="spellEnd"/>
      <w:r>
        <w:rPr>
          <w:rFonts w:ascii="Times New Roman" w:hAnsi="Times New Roman"/>
          <w:sz w:val="24"/>
          <w:szCs w:val="24"/>
        </w:rPr>
        <w:t xml:space="preserve">, Mac A. </w:t>
      </w:r>
      <w:proofErr w:type="spellStart"/>
      <w:r>
        <w:rPr>
          <w:rFonts w:ascii="Times New Roman" w:hAnsi="Times New Roman"/>
          <w:sz w:val="24"/>
          <w:szCs w:val="24"/>
        </w:rPr>
        <w:t>Callaham</w:t>
      </w:r>
      <w:proofErr w:type="spellEnd"/>
      <w:r>
        <w:rPr>
          <w:rFonts w:ascii="Times New Roman" w:hAnsi="Times New Roman"/>
          <w:sz w:val="24"/>
          <w:szCs w:val="24"/>
        </w:rPr>
        <w:t xml:space="preserve"> Jr. e</w:t>
      </w:r>
      <w:r w:rsidRPr="00617423">
        <w:rPr>
          <w:rFonts w:ascii="Times New Roman" w:hAnsi="Times New Roman"/>
          <w:sz w:val="24"/>
          <w:szCs w:val="24"/>
        </w:rPr>
        <w:t xml:space="preserve"> Renato Marques. </w:t>
      </w:r>
      <w:r w:rsidRPr="00BD3AFB">
        <w:rPr>
          <w:rFonts w:ascii="Times New Roman" w:hAnsi="Times New Roman"/>
          <w:sz w:val="24"/>
          <w:szCs w:val="24"/>
          <w:lang w:val="en-US"/>
        </w:rPr>
        <w:t>ELAETAO 4.</w:t>
      </w:r>
    </w:p>
    <w:p w14:paraId="57BCB6A1" w14:textId="5F13C3C7" w:rsidR="0011001B" w:rsidRPr="00BD3AFB" w:rsidRDefault="0011001B">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t xml:space="preserve">MASCHIO, W.; VEZZANI, F.M.; BROWN, G.G. Earthworm populations in </w:t>
      </w:r>
      <w:r w:rsidRPr="002D6535">
        <w:rPr>
          <w:rFonts w:ascii="Times New Roman" w:hAnsi="Times New Roman"/>
          <w:i/>
          <w:iCs/>
          <w:sz w:val="24"/>
          <w:szCs w:val="24"/>
          <w:lang w:val="en-US"/>
        </w:rPr>
        <w:t>Eucalyptus</w:t>
      </w:r>
      <w:r w:rsidRPr="002D6535">
        <w:rPr>
          <w:rFonts w:ascii="Times New Roman" w:hAnsi="Times New Roman"/>
          <w:sz w:val="24"/>
          <w:szCs w:val="24"/>
          <w:lang w:val="en-US"/>
        </w:rPr>
        <w:t xml:space="preserve"> spp. plantations at </w:t>
      </w:r>
      <w:proofErr w:type="spellStart"/>
      <w:r w:rsidRPr="002D6535">
        <w:rPr>
          <w:rFonts w:ascii="Times New Roman" w:hAnsi="Times New Roman"/>
          <w:sz w:val="24"/>
          <w:szCs w:val="24"/>
          <w:lang w:val="en-US"/>
        </w:rPr>
        <w:t>Embrapa</w:t>
      </w:r>
      <w:proofErr w:type="spellEnd"/>
      <w:r w:rsidRPr="002D6535">
        <w:rPr>
          <w:rFonts w:ascii="Times New Roman" w:hAnsi="Times New Roman"/>
          <w:sz w:val="24"/>
          <w:szCs w:val="24"/>
          <w:lang w:val="en-US"/>
        </w:rPr>
        <w:t xml:space="preserve"> Forestry, Brazil</w:t>
      </w:r>
      <w:r w:rsidRPr="00BD3AFB">
        <w:rPr>
          <w:lang w:val="en-US"/>
        </w:rPr>
        <w:t xml:space="preserve"> </w:t>
      </w:r>
      <w:r w:rsidRPr="00415104">
        <w:rPr>
          <w:rFonts w:ascii="Times New Roman" w:hAnsi="Times New Roman"/>
          <w:sz w:val="24"/>
          <w:szCs w:val="24"/>
          <w:lang w:val="en-US"/>
        </w:rPr>
        <w:t xml:space="preserve">(Oligochaeta). </w:t>
      </w:r>
      <w:r w:rsidRPr="00617423">
        <w:rPr>
          <w:rFonts w:ascii="Times New Roman" w:hAnsi="Times New Roman"/>
          <w:sz w:val="24"/>
          <w:szCs w:val="24"/>
          <w:lang w:val="en-US"/>
        </w:rPr>
        <w:t xml:space="preserve">In: PAVLÍČEK, T.; CARDET, P.; ALMEIDA, M.T.; PASCOAL, C.; CÁSSIO, F. (Ed.). </w:t>
      </w:r>
      <w:r w:rsidRPr="00617423">
        <w:rPr>
          <w:rFonts w:ascii="Times New Roman" w:hAnsi="Times New Roman"/>
          <w:b/>
          <w:sz w:val="24"/>
          <w:szCs w:val="24"/>
          <w:lang w:val="en-US"/>
        </w:rPr>
        <w:t>Advances in Earthworm Taxonomy VI (Annelida: Oligochaeta)</w:t>
      </w:r>
      <w:r w:rsidRPr="00617423">
        <w:rPr>
          <w:rFonts w:ascii="Times New Roman" w:hAnsi="Times New Roman"/>
          <w:sz w:val="24"/>
          <w:szCs w:val="24"/>
          <w:lang w:val="en-US"/>
        </w:rPr>
        <w:t xml:space="preserve">. Heidelberg: </w:t>
      </w:r>
      <w:proofErr w:type="spellStart"/>
      <w:r w:rsidRPr="00BD3AFB">
        <w:rPr>
          <w:rFonts w:ascii="Times New Roman" w:hAnsi="Times New Roman"/>
          <w:sz w:val="24"/>
          <w:szCs w:val="24"/>
          <w:lang w:val="en-US"/>
        </w:rPr>
        <w:t>Kasparek</w:t>
      </w:r>
      <w:proofErr w:type="spellEnd"/>
      <w:r w:rsidRPr="00BD3AFB">
        <w:rPr>
          <w:rFonts w:ascii="Times New Roman" w:hAnsi="Times New Roman"/>
          <w:sz w:val="24"/>
          <w:szCs w:val="24"/>
          <w:lang w:val="en-US"/>
        </w:rPr>
        <w:t xml:space="preserve"> Verlag, 2014.</w:t>
      </w:r>
      <w:r w:rsidRPr="00617423">
        <w:rPr>
          <w:rFonts w:ascii="Times New Roman" w:hAnsi="Times New Roman"/>
          <w:b/>
          <w:sz w:val="24"/>
          <w:szCs w:val="24"/>
          <w:lang w:val="en-US"/>
        </w:rPr>
        <w:t xml:space="preserve"> </w:t>
      </w:r>
      <w:r w:rsidRPr="00617423">
        <w:rPr>
          <w:rFonts w:ascii="Times New Roman" w:hAnsi="Times New Roman"/>
          <w:sz w:val="24"/>
          <w:szCs w:val="24"/>
          <w:lang w:val="en-US"/>
        </w:rPr>
        <w:t>p.114-126.</w:t>
      </w:r>
      <w:r w:rsidRPr="00617423">
        <w:rPr>
          <w:rFonts w:ascii="Times New Roman" w:hAnsi="Times New Roman"/>
          <w:b/>
          <w:sz w:val="24"/>
          <w:szCs w:val="24"/>
          <w:lang w:val="en-US"/>
        </w:rPr>
        <w:t xml:space="preserve"> </w:t>
      </w:r>
      <w:r w:rsidRPr="00617423">
        <w:rPr>
          <w:rFonts w:ascii="Times New Roman" w:hAnsi="Times New Roman"/>
          <w:sz w:val="24"/>
          <w:szCs w:val="24"/>
          <w:lang w:val="en-US"/>
        </w:rPr>
        <w:t>Proceedings of the 6</w:t>
      </w:r>
      <w:r w:rsidRPr="00617423">
        <w:rPr>
          <w:rFonts w:ascii="Times New Roman" w:hAnsi="Times New Roman"/>
          <w:sz w:val="24"/>
          <w:szCs w:val="24"/>
          <w:vertAlign w:val="superscript"/>
          <w:lang w:val="en-US"/>
        </w:rPr>
        <w:t>th</w:t>
      </w:r>
      <w:r w:rsidRPr="00617423">
        <w:rPr>
          <w:rFonts w:ascii="Times New Roman" w:hAnsi="Times New Roman"/>
          <w:sz w:val="24"/>
          <w:szCs w:val="24"/>
          <w:lang w:val="en-US"/>
        </w:rPr>
        <w:t xml:space="preserve"> International Oligochaeta Taxonomy Meeting (6</w:t>
      </w:r>
      <w:r w:rsidRPr="00617423">
        <w:rPr>
          <w:rFonts w:ascii="Times New Roman" w:hAnsi="Times New Roman"/>
          <w:sz w:val="24"/>
          <w:szCs w:val="24"/>
          <w:vertAlign w:val="superscript"/>
          <w:lang w:val="en-US"/>
        </w:rPr>
        <w:t>th</w:t>
      </w:r>
      <w:r w:rsidRPr="00617423">
        <w:rPr>
          <w:rFonts w:ascii="Times New Roman" w:hAnsi="Times New Roman"/>
          <w:sz w:val="24"/>
          <w:szCs w:val="24"/>
          <w:lang w:val="en-US"/>
        </w:rPr>
        <w:t xml:space="preserve"> IOTM), </w:t>
      </w:r>
      <w:proofErr w:type="spellStart"/>
      <w:r w:rsidRPr="00617423">
        <w:rPr>
          <w:rFonts w:ascii="Times New Roman" w:hAnsi="Times New Roman"/>
          <w:sz w:val="24"/>
          <w:szCs w:val="24"/>
          <w:lang w:val="en-US"/>
        </w:rPr>
        <w:t>Palmeira</w:t>
      </w:r>
      <w:proofErr w:type="spellEnd"/>
      <w:r w:rsidRPr="00617423">
        <w:rPr>
          <w:rFonts w:ascii="Times New Roman" w:hAnsi="Times New Roman"/>
          <w:sz w:val="24"/>
          <w:szCs w:val="24"/>
          <w:lang w:val="en-US"/>
        </w:rPr>
        <w:t xml:space="preserve"> de Faro, April 22-25, 2013. </w:t>
      </w:r>
    </w:p>
    <w:p w14:paraId="7DB7352C" w14:textId="77777777" w:rsidR="0011001B" w:rsidRPr="00617423" w:rsidRDefault="0011001B">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t xml:space="preserve">MATHIEU, J.; GRIMALDI, M.; JOUQUET, P.; ROULAND, C.; LAVELLE, P.; DESJARDINS, T.; ROSSI, J.-P. Spatial patterns of grasses influence soil macrofauna biodiversity in Amazonian pastures. </w:t>
      </w:r>
      <w:r w:rsidRPr="00415104">
        <w:rPr>
          <w:rFonts w:ascii="Times New Roman" w:hAnsi="Times New Roman"/>
          <w:b/>
          <w:bCs/>
          <w:sz w:val="24"/>
          <w:szCs w:val="24"/>
          <w:lang w:val="en-US"/>
        </w:rPr>
        <w:t>Soil Biology and Biochemistry</w:t>
      </w:r>
      <w:r w:rsidRPr="00415104">
        <w:rPr>
          <w:rFonts w:ascii="Times New Roman" w:hAnsi="Times New Roman"/>
          <w:sz w:val="24"/>
          <w:szCs w:val="24"/>
          <w:lang w:val="en-US"/>
        </w:rPr>
        <w:t xml:space="preserve">, v.41, p.586-593, 2009. </w:t>
      </w:r>
      <w:r w:rsidRPr="00415104">
        <w:rPr>
          <w:rFonts w:ascii="Times New Roman" w:hAnsi="Times New Roman"/>
          <w:sz w:val="24"/>
          <w:szCs w:val="24"/>
          <w:lang w:val="en-US"/>
        </w:rPr>
        <w:lastRenderedPageBreak/>
        <w:t>DOI: https://doi.org/10.1016/j.soilbio.2008.12.020.</w:t>
      </w:r>
    </w:p>
    <w:p w14:paraId="787FCE65" w14:textId="1B029A7E" w:rsidR="0011001B" w:rsidRPr="00617423" w:rsidRDefault="0011001B">
      <w:pPr>
        <w:widowControl w:val="0"/>
        <w:spacing w:after="0" w:line="480" w:lineRule="auto"/>
        <w:jc w:val="both"/>
        <w:rPr>
          <w:rFonts w:ascii="Times New Roman" w:hAnsi="Times New Roman"/>
          <w:sz w:val="24"/>
          <w:szCs w:val="24"/>
        </w:rPr>
      </w:pPr>
      <w:r w:rsidRPr="002D6535">
        <w:rPr>
          <w:rFonts w:ascii="Times New Roman" w:hAnsi="Times New Roman"/>
          <w:sz w:val="24"/>
          <w:szCs w:val="24"/>
        </w:rPr>
        <w:t>MENDES, R.R.; GOI, S.R.; AZEVEDO, R.A.B. de. Densidade de minhocas em sistema agroflorestal manejado com leguminosas fixadoras de nitrogênio.</w:t>
      </w:r>
      <w:r w:rsidRPr="00617423">
        <w:rPr>
          <w:rFonts w:ascii="Times New Roman" w:hAnsi="Times New Roman"/>
          <w:sz w:val="24"/>
          <w:szCs w:val="24"/>
        </w:rPr>
        <w:t xml:space="preserve"> In: REUNIÃO BRASILEIRA DE FERTILIDADE DO SOLO E NUTRIÇÃO DE PLANTAS, 29.; REUNIÃO BRASILEIRA SOBRE MICORRIZAS, 13.; SIMPÓSIO BRASILEIRO DE MICROBIOLOGIA DO SOLO, 11.; REUNIÃO BRASILEIRA DE BIOLOGIA DO SOLO, 8., 2010, Guarapari. </w:t>
      </w:r>
      <w:r w:rsidRPr="00617423">
        <w:rPr>
          <w:rFonts w:ascii="Times New Roman" w:hAnsi="Times New Roman"/>
          <w:b/>
          <w:sz w:val="24"/>
          <w:szCs w:val="24"/>
        </w:rPr>
        <w:t>Fontes de nutrientes e produção agrícola</w:t>
      </w:r>
      <w:r w:rsidRPr="00617423">
        <w:rPr>
          <w:rFonts w:ascii="Times New Roman" w:hAnsi="Times New Roman"/>
          <w:sz w:val="24"/>
          <w:szCs w:val="24"/>
        </w:rPr>
        <w:t xml:space="preserve">: modelando o futuro: </w:t>
      </w:r>
      <w:r w:rsidRPr="00617423">
        <w:rPr>
          <w:rFonts w:ascii="Times New Roman" w:hAnsi="Times New Roman"/>
          <w:bCs/>
          <w:sz w:val="24"/>
          <w:szCs w:val="24"/>
        </w:rPr>
        <w:t>anais</w:t>
      </w:r>
      <w:r w:rsidRPr="00617423">
        <w:rPr>
          <w:rFonts w:ascii="Times New Roman" w:hAnsi="Times New Roman"/>
          <w:sz w:val="24"/>
          <w:szCs w:val="24"/>
        </w:rPr>
        <w:t xml:space="preserve">. Viçosa: SBCS, 2010. FERTBIO 2010. </w:t>
      </w:r>
    </w:p>
    <w:p w14:paraId="5A1DEACE" w14:textId="4DED9A48" w:rsidR="0011001B" w:rsidRPr="00617423" w:rsidRDefault="0011001B">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MENEZES, C.E.G. </w:t>
      </w:r>
      <w:r w:rsidRPr="002D6535">
        <w:rPr>
          <w:rFonts w:ascii="Times New Roman" w:hAnsi="Times New Roman"/>
          <w:b/>
          <w:bCs/>
          <w:sz w:val="24"/>
          <w:szCs w:val="24"/>
        </w:rPr>
        <w:t>Integridade de paisagem, manejo e atributos do solo no médio Vale do Paraíba do Sul, Pinheiral-RJ</w:t>
      </w:r>
      <w:r w:rsidRPr="00415104">
        <w:rPr>
          <w:rFonts w:ascii="Times New Roman" w:hAnsi="Times New Roman"/>
          <w:sz w:val="24"/>
          <w:szCs w:val="24"/>
        </w:rPr>
        <w:t>. 2008. 164p. Tese (Doutorado) – Universidade Federal Rural do Rio de Janeiro,</w:t>
      </w:r>
      <w:r w:rsidRPr="00415104" w:rsidDel="00820017">
        <w:rPr>
          <w:rFonts w:ascii="Times New Roman" w:hAnsi="Times New Roman"/>
          <w:sz w:val="24"/>
          <w:szCs w:val="24"/>
        </w:rPr>
        <w:t xml:space="preserve"> </w:t>
      </w:r>
      <w:r w:rsidRPr="00415104">
        <w:rPr>
          <w:rFonts w:ascii="Times New Roman" w:hAnsi="Times New Roman"/>
          <w:sz w:val="24"/>
          <w:szCs w:val="24"/>
        </w:rPr>
        <w:t>Seropédica.</w:t>
      </w:r>
    </w:p>
    <w:p w14:paraId="48C5D340" w14:textId="74CB0E59" w:rsidR="0011001B" w:rsidRPr="00617423" w:rsidRDefault="0011001B">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MENEZES, C.E.G.; CORREIA, M.E.F.; PEREIRA, M.G.; BATISTA, I.; RODRIGUES, K. </w:t>
      </w:r>
      <w:proofErr w:type="gramStart"/>
      <w:r w:rsidRPr="002D6535">
        <w:rPr>
          <w:rFonts w:ascii="Times New Roman" w:hAnsi="Times New Roman"/>
          <w:sz w:val="24"/>
          <w:szCs w:val="24"/>
        </w:rPr>
        <w:t xml:space="preserve">de </w:t>
      </w:r>
      <w:r w:rsidRPr="00415104">
        <w:rPr>
          <w:rFonts w:ascii="Times New Roman" w:hAnsi="Times New Roman"/>
          <w:sz w:val="24"/>
          <w:szCs w:val="24"/>
        </w:rPr>
        <w:t xml:space="preserve"> M.</w:t>
      </w:r>
      <w:proofErr w:type="gramEnd"/>
      <w:r w:rsidRPr="00415104">
        <w:rPr>
          <w:rFonts w:ascii="Times New Roman" w:hAnsi="Times New Roman"/>
          <w:sz w:val="24"/>
          <w:szCs w:val="24"/>
        </w:rPr>
        <w:t xml:space="preserve">; COUTO, W.H.; ANJOS, L.H.C. dos; OLIVEIRA, I.P. de. Macrofauna edáfica em estádios </w:t>
      </w:r>
      <w:proofErr w:type="spellStart"/>
      <w:r w:rsidRPr="00415104">
        <w:rPr>
          <w:rFonts w:ascii="Times New Roman" w:hAnsi="Times New Roman"/>
          <w:sz w:val="24"/>
          <w:szCs w:val="24"/>
        </w:rPr>
        <w:t>sucessionais</w:t>
      </w:r>
      <w:proofErr w:type="spellEnd"/>
      <w:r w:rsidRPr="00415104">
        <w:rPr>
          <w:rFonts w:ascii="Times New Roman" w:hAnsi="Times New Roman"/>
          <w:sz w:val="24"/>
          <w:szCs w:val="24"/>
        </w:rPr>
        <w:t xml:space="preserve"> de Floresta Estacional </w:t>
      </w:r>
      <w:proofErr w:type="spellStart"/>
      <w:r w:rsidRPr="00415104">
        <w:rPr>
          <w:rFonts w:ascii="Times New Roman" w:hAnsi="Times New Roman"/>
          <w:sz w:val="24"/>
          <w:szCs w:val="24"/>
        </w:rPr>
        <w:t>Semidecidual</w:t>
      </w:r>
      <w:proofErr w:type="spellEnd"/>
      <w:r w:rsidRPr="00415104">
        <w:rPr>
          <w:rFonts w:ascii="Times New Roman" w:hAnsi="Times New Roman"/>
          <w:sz w:val="24"/>
          <w:szCs w:val="24"/>
        </w:rPr>
        <w:t xml:space="preserve"> e pastagem mista em Pinheiral (RJ). </w:t>
      </w:r>
      <w:r w:rsidRPr="00415104">
        <w:rPr>
          <w:rFonts w:ascii="Times New Roman" w:hAnsi="Times New Roman"/>
          <w:b/>
          <w:bCs/>
          <w:sz w:val="24"/>
          <w:szCs w:val="24"/>
        </w:rPr>
        <w:t>Revista Brasileira de Ciências do Solo</w:t>
      </w:r>
      <w:r w:rsidRPr="00415104">
        <w:rPr>
          <w:rFonts w:ascii="Times New Roman" w:hAnsi="Times New Roman"/>
          <w:sz w:val="24"/>
          <w:szCs w:val="24"/>
        </w:rPr>
        <w:t>, v.33, p.1647-1656, 2009. DOI: https://doi.org/10.1590/S0100-06832009000600013.</w:t>
      </w:r>
    </w:p>
    <w:p w14:paraId="68462619" w14:textId="77777777" w:rsidR="0011001B" w:rsidRPr="00617423" w:rsidRDefault="0011001B">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MERLIM, A. de O. </w:t>
      </w:r>
      <w:r w:rsidRPr="002D6535">
        <w:rPr>
          <w:rFonts w:ascii="Times New Roman" w:hAnsi="Times New Roman"/>
          <w:b/>
          <w:bCs/>
          <w:sz w:val="24"/>
          <w:szCs w:val="24"/>
        </w:rPr>
        <w:t xml:space="preserve">Macrofauna edáfica em ecossistemas preservados e degradados de </w:t>
      </w:r>
      <w:r w:rsidRPr="00415104">
        <w:rPr>
          <w:rFonts w:ascii="Times New Roman" w:hAnsi="Times New Roman"/>
          <w:b/>
          <w:bCs/>
          <w:sz w:val="24"/>
          <w:szCs w:val="24"/>
        </w:rPr>
        <w:t>araucária no Parque Estadual de Campos do Jordão, SP</w:t>
      </w:r>
      <w:r w:rsidRPr="00415104">
        <w:rPr>
          <w:rFonts w:ascii="Times New Roman" w:hAnsi="Times New Roman"/>
          <w:sz w:val="24"/>
          <w:szCs w:val="24"/>
        </w:rPr>
        <w:t>. 2005. 103p. Dissertação (Mestrado) – Escola Superior de Agricultura Luiz de Queiroz, Universidade de São Paulo, Piracicaba.</w:t>
      </w:r>
    </w:p>
    <w:p w14:paraId="663083D7" w14:textId="6C4029D2" w:rsidR="0011001B" w:rsidRPr="009641DE" w:rsidRDefault="0011001B">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rPr>
        <w:t xml:space="preserve">MERLIM, A. de O.; GUERRA, J.G.M.; JUNQUEIRA, R.M.; AQUINO, A.M. </w:t>
      </w:r>
      <w:r w:rsidRPr="00BD3AFB">
        <w:rPr>
          <w:rFonts w:ascii="Times New Roman" w:hAnsi="Times New Roman"/>
          <w:sz w:val="24"/>
          <w:szCs w:val="24"/>
        </w:rPr>
        <w:t xml:space="preserve">de. </w:t>
      </w:r>
      <w:r w:rsidRPr="002D6535">
        <w:rPr>
          <w:rFonts w:ascii="Times New Roman" w:hAnsi="Times New Roman"/>
          <w:sz w:val="24"/>
          <w:szCs w:val="24"/>
          <w:lang w:val="en-US"/>
        </w:rPr>
        <w:t xml:space="preserve">Soil macrofauna in cover crops of figs grown under organic management. </w:t>
      </w:r>
      <w:r w:rsidRPr="00415104">
        <w:rPr>
          <w:rFonts w:ascii="Times New Roman" w:hAnsi="Times New Roman"/>
          <w:b/>
          <w:bCs/>
          <w:sz w:val="24"/>
          <w:szCs w:val="24"/>
          <w:lang w:val="en-US"/>
        </w:rPr>
        <w:t>Scientia Agricola</w:t>
      </w:r>
      <w:r w:rsidRPr="00415104">
        <w:rPr>
          <w:rFonts w:ascii="Times New Roman" w:hAnsi="Times New Roman"/>
          <w:sz w:val="24"/>
          <w:szCs w:val="24"/>
          <w:lang w:val="en-US"/>
        </w:rPr>
        <w:t xml:space="preserve">, v.62, p.57-61, 2005. DOI: </w:t>
      </w:r>
      <w:r w:rsidRPr="00BD3AFB">
        <w:rPr>
          <w:rFonts w:ascii="Times New Roman" w:hAnsi="Times New Roman"/>
          <w:sz w:val="24"/>
          <w:szCs w:val="24"/>
          <w:lang w:val="en-US"/>
        </w:rPr>
        <w:t>https://doi.org/</w:t>
      </w:r>
      <w:r w:rsidRPr="00415104">
        <w:rPr>
          <w:rFonts w:ascii="Times New Roman" w:hAnsi="Times New Roman"/>
          <w:sz w:val="24"/>
          <w:szCs w:val="24"/>
          <w:lang w:val="en-US"/>
        </w:rPr>
        <w:t>10.1590/S0103-90162005000100011.</w:t>
      </w:r>
    </w:p>
    <w:p w14:paraId="6E3ECB7C" w14:textId="77777777" w:rsidR="0011001B" w:rsidRPr="009641DE" w:rsidRDefault="0011001B">
      <w:pPr>
        <w:widowControl w:val="0"/>
        <w:spacing w:after="0" w:line="480" w:lineRule="auto"/>
        <w:jc w:val="both"/>
        <w:rPr>
          <w:rFonts w:ascii="Times New Roman" w:hAnsi="Times New Roman"/>
          <w:sz w:val="24"/>
          <w:szCs w:val="24"/>
        </w:rPr>
      </w:pPr>
      <w:r w:rsidRPr="000C4DC0">
        <w:rPr>
          <w:rFonts w:ascii="Times New Roman" w:hAnsi="Times New Roman"/>
          <w:sz w:val="24"/>
          <w:szCs w:val="24"/>
          <w:lang w:val="en-US"/>
        </w:rPr>
        <w:t xml:space="preserve">MISRA, M.K.; TRIPATHY, P.C. Effect of nitrogen fertilizer on plant and earthworm production in a tropical grassland in Orissa. </w:t>
      </w:r>
      <w:r w:rsidRPr="00B60939">
        <w:rPr>
          <w:rFonts w:ascii="Times New Roman" w:hAnsi="Times New Roman"/>
          <w:b/>
          <w:bCs/>
          <w:sz w:val="24"/>
          <w:szCs w:val="24"/>
        </w:rPr>
        <w:t xml:space="preserve">Tropical </w:t>
      </w:r>
      <w:proofErr w:type="spellStart"/>
      <w:r w:rsidRPr="00B60939">
        <w:rPr>
          <w:rFonts w:ascii="Times New Roman" w:hAnsi="Times New Roman"/>
          <w:b/>
          <w:bCs/>
          <w:sz w:val="24"/>
          <w:szCs w:val="24"/>
        </w:rPr>
        <w:t>Ecology</w:t>
      </w:r>
      <w:proofErr w:type="spellEnd"/>
      <w:r w:rsidRPr="00783349">
        <w:rPr>
          <w:rFonts w:ascii="Times New Roman" w:hAnsi="Times New Roman"/>
          <w:sz w:val="24"/>
          <w:szCs w:val="24"/>
        </w:rPr>
        <w:t>, v.29, p.61-72, 1988.</w:t>
      </w:r>
      <w:r w:rsidRPr="009641DE">
        <w:rPr>
          <w:rFonts w:ascii="Times New Roman" w:hAnsi="Times New Roman"/>
          <w:sz w:val="24"/>
          <w:szCs w:val="24"/>
        </w:rPr>
        <w:t xml:space="preserve"> </w:t>
      </w:r>
    </w:p>
    <w:p w14:paraId="7A1141F7" w14:textId="6B54F858" w:rsidR="0011001B" w:rsidRPr="002D6535" w:rsidRDefault="0011001B">
      <w:pPr>
        <w:widowControl w:val="0"/>
        <w:spacing w:after="0" w:line="480" w:lineRule="auto"/>
        <w:jc w:val="both"/>
        <w:rPr>
          <w:rFonts w:ascii="Times New Roman" w:hAnsi="Times New Roman"/>
          <w:sz w:val="24"/>
          <w:szCs w:val="24"/>
        </w:rPr>
      </w:pPr>
      <w:r w:rsidRPr="002D6535">
        <w:rPr>
          <w:rFonts w:ascii="Times New Roman" w:hAnsi="Times New Roman"/>
          <w:sz w:val="24"/>
          <w:szCs w:val="24"/>
        </w:rPr>
        <w:lastRenderedPageBreak/>
        <w:t xml:space="preserve">MOTTA, A.C.V.; MELO, V. de F. Química dos solos ácidos. In: MELO, V. de F.; ALLEONI, L.R.F. (Ed.). </w:t>
      </w:r>
      <w:r w:rsidRPr="002D6535">
        <w:rPr>
          <w:rFonts w:ascii="Times New Roman" w:hAnsi="Times New Roman"/>
          <w:b/>
          <w:bCs/>
          <w:sz w:val="24"/>
          <w:szCs w:val="24"/>
        </w:rPr>
        <w:t>Química e mineralogia do solo</w:t>
      </w:r>
      <w:r w:rsidRPr="005365B0">
        <w:rPr>
          <w:rFonts w:ascii="Times New Roman" w:hAnsi="Times New Roman"/>
          <w:bCs/>
          <w:sz w:val="24"/>
          <w:szCs w:val="24"/>
        </w:rPr>
        <w:t xml:space="preserve">: </w:t>
      </w:r>
      <w:r w:rsidRPr="002D6535">
        <w:rPr>
          <w:rFonts w:ascii="Times New Roman" w:hAnsi="Times New Roman"/>
          <w:bCs/>
          <w:sz w:val="24"/>
          <w:szCs w:val="24"/>
        </w:rPr>
        <w:t>p</w:t>
      </w:r>
      <w:r w:rsidRPr="005365B0">
        <w:rPr>
          <w:rFonts w:ascii="Times New Roman" w:hAnsi="Times New Roman"/>
          <w:bCs/>
          <w:sz w:val="24"/>
          <w:szCs w:val="24"/>
        </w:rPr>
        <w:t>arte II</w:t>
      </w:r>
      <w:r w:rsidRPr="002D6535">
        <w:rPr>
          <w:rFonts w:ascii="Times New Roman" w:hAnsi="Times New Roman"/>
          <w:bCs/>
          <w:sz w:val="24"/>
          <w:szCs w:val="24"/>
        </w:rPr>
        <w:t>: a</w:t>
      </w:r>
      <w:r w:rsidRPr="005365B0">
        <w:rPr>
          <w:rFonts w:ascii="Times New Roman" w:hAnsi="Times New Roman"/>
          <w:bCs/>
          <w:sz w:val="24"/>
          <w:szCs w:val="24"/>
        </w:rPr>
        <w:t>plicações</w:t>
      </w:r>
      <w:r w:rsidRPr="002D6535">
        <w:rPr>
          <w:rFonts w:ascii="Times New Roman" w:hAnsi="Times New Roman"/>
          <w:sz w:val="24"/>
          <w:szCs w:val="24"/>
        </w:rPr>
        <w:t xml:space="preserve">. Viçosa: Sociedade Brasileira de Ciência do Solo, 2009. </w:t>
      </w:r>
      <w:r w:rsidRPr="00415104">
        <w:rPr>
          <w:rFonts w:ascii="Times New Roman" w:hAnsi="Times New Roman"/>
          <w:sz w:val="24"/>
          <w:szCs w:val="24"/>
        </w:rPr>
        <w:t>v.2, p.313-371.</w:t>
      </w:r>
    </w:p>
    <w:p w14:paraId="031C8C8E" w14:textId="35C836B7" w:rsidR="0011001B" w:rsidRPr="002D6535" w:rsidRDefault="0011001B">
      <w:pPr>
        <w:widowControl w:val="0"/>
        <w:spacing w:after="0" w:line="480" w:lineRule="auto"/>
        <w:jc w:val="both"/>
        <w:rPr>
          <w:rFonts w:ascii="Times New Roman" w:hAnsi="Times New Roman"/>
          <w:sz w:val="24"/>
          <w:szCs w:val="24"/>
          <w:lang w:val="en-US"/>
        </w:rPr>
      </w:pPr>
      <w:r w:rsidRPr="00BD3AFB">
        <w:rPr>
          <w:rFonts w:ascii="Times New Roman" w:hAnsi="Times New Roman"/>
          <w:sz w:val="24"/>
          <w:szCs w:val="24"/>
        </w:rPr>
        <w:t xml:space="preserve">MOURA, E.G.; AGUIAR, A. das C.F.; PIEDADE, A.R.; ROUSSEAU, G.X. </w:t>
      </w:r>
      <w:proofErr w:type="spellStart"/>
      <w:r w:rsidRPr="00BD3AFB">
        <w:rPr>
          <w:rFonts w:ascii="Times New Roman" w:hAnsi="Times New Roman"/>
          <w:sz w:val="24"/>
          <w:szCs w:val="24"/>
        </w:rPr>
        <w:t>Contribution</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of</w:t>
      </w:r>
      <w:proofErr w:type="spellEnd"/>
      <w:r w:rsidRPr="00BD3AFB">
        <w:rPr>
          <w:rFonts w:ascii="Times New Roman" w:hAnsi="Times New Roman"/>
          <w:sz w:val="24"/>
          <w:szCs w:val="24"/>
        </w:rPr>
        <w:t xml:space="preserve"> legume </w:t>
      </w:r>
      <w:proofErr w:type="spellStart"/>
      <w:r w:rsidRPr="00BD3AFB">
        <w:rPr>
          <w:rFonts w:ascii="Times New Roman" w:hAnsi="Times New Roman"/>
          <w:sz w:val="24"/>
          <w:szCs w:val="24"/>
        </w:rPr>
        <w:t>tree</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residues</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and</w:t>
      </w:r>
      <w:proofErr w:type="spellEnd"/>
      <w:r w:rsidRPr="00BD3AFB">
        <w:rPr>
          <w:rFonts w:ascii="Times New Roman" w:hAnsi="Times New Roman"/>
          <w:sz w:val="24"/>
          <w:szCs w:val="24"/>
        </w:rPr>
        <w:t xml:space="preserve"> macrofauna </w:t>
      </w:r>
      <w:proofErr w:type="spellStart"/>
      <w:r w:rsidRPr="00BD3AFB">
        <w:rPr>
          <w:rFonts w:ascii="Times New Roman" w:hAnsi="Times New Roman"/>
          <w:sz w:val="24"/>
          <w:szCs w:val="24"/>
        </w:rPr>
        <w:t>to</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the</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improvement</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of</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abiotic</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soil</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properties</w:t>
      </w:r>
      <w:proofErr w:type="spellEnd"/>
      <w:r w:rsidRPr="00BD3AFB">
        <w:rPr>
          <w:rFonts w:ascii="Times New Roman" w:hAnsi="Times New Roman"/>
          <w:sz w:val="24"/>
          <w:szCs w:val="24"/>
        </w:rPr>
        <w:t xml:space="preserve"> in </w:t>
      </w:r>
      <w:proofErr w:type="spellStart"/>
      <w:r w:rsidRPr="00BD3AFB">
        <w:rPr>
          <w:rFonts w:ascii="Times New Roman" w:hAnsi="Times New Roman"/>
          <w:sz w:val="24"/>
          <w:szCs w:val="24"/>
        </w:rPr>
        <w:t>the</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eastern</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Amazon</w:t>
      </w:r>
      <w:proofErr w:type="spellEnd"/>
      <w:r w:rsidRPr="00BD3AFB">
        <w:rPr>
          <w:rFonts w:ascii="Times New Roman" w:hAnsi="Times New Roman"/>
          <w:sz w:val="24"/>
          <w:szCs w:val="24"/>
        </w:rPr>
        <w:t xml:space="preserve">. </w:t>
      </w:r>
      <w:r w:rsidRPr="002D6535">
        <w:rPr>
          <w:rFonts w:ascii="Times New Roman" w:hAnsi="Times New Roman"/>
          <w:b/>
          <w:bCs/>
          <w:sz w:val="24"/>
          <w:szCs w:val="24"/>
          <w:lang w:val="en-US"/>
        </w:rPr>
        <w:t>Applied Soil Ecology</w:t>
      </w:r>
      <w:r w:rsidRPr="002D6535">
        <w:rPr>
          <w:rFonts w:ascii="Times New Roman" w:hAnsi="Times New Roman"/>
          <w:sz w:val="24"/>
          <w:szCs w:val="24"/>
          <w:lang w:val="en-US"/>
        </w:rPr>
        <w:t>, v.86, p.91-99, 2015. DOI: https://doi.org/10.1016/j.apsoil.2014.10.008.</w:t>
      </w:r>
    </w:p>
    <w:p w14:paraId="7948E5BF" w14:textId="77777777" w:rsidR="0011001B" w:rsidRPr="00BD3AFB" w:rsidRDefault="0011001B">
      <w:pPr>
        <w:widowControl w:val="0"/>
        <w:spacing w:after="0" w:line="480" w:lineRule="auto"/>
        <w:jc w:val="both"/>
        <w:rPr>
          <w:rFonts w:ascii="Times New Roman" w:hAnsi="Times New Roman"/>
          <w:sz w:val="24"/>
          <w:szCs w:val="24"/>
        </w:rPr>
      </w:pPr>
      <w:r w:rsidRPr="002D6535">
        <w:rPr>
          <w:rFonts w:ascii="Times New Roman" w:hAnsi="Times New Roman"/>
          <w:sz w:val="24"/>
          <w:szCs w:val="24"/>
          <w:lang w:val="en-US"/>
        </w:rPr>
        <w:t>MYERS, N.; MITTERMEIER, R.A.; MITTERMEIER, C.G.; FONSECA, G.A.B. da</w:t>
      </w:r>
      <w:r w:rsidRPr="00415104">
        <w:rPr>
          <w:rFonts w:ascii="Times New Roman" w:hAnsi="Times New Roman"/>
          <w:sz w:val="24"/>
          <w:szCs w:val="24"/>
          <w:lang w:val="en-US"/>
        </w:rPr>
        <w:t xml:space="preserve">; KENT, J. Biodiversity hotspots for conservation priorities. </w:t>
      </w:r>
      <w:proofErr w:type="spellStart"/>
      <w:r w:rsidRPr="00BD3AFB">
        <w:rPr>
          <w:rFonts w:ascii="Times New Roman" w:hAnsi="Times New Roman"/>
          <w:b/>
          <w:bCs/>
          <w:sz w:val="24"/>
          <w:szCs w:val="24"/>
        </w:rPr>
        <w:t>Nature</w:t>
      </w:r>
      <w:proofErr w:type="spellEnd"/>
      <w:r w:rsidRPr="00BD3AFB">
        <w:rPr>
          <w:rFonts w:ascii="Times New Roman" w:hAnsi="Times New Roman"/>
          <w:sz w:val="24"/>
          <w:szCs w:val="24"/>
        </w:rPr>
        <w:t>, v.403, p.853-858, 2000. DOI: https://doi.org/10.1038/35002501.</w:t>
      </w:r>
    </w:p>
    <w:p w14:paraId="7CA2B923" w14:textId="5CE7CFF0" w:rsidR="0011001B" w:rsidRPr="002D6535" w:rsidRDefault="0011001B">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NADOLNY, H. </w:t>
      </w:r>
      <w:r w:rsidRPr="002D6535">
        <w:rPr>
          <w:rFonts w:ascii="Times New Roman" w:hAnsi="Times New Roman"/>
          <w:b/>
          <w:bCs/>
          <w:sz w:val="24"/>
          <w:szCs w:val="24"/>
        </w:rPr>
        <w:t xml:space="preserve">Estado da arte das minhocas como </w:t>
      </w:r>
      <w:proofErr w:type="spellStart"/>
      <w:r w:rsidRPr="002D6535">
        <w:rPr>
          <w:rFonts w:ascii="Times New Roman" w:hAnsi="Times New Roman"/>
          <w:b/>
          <w:bCs/>
          <w:sz w:val="24"/>
          <w:szCs w:val="24"/>
        </w:rPr>
        <w:t>bioindicadoras</w:t>
      </w:r>
      <w:proofErr w:type="spellEnd"/>
      <w:r w:rsidRPr="002D6535">
        <w:rPr>
          <w:rFonts w:ascii="Times New Roman" w:hAnsi="Times New Roman"/>
          <w:b/>
          <w:bCs/>
          <w:sz w:val="24"/>
          <w:szCs w:val="24"/>
        </w:rPr>
        <w:t xml:space="preserve"> da qualidade dos solos </w:t>
      </w:r>
      <w:r w:rsidRPr="00415104">
        <w:rPr>
          <w:rFonts w:ascii="Times New Roman" w:hAnsi="Times New Roman"/>
          <w:b/>
          <w:bCs/>
          <w:sz w:val="24"/>
          <w:szCs w:val="24"/>
        </w:rPr>
        <w:t>brasileiros</w:t>
      </w:r>
      <w:r w:rsidRPr="00415104">
        <w:rPr>
          <w:rFonts w:ascii="Times New Roman" w:hAnsi="Times New Roman"/>
          <w:sz w:val="24"/>
          <w:szCs w:val="24"/>
        </w:rPr>
        <w:t>. 2017. 1</w:t>
      </w:r>
      <w:r w:rsidRPr="002D6535">
        <w:rPr>
          <w:rFonts w:ascii="Times New Roman" w:hAnsi="Times New Roman"/>
          <w:sz w:val="24"/>
          <w:szCs w:val="24"/>
        </w:rPr>
        <w:t xml:space="preserve">35p. </w:t>
      </w:r>
      <w:r w:rsidRPr="00415104">
        <w:rPr>
          <w:rFonts w:ascii="Times New Roman" w:hAnsi="Times New Roman"/>
          <w:sz w:val="24"/>
          <w:szCs w:val="24"/>
        </w:rPr>
        <w:t>Tese (Doutorado) – Universidade Federal do Paraná,</w:t>
      </w:r>
      <w:r w:rsidRPr="00415104" w:rsidDel="00C62127">
        <w:rPr>
          <w:rFonts w:ascii="Times New Roman" w:hAnsi="Times New Roman"/>
          <w:sz w:val="24"/>
          <w:szCs w:val="24"/>
        </w:rPr>
        <w:t xml:space="preserve"> </w:t>
      </w:r>
      <w:r w:rsidRPr="00415104">
        <w:rPr>
          <w:rFonts w:ascii="Times New Roman" w:hAnsi="Times New Roman"/>
          <w:sz w:val="24"/>
          <w:szCs w:val="24"/>
        </w:rPr>
        <w:t>Curitiba.</w:t>
      </w:r>
    </w:p>
    <w:p w14:paraId="09A56216" w14:textId="77777777" w:rsidR="0011001B" w:rsidRPr="00BD3AFB" w:rsidRDefault="0011001B">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NADOLNY, H.; SANTOS, A.; DEMETRIO, W.; FERREIRA, T.; MAIA, L. dos </w:t>
      </w:r>
      <w:r w:rsidRPr="00415104">
        <w:rPr>
          <w:rFonts w:ascii="Times New Roman" w:hAnsi="Times New Roman"/>
          <w:sz w:val="24"/>
          <w:szCs w:val="24"/>
        </w:rPr>
        <w:t xml:space="preserve">S.; CONRADO, A.C.; BARTZ, M.; GARRASTAZU, M.; SILVA, E. </w:t>
      </w:r>
      <w:r w:rsidRPr="00BD3AFB">
        <w:rPr>
          <w:rFonts w:ascii="Times New Roman" w:hAnsi="Times New Roman"/>
          <w:sz w:val="24"/>
          <w:szCs w:val="24"/>
        </w:rPr>
        <w:t xml:space="preserve">da; BARETTA, D.; PASINI, A.; VEZZANI, F.; SOUSA, J.P.; CUNHA, L.; MATHIEU, J.; LAVELLE, P.; RÖMBKE, J.; BROWN, G. Data </w:t>
      </w:r>
      <w:proofErr w:type="spellStart"/>
      <w:r w:rsidRPr="00BD3AFB">
        <w:rPr>
          <w:rFonts w:ascii="Times New Roman" w:hAnsi="Times New Roman"/>
          <w:sz w:val="24"/>
          <w:szCs w:val="24"/>
        </w:rPr>
        <w:t>from</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recommendations</w:t>
      </w:r>
      <w:proofErr w:type="spellEnd"/>
      <w:r w:rsidRPr="00BD3AFB">
        <w:rPr>
          <w:rFonts w:ascii="Times New Roman" w:hAnsi="Times New Roman"/>
          <w:sz w:val="24"/>
          <w:szCs w:val="24"/>
        </w:rPr>
        <w:t xml:space="preserve"> for </w:t>
      </w:r>
      <w:proofErr w:type="spellStart"/>
      <w:r w:rsidRPr="00BD3AFB">
        <w:rPr>
          <w:rFonts w:ascii="Times New Roman" w:hAnsi="Times New Roman"/>
          <w:sz w:val="24"/>
          <w:szCs w:val="24"/>
        </w:rPr>
        <w:t>assessing</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earthworm</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populations</w:t>
      </w:r>
      <w:proofErr w:type="spellEnd"/>
      <w:r w:rsidRPr="00BD3AFB">
        <w:rPr>
          <w:rFonts w:ascii="Times New Roman" w:hAnsi="Times New Roman"/>
          <w:sz w:val="24"/>
          <w:szCs w:val="24"/>
        </w:rPr>
        <w:t xml:space="preserve"> in </w:t>
      </w:r>
      <w:proofErr w:type="spellStart"/>
      <w:r w:rsidRPr="00BD3AFB">
        <w:rPr>
          <w:rFonts w:ascii="Times New Roman" w:hAnsi="Times New Roman"/>
          <w:sz w:val="24"/>
          <w:szCs w:val="24"/>
        </w:rPr>
        <w:t>Brazilian</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ecosystems</w:t>
      </w:r>
      <w:proofErr w:type="spellEnd"/>
      <w:r w:rsidRPr="00BD3AFB">
        <w:rPr>
          <w:rFonts w:ascii="Times New Roman" w:hAnsi="Times New Roman"/>
          <w:sz w:val="24"/>
          <w:szCs w:val="24"/>
        </w:rPr>
        <w:t xml:space="preserve">. </w:t>
      </w:r>
      <w:proofErr w:type="spellStart"/>
      <w:r w:rsidRPr="00BD3AFB">
        <w:rPr>
          <w:rFonts w:ascii="Times New Roman" w:hAnsi="Times New Roman"/>
          <w:b/>
          <w:bCs/>
          <w:sz w:val="24"/>
          <w:szCs w:val="24"/>
        </w:rPr>
        <w:t>Dryad</w:t>
      </w:r>
      <w:proofErr w:type="spellEnd"/>
      <w:r w:rsidRPr="00BD3AFB">
        <w:rPr>
          <w:rFonts w:ascii="Times New Roman" w:hAnsi="Times New Roman"/>
          <w:b/>
          <w:bCs/>
          <w:sz w:val="24"/>
          <w:szCs w:val="24"/>
        </w:rPr>
        <w:t xml:space="preserve"> </w:t>
      </w:r>
      <w:proofErr w:type="spellStart"/>
      <w:r w:rsidRPr="00BD3AFB">
        <w:rPr>
          <w:rFonts w:ascii="Times New Roman" w:hAnsi="Times New Roman"/>
          <w:b/>
          <w:bCs/>
          <w:sz w:val="24"/>
          <w:szCs w:val="24"/>
        </w:rPr>
        <w:t>Dataset</w:t>
      </w:r>
      <w:proofErr w:type="spellEnd"/>
      <w:r w:rsidRPr="00BD3AFB">
        <w:rPr>
          <w:rFonts w:ascii="Times New Roman" w:hAnsi="Times New Roman"/>
          <w:sz w:val="24"/>
          <w:szCs w:val="24"/>
        </w:rPr>
        <w:t>, v.8, 2019. DOI: https://doi.org/10.5061/dryad.4md0s64.</w:t>
      </w:r>
    </w:p>
    <w:p w14:paraId="28B0AEE6" w14:textId="77777777" w:rsidR="0011001B" w:rsidRPr="002D6535" w:rsidRDefault="0011001B">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NUNES, D.H. </w:t>
      </w:r>
      <w:r w:rsidRPr="002D6535">
        <w:rPr>
          <w:rFonts w:ascii="Times New Roman" w:hAnsi="Times New Roman"/>
          <w:b/>
          <w:bCs/>
          <w:sz w:val="24"/>
          <w:szCs w:val="24"/>
        </w:rPr>
        <w:t xml:space="preserve">Espécies de minhocas em ecossistemas degradados de </w:t>
      </w:r>
      <w:proofErr w:type="spellStart"/>
      <w:r w:rsidRPr="00415104">
        <w:rPr>
          <w:rFonts w:ascii="Times New Roman" w:hAnsi="Times New Roman"/>
          <w:b/>
          <w:bCs/>
          <w:sz w:val="24"/>
          <w:szCs w:val="24"/>
        </w:rPr>
        <w:t>Jaguapitã</w:t>
      </w:r>
      <w:proofErr w:type="spellEnd"/>
      <w:r w:rsidRPr="00415104">
        <w:rPr>
          <w:rFonts w:ascii="Times New Roman" w:hAnsi="Times New Roman"/>
          <w:b/>
          <w:bCs/>
          <w:sz w:val="24"/>
          <w:szCs w:val="24"/>
        </w:rPr>
        <w:t>-PR</w:t>
      </w:r>
      <w:r w:rsidRPr="00415104">
        <w:rPr>
          <w:rFonts w:ascii="Times New Roman" w:hAnsi="Times New Roman"/>
          <w:sz w:val="24"/>
          <w:szCs w:val="24"/>
        </w:rPr>
        <w:t>. 2006. 71p. Dissertação (Mestrado) – Universidade Estadual de Londrina,</w:t>
      </w:r>
      <w:r w:rsidRPr="00415104" w:rsidDel="00C62127">
        <w:rPr>
          <w:rFonts w:ascii="Times New Roman" w:hAnsi="Times New Roman"/>
          <w:sz w:val="24"/>
          <w:szCs w:val="24"/>
        </w:rPr>
        <w:t xml:space="preserve"> </w:t>
      </w:r>
      <w:r w:rsidRPr="00415104">
        <w:rPr>
          <w:rFonts w:ascii="Times New Roman" w:hAnsi="Times New Roman"/>
          <w:sz w:val="24"/>
          <w:szCs w:val="24"/>
        </w:rPr>
        <w:t>Londrina.</w:t>
      </w:r>
    </w:p>
    <w:p w14:paraId="1D327D48" w14:textId="442112A3" w:rsidR="0011001B" w:rsidRPr="00BD3AFB" w:rsidRDefault="0011001B">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rPr>
        <w:t xml:space="preserve">NUNES, D.H.; PASINI, A.; BENITO, N.P.; BROWN, G.G. Minhocas como </w:t>
      </w:r>
      <w:proofErr w:type="spellStart"/>
      <w:r w:rsidRPr="002D6535">
        <w:rPr>
          <w:rFonts w:ascii="Times New Roman" w:hAnsi="Times New Roman"/>
          <w:sz w:val="24"/>
          <w:szCs w:val="24"/>
        </w:rPr>
        <w:t>bioindicadoras</w:t>
      </w:r>
      <w:proofErr w:type="spellEnd"/>
      <w:r w:rsidRPr="002D6535">
        <w:rPr>
          <w:rFonts w:ascii="Times New Roman" w:hAnsi="Times New Roman"/>
          <w:sz w:val="24"/>
          <w:szCs w:val="24"/>
        </w:rPr>
        <w:t xml:space="preserve"> da qualidade ambiental. Um estudo de caso na região de </w:t>
      </w:r>
      <w:proofErr w:type="spellStart"/>
      <w:r w:rsidRPr="002D6535">
        <w:rPr>
          <w:rFonts w:ascii="Times New Roman" w:hAnsi="Times New Roman"/>
          <w:sz w:val="24"/>
          <w:szCs w:val="24"/>
        </w:rPr>
        <w:t>Jaguapitã</w:t>
      </w:r>
      <w:proofErr w:type="spellEnd"/>
      <w:r w:rsidRPr="002D6535">
        <w:rPr>
          <w:rFonts w:ascii="Times New Roman" w:hAnsi="Times New Roman"/>
          <w:sz w:val="24"/>
          <w:szCs w:val="24"/>
        </w:rPr>
        <w:t xml:space="preserve">, PR, Brasil. In: BROWN, G.G.; FRAGOSO, C. (Ed.). </w:t>
      </w:r>
      <w:r w:rsidRPr="002D6535">
        <w:rPr>
          <w:rFonts w:ascii="Times New Roman" w:hAnsi="Times New Roman"/>
          <w:b/>
          <w:bCs/>
          <w:sz w:val="24"/>
          <w:szCs w:val="24"/>
        </w:rPr>
        <w:t>Minhocas na América Latina</w:t>
      </w:r>
      <w:r w:rsidRPr="00415104">
        <w:rPr>
          <w:rFonts w:ascii="Times New Roman" w:hAnsi="Times New Roman"/>
          <w:sz w:val="24"/>
          <w:szCs w:val="24"/>
        </w:rPr>
        <w:t xml:space="preserve">: biodiversidade e ecologia. </w:t>
      </w:r>
      <w:r w:rsidRPr="00BD3AFB">
        <w:rPr>
          <w:rFonts w:ascii="Times New Roman" w:hAnsi="Times New Roman"/>
          <w:sz w:val="24"/>
          <w:szCs w:val="24"/>
          <w:lang w:val="en-US"/>
        </w:rPr>
        <w:t xml:space="preserve">Londrina: </w:t>
      </w:r>
      <w:proofErr w:type="spellStart"/>
      <w:r w:rsidRPr="00BD3AFB">
        <w:rPr>
          <w:rFonts w:ascii="Times New Roman" w:hAnsi="Times New Roman"/>
          <w:sz w:val="24"/>
          <w:szCs w:val="24"/>
          <w:lang w:val="en-US"/>
        </w:rPr>
        <w:t>Embrapa</w:t>
      </w:r>
      <w:proofErr w:type="spellEnd"/>
      <w:r w:rsidRPr="00BD3AFB">
        <w:rPr>
          <w:rFonts w:ascii="Times New Roman" w:hAnsi="Times New Roman"/>
          <w:sz w:val="24"/>
          <w:szCs w:val="24"/>
          <w:lang w:val="en-US"/>
        </w:rPr>
        <w:t xml:space="preserve"> </w:t>
      </w:r>
      <w:proofErr w:type="spellStart"/>
      <w:r w:rsidRPr="00BD3AFB">
        <w:rPr>
          <w:rFonts w:ascii="Times New Roman" w:hAnsi="Times New Roman"/>
          <w:sz w:val="24"/>
          <w:szCs w:val="24"/>
          <w:lang w:val="en-US"/>
        </w:rPr>
        <w:t>Soja</w:t>
      </w:r>
      <w:proofErr w:type="spellEnd"/>
      <w:r w:rsidRPr="00BD3AFB">
        <w:rPr>
          <w:rFonts w:ascii="Times New Roman" w:hAnsi="Times New Roman"/>
          <w:sz w:val="24"/>
          <w:szCs w:val="24"/>
          <w:lang w:val="en-US"/>
        </w:rPr>
        <w:t>, 2007. p.467-480.</w:t>
      </w:r>
    </w:p>
    <w:p w14:paraId="34FCF0D3" w14:textId="77777777" w:rsidR="0011001B" w:rsidRPr="002D6535" w:rsidRDefault="0011001B">
      <w:pPr>
        <w:widowControl w:val="0"/>
        <w:spacing w:after="0" w:line="480" w:lineRule="auto"/>
        <w:jc w:val="both"/>
        <w:rPr>
          <w:rFonts w:ascii="Times New Roman" w:hAnsi="Times New Roman"/>
          <w:sz w:val="24"/>
          <w:szCs w:val="24"/>
        </w:rPr>
      </w:pPr>
      <w:r w:rsidRPr="002D6535">
        <w:rPr>
          <w:rFonts w:ascii="Times New Roman" w:hAnsi="Times New Roman"/>
          <w:sz w:val="24"/>
          <w:szCs w:val="24"/>
          <w:lang w:val="en-US"/>
        </w:rPr>
        <w:t xml:space="preserve">OCKLEFORD, C.; ADRIAANSE, P.; BERNY, P.; BROCK, T.; DUQUESNE, S.; GRILLI, S.; HERNANDEZ‐JEREZ, A.F.; BENNEKOU, S.H.; KLEIN, M.; KUHL, T.; LASKOWSKI, R.; </w:t>
      </w:r>
      <w:r w:rsidRPr="002D6535">
        <w:rPr>
          <w:rFonts w:ascii="Times New Roman" w:hAnsi="Times New Roman"/>
          <w:sz w:val="24"/>
          <w:szCs w:val="24"/>
          <w:lang w:val="en-US"/>
        </w:rPr>
        <w:lastRenderedPageBreak/>
        <w:t xml:space="preserve">MACHERA, K.; PELKONEN, O.; PIEPER, S.; STEMMER, M.; SUNDH, I.; TEODOROVIC, I.; TIKTAK, A.; TOPPING, C.J.; WOLTERINK, G.; CRAIG, P.; JONG, F. </w:t>
      </w:r>
      <w:r w:rsidRPr="00415104">
        <w:rPr>
          <w:rFonts w:ascii="Times New Roman" w:hAnsi="Times New Roman"/>
          <w:sz w:val="24"/>
          <w:szCs w:val="24"/>
          <w:lang w:val="en-US"/>
        </w:rPr>
        <w:t xml:space="preserve">de; MANACHINI, B.; SOUSA, P.; SWAROWSKY, K.; AUTERI, D.; ARENA, M.; ROB, S. Scientific opinion addressing the state of the science on risk assessment of plant protection products for in‐soil organisms. </w:t>
      </w:r>
      <w:r w:rsidRPr="00415104">
        <w:rPr>
          <w:rFonts w:ascii="Times New Roman" w:hAnsi="Times New Roman"/>
          <w:b/>
          <w:bCs/>
          <w:sz w:val="24"/>
          <w:szCs w:val="24"/>
        </w:rPr>
        <w:t xml:space="preserve">EFSA </w:t>
      </w:r>
      <w:proofErr w:type="spellStart"/>
      <w:r w:rsidRPr="00415104">
        <w:rPr>
          <w:rFonts w:ascii="Times New Roman" w:hAnsi="Times New Roman"/>
          <w:b/>
          <w:bCs/>
          <w:sz w:val="24"/>
          <w:szCs w:val="24"/>
        </w:rPr>
        <w:t>Journal</w:t>
      </w:r>
      <w:proofErr w:type="spellEnd"/>
      <w:r w:rsidRPr="00415104">
        <w:rPr>
          <w:rFonts w:ascii="Times New Roman" w:hAnsi="Times New Roman"/>
          <w:sz w:val="24"/>
          <w:szCs w:val="24"/>
        </w:rPr>
        <w:t xml:space="preserve">, v.15, </w:t>
      </w:r>
      <w:r w:rsidRPr="002D6535">
        <w:rPr>
          <w:rFonts w:ascii="Times New Roman" w:hAnsi="Times New Roman"/>
          <w:sz w:val="24"/>
          <w:szCs w:val="24"/>
        </w:rPr>
        <w:t xml:space="preserve">e04690, 2017. DOI: </w:t>
      </w:r>
      <w:r w:rsidRPr="00415104">
        <w:rPr>
          <w:rFonts w:ascii="Times New Roman" w:hAnsi="Times New Roman"/>
          <w:sz w:val="24"/>
          <w:szCs w:val="24"/>
        </w:rPr>
        <w:t>https://doi.org/10.2903/j.efsa.2017.4690.</w:t>
      </w:r>
    </w:p>
    <w:p w14:paraId="66AF94EF" w14:textId="43D4D8FF" w:rsidR="0011001B" w:rsidRPr="00BD3AFB" w:rsidRDefault="0011001B" w:rsidP="00AB5496">
      <w:pPr>
        <w:widowControl w:val="0"/>
        <w:spacing w:after="0" w:line="480" w:lineRule="auto"/>
        <w:jc w:val="both"/>
        <w:rPr>
          <w:rFonts w:ascii="Times New Roman" w:hAnsi="Times New Roman"/>
          <w:sz w:val="24"/>
          <w:szCs w:val="24"/>
        </w:rPr>
      </w:pPr>
      <w:r w:rsidRPr="002D6535">
        <w:rPr>
          <w:rFonts w:ascii="Times New Roman" w:hAnsi="Times New Roman"/>
          <w:sz w:val="24"/>
          <w:szCs w:val="24"/>
        </w:rPr>
        <w:t>OLIVEIRA FILHO, L.C.</w:t>
      </w:r>
      <w:r w:rsidRPr="00415104">
        <w:rPr>
          <w:rFonts w:ascii="Times New Roman" w:hAnsi="Times New Roman"/>
          <w:sz w:val="24"/>
          <w:szCs w:val="24"/>
        </w:rPr>
        <w:t xml:space="preserve">I. de. </w:t>
      </w:r>
      <w:r w:rsidRPr="00415104">
        <w:rPr>
          <w:rFonts w:ascii="Times New Roman" w:hAnsi="Times New Roman"/>
          <w:b/>
          <w:bCs/>
          <w:sz w:val="24"/>
          <w:szCs w:val="24"/>
        </w:rPr>
        <w:t>Produção de alface e rabanete, sob adubação orgânica em ambiente protegido</w:t>
      </w:r>
      <w:r w:rsidRPr="00415104">
        <w:rPr>
          <w:rFonts w:ascii="Times New Roman" w:hAnsi="Times New Roman"/>
          <w:sz w:val="24"/>
          <w:szCs w:val="24"/>
        </w:rPr>
        <w:t xml:space="preserve">. </w:t>
      </w:r>
      <w:r w:rsidRPr="00BD3AFB">
        <w:rPr>
          <w:rFonts w:ascii="Times New Roman" w:hAnsi="Times New Roman"/>
          <w:sz w:val="24"/>
          <w:szCs w:val="24"/>
        </w:rPr>
        <w:t>2009.</w:t>
      </w:r>
      <w:r w:rsidRPr="00BD3AFB" w:rsidDel="00BF2287">
        <w:rPr>
          <w:rFonts w:ascii="Times New Roman" w:hAnsi="Times New Roman"/>
          <w:sz w:val="24"/>
          <w:szCs w:val="24"/>
        </w:rPr>
        <w:t xml:space="preserve"> </w:t>
      </w:r>
      <w:r w:rsidRPr="00BD3AFB">
        <w:rPr>
          <w:rFonts w:ascii="Times New Roman" w:hAnsi="Times New Roman"/>
          <w:sz w:val="24"/>
          <w:szCs w:val="24"/>
        </w:rPr>
        <w:t>66p. Dissertação (Mestrado) – Universidade Federal de Pelotas, Pelotas.</w:t>
      </w:r>
    </w:p>
    <w:p w14:paraId="78F17D32" w14:textId="77777777" w:rsidR="0011001B" w:rsidRPr="002D6535" w:rsidRDefault="0011001B">
      <w:pPr>
        <w:widowControl w:val="0"/>
        <w:spacing w:after="0" w:line="480" w:lineRule="auto"/>
        <w:jc w:val="both"/>
        <w:rPr>
          <w:rFonts w:ascii="Times New Roman" w:hAnsi="Times New Roman"/>
          <w:sz w:val="24"/>
          <w:szCs w:val="24"/>
        </w:rPr>
      </w:pPr>
      <w:r w:rsidRPr="002D6535">
        <w:rPr>
          <w:rFonts w:ascii="Times New Roman" w:hAnsi="Times New Roman"/>
          <w:sz w:val="24"/>
          <w:szCs w:val="24"/>
        </w:rPr>
        <w:t>OLIVEIRA, C.C. de</w:t>
      </w:r>
      <w:r w:rsidRPr="00415104">
        <w:rPr>
          <w:rFonts w:ascii="Times New Roman" w:hAnsi="Times New Roman"/>
          <w:sz w:val="24"/>
          <w:szCs w:val="24"/>
        </w:rPr>
        <w:t xml:space="preserve">. </w:t>
      </w:r>
      <w:r w:rsidRPr="00415104">
        <w:rPr>
          <w:rFonts w:ascii="Times New Roman" w:hAnsi="Times New Roman"/>
          <w:b/>
          <w:bCs/>
          <w:sz w:val="24"/>
          <w:szCs w:val="24"/>
        </w:rPr>
        <w:t>Inferência ambiental do sombreamento da araucária (</w:t>
      </w:r>
      <w:proofErr w:type="spellStart"/>
      <w:r w:rsidRPr="00415104">
        <w:rPr>
          <w:rFonts w:ascii="Times New Roman" w:hAnsi="Times New Roman"/>
          <w:b/>
          <w:bCs/>
          <w:i/>
          <w:iCs/>
          <w:sz w:val="24"/>
          <w:szCs w:val="24"/>
        </w:rPr>
        <w:t>Araucaria</w:t>
      </w:r>
      <w:proofErr w:type="spellEnd"/>
      <w:r w:rsidRPr="00415104">
        <w:rPr>
          <w:rFonts w:ascii="Times New Roman" w:hAnsi="Times New Roman"/>
          <w:b/>
          <w:bCs/>
          <w:i/>
          <w:iCs/>
          <w:sz w:val="24"/>
          <w:szCs w:val="24"/>
        </w:rPr>
        <w:t xml:space="preserve"> </w:t>
      </w:r>
      <w:proofErr w:type="spellStart"/>
      <w:r w:rsidRPr="00415104">
        <w:rPr>
          <w:rFonts w:ascii="Times New Roman" w:hAnsi="Times New Roman"/>
          <w:b/>
          <w:bCs/>
          <w:i/>
          <w:iCs/>
          <w:sz w:val="24"/>
          <w:szCs w:val="24"/>
        </w:rPr>
        <w:t>angustifolia</w:t>
      </w:r>
      <w:proofErr w:type="spellEnd"/>
      <w:r w:rsidRPr="00415104">
        <w:rPr>
          <w:rFonts w:ascii="Times New Roman" w:hAnsi="Times New Roman"/>
          <w:b/>
          <w:bCs/>
          <w:i/>
          <w:iCs/>
          <w:sz w:val="24"/>
          <w:szCs w:val="24"/>
        </w:rPr>
        <w:t xml:space="preserve"> L.</w:t>
      </w:r>
      <w:r w:rsidRPr="00415104">
        <w:rPr>
          <w:rFonts w:ascii="Times New Roman" w:hAnsi="Times New Roman"/>
          <w:b/>
          <w:bCs/>
          <w:sz w:val="24"/>
          <w:szCs w:val="24"/>
        </w:rPr>
        <w:t>) na lavoura cafeeira</w:t>
      </w:r>
      <w:r w:rsidRPr="00415104">
        <w:rPr>
          <w:rFonts w:ascii="Times New Roman" w:hAnsi="Times New Roman"/>
          <w:sz w:val="24"/>
          <w:szCs w:val="24"/>
        </w:rPr>
        <w:t>. 2012. 70p. Dissertação (Mestrado) – Universidade Federal de Itajubá, Itajubá.</w:t>
      </w:r>
    </w:p>
    <w:p w14:paraId="635CE857" w14:textId="77777777" w:rsidR="0011001B" w:rsidRPr="002D6535" w:rsidRDefault="0011001B">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rPr>
        <w:t xml:space="preserve">ORTEGA-CALVO, J.-J.; HARMSEN, J.; PARSONS, J.R.; SEMPLE, K.T.; AITKEN, M.D.; AJAO, C.; EADSFORTH, C.; GALAY-BURGOS, M.; NAIDU, R.; OLIVER, R.; PEIJNENBURG, W.J.G.M.; RÖMBKE, J.; STRECK, G.; VERSONNEN, B. </w:t>
      </w:r>
      <w:proofErr w:type="spellStart"/>
      <w:r w:rsidRPr="002D6535">
        <w:rPr>
          <w:rFonts w:ascii="Times New Roman" w:hAnsi="Times New Roman"/>
          <w:sz w:val="24"/>
          <w:szCs w:val="24"/>
        </w:rPr>
        <w:t>From</w:t>
      </w:r>
      <w:proofErr w:type="spellEnd"/>
      <w:r w:rsidRPr="002D6535">
        <w:rPr>
          <w:rFonts w:ascii="Times New Roman" w:hAnsi="Times New Roman"/>
          <w:sz w:val="24"/>
          <w:szCs w:val="24"/>
        </w:rPr>
        <w:t xml:space="preserve"> </w:t>
      </w:r>
      <w:proofErr w:type="spellStart"/>
      <w:r w:rsidRPr="002D6535">
        <w:rPr>
          <w:rFonts w:ascii="Times New Roman" w:hAnsi="Times New Roman"/>
          <w:sz w:val="24"/>
          <w:szCs w:val="24"/>
        </w:rPr>
        <w:t>bioavailability</w:t>
      </w:r>
      <w:proofErr w:type="spellEnd"/>
      <w:r w:rsidRPr="002D6535">
        <w:rPr>
          <w:rFonts w:ascii="Times New Roman" w:hAnsi="Times New Roman"/>
          <w:sz w:val="24"/>
          <w:szCs w:val="24"/>
        </w:rPr>
        <w:t xml:space="preserve"> </w:t>
      </w:r>
      <w:proofErr w:type="spellStart"/>
      <w:r w:rsidRPr="002D6535">
        <w:rPr>
          <w:rFonts w:ascii="Times New Roman" w:hAnsi="Times New Roman"/>
          <w:sz w:val="24"/>
          <w:szCs w:val="24"/>
        </w:rPr>
        <w:t>science</w:t>
      </w:r>
      <w:proofErr w:type="spellEnd"/>
      <w:r w:rsidRPr="002D6535">
        <w:rPr>
          <w:rFonts w:ascii="Times New Roman" w:hAnsi="Times New Roman"/>
          <w:sz w:val="24"/>
          <w:szCs w:val="24"/>
        </w:rPr>
        <w:t xml:space="preserve"> </w:t>
      </w:r>
      <w:proofErr w:type="spellStart"/>
      <w:r w:rsidRPr="002D6535">
        <w:rPr>
          <w:rFonts w:ascii="Times New Roman" w:hAnsi="Times New Roman"/>
          <w:sz w:val="24"/>
          <w:szCs w:val="24"/>
        </w:rPr>
        <w:t>to</w:t>
      </w:r>
      <w:proofErr w:type="spellEnd"/>
      <w:r w:rsidRPr="002D6535">
        <w:rPr>
          <w:rFonts w:ascii="Times New Roman" w:hAnsi="Times New Roman"/>
          <w:sz w:val="24"/>
          <w:szCs w:val="24"/>
        </w:rPr>
        <w:t xml:space="preserve"> </w:t>
      </w:r>
      <w:proofErr w:type="spellStart"/>
      <w:r w:rsidRPr="002D6535">
        <w:rPr>
          <w:rFonts w:ascii="Times New Roman" w:hAnsi="Times New Roman"/>
          <w:sz w:val="24"/>
          <w:szCs w:val="24"/>
        </w:rPr>
        <w:t>regulation</w:t>
      </w:r>
      <w:proofErr w:type="spellEnd"/>
      <w:r w:rsidRPr="002D6535">
        <w:rPr>
          <w:rFonts w:ascii="Times New Roman" w:hAnsi="Times New Roman"/>
          <w:sz w:val="24"/>
          <w:szCs w:val="24"/>
        </w:rPr>
        <w:t xml:space="preserve"> </w:t>
      </w:r>
      <w:proofErr w:type="spellStart"/>
      <w:r w:rsidRPr="002D6535">
        <w:rPr>
          <w:rFonts w:ascii="Times New Roman" w:hAnsi="Times New Roman"/>
          <w:sz w:val="24"/>
          <w:szCs w:val="24"/>
        </w:rPr>
        <w:t>of</w:t>
      </w:r>
      <w:proofErr w:type="spellEnd"/>
      <w:r w:rsidRPr="002D6535">
        <w:rPr>
          <w:rFonts w:ascii="Times New Roman" w:hAnsi="Times New Roman"/>
          <w:sz w:val="24"/>
          <w:szCs w:val="24"/>
        </w:rPr>
        <w:t xml:space="preserve"> </w:t>
      </w:r>
      <w:proofErr w:type="spellStart"/>
      <w:r w:rsidRPr="002D6535">
        <w:rPr>
          <w:rFonts w:ascii="Times New Roman" w:hAnsi="Times New Roman"/>
          <w:sz w:val="24"/>
          <w:szCs w:val="24"/>
        </w:rPr>
        <w:t>organic</w:t>
      </w:r>
      <w:proofErr w:type="spellEnd"/>
      <w:r w:rsidRPr="002D6535">
        <w:rPr>
          <w:rFonts w:ascii="Times New Roman" w:hAnsi="Times New Roman"/>
          <w:sz w:val="24"/>
          <w:szCs w:val="24"/>
        </w:rPr>
        <w:t xml:space="preserve"> </w:t>
      </w:r>
      <w:proofErr w:type="spellStart"/>
      <w:r w:rsidRPr="002D6535">
        <w:rPr>
          <w:rFonts w:ascii="Times New Roman" w:hAnsi="Times New Roman"/>
          <w:sz w:val="24"/>
          <w:szCs w:val="24"/>
        </w:rPr>
        <w:t>chemicals</w:t>
      </w:r>
      <w:proofErr w:type="spellEnd"/>
      <w:r w:rsidRPr="002D6535">
        <w:rPr>
          <w:rFonts w:ascii="Times New Roman" w:hAnsi="Times New Roman"/>
          <w:sz w:val="24"/>
          <w:szCs w:val="24"/>
        </w:rPr>
        <w:t xml:space="preserve">. </w:t>
      </w:r>
      <w:r w:rsidRPr="002D6535">
        <w:rPr>
          <w:rFonts w:ascii="Times New Roman" w:hAnsi="Times New Roman"/>
          <w:b/>
          <w:bCs/>
          <w:sz w:val="24"/>
          <w:szCs w:val="24"/>
          <w:lang w:val="en-US"/>
        </w:rPr>
        <w:t>Environmental Science &amp; Technology</w:t>
      </w:r>
      <w:r w:rsidRPr="00415104">
        <w:rPr>
          <w:rFonts w:ascii="Times New Roman" w:hAnsi="Times New Roman"/>
          <w:sz w:val="24"/>
          <w:szCs w:val="24"/>
          <w:lang w:val="en-US"/>
        </w:rPr>
        <w:t>, v.49, p.10255-10264, 2015. DOI: https://doi.org/10.1021/acs.est.5b02412.</w:t>
      </w:r>
    </w:p>
    <w:p w14:paraId="7E4A3123" w14:textId="40CB765E" w:rsidR="0011001B" w:rsidRPr="00CF51AA" w:rsidRDefault="0011001B">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rPr>
        <w:t>OTSUBO, A.A.; MERCANTE, F.M.; SILVA, R.F. da</w:t>
      </w:r>
      <w:r w:rsidRPr="00415104">
        <w:rPr>
          <w:rFonts w:ascii="Times New Roman" w:hAnsi="Times New Roman"/>
          <w:sz w:val="24"/>
          <w:szCs w:val="24"/>
        </w:rPr>
        <w:t>; AQUINO, A.M. de; ARAUJO, H.S. de. Cultivo de mandioca em plantio direto e sua influência na dinâmica da biota do solo e na produtividade da cultura. In:</w:t>
      </w:r>
      <w:r w:rsidRPr="002D6535">
        <w:rPr>
          <w:rFonts w:ascii="Times New Roman" w:hAnsi="Times New Roman"/>
          <w:sz w:val="24"/>
          <w:szCs w:val="24"/>
        </w:rPr>
        <w:t xml:space="preserve"> REUNIÃO BRASILEIRA DE FERTILIDADE DO SOLO E NUTRIÇÃO DE PLANTAS, 25.; REUNIÃO BRASILEIRA SOBRE MICORRIZAS, 9.; SIMPÓSIO BRASILEIRO DE MICROBIOLOGIA DO SOLO, 7.; REUNIÃO BRASILEIRA DE BIOLOGIA DO SOLO, 4., 2002, Rio de Janeiro. </w:t>
      </w:r>
      <w:r w:rsidRPr="002D6535">
        <w:rPr>
          <w:rFonts w:ascii="Times New Roman" w:hAnsi="Times New Roman"/>
          <w:b/>
          <w:sz w:val="24"/>
          <w:szCs w:val="24"/>
        </w:rPr>
        <w:t>Agricultura</w:t>
      </w:r>
      <w:r w:rsidRPr="002D6535">
        <w:rPr>
          <w:rFonts w:ascii="Times New Roman" w:hAnsi="Times New Roman"/>
          <w:sz w:val="24"/>
          <w:szCs w:val="24"/>
        </w:rPr>
        <w:t xml:space="preserve">: bases ecológicas para o desenvolvimento social e econômico sustentado: [anais]. [Rio de Janeiro]: SBCS: SBM: UFRRJ: Embrapa Solos; [Seropédica]: Embrapa Agrobiologia, 2002. </w:t>
      </w:r>
      <w:r w:rsidRPr="00CF51AA">
        <w:rPr>
          <w:rFonts w:ascii="Times New Roman" w:hAnsi="Times New Roman"/>
          <w:sz w:val="24"/>
          <w:szCs w:val="24"/>
          <w:lang w:val="en-US"/>
        </w:rPr>
        <w:t xml:space="preserve">FERTBIO 2002. </w:t>
      </w:r>
    </w:p>
    <w:p w14:paraId="3C077165" w14:textId="77777777" w:rsidR="00595030" w:rsidRPr="00BD3AFB" w:rsidRDefault="00595030">
      <w:pPr>
        <w:widowControl w:val="0"/>
        <w:spacing w:after="0" w:line="480" w:lineRule="auto"/>
        <w:jc w:val="both"/>
        <w:rPr>
          <w:rFonts w:ascii="Times New Roman" w:hAnsi="Times New Roman"/>
          <w:sz w:val="24"/>
          <w:szCs w:val="24"/>
        </w:rPr>
      </w:pPr>
      <w:r w:rsidRPr="002D6535">
        <w:rPr>
          <w:rFonts w:ascii="Times New Roman" w:hAnsi="Times New Roman"/>
          <w:sz w:val="24"/>
          <w:szCs w:val="24"/>
          <w:lang w:val="en-US"/>
        </w:rPr>
        <w:t xml:space="preserve">PAOLETTI, M.G.; BUSCARDO, E.; VANDERJAGT, D.J.; PASTUSZYN, A; </w:t>
      </w:r>
      <w:r w:rsidRPr="002D6535">
        <w:rPr>
          <w:rFonts w:ascii="Times New Roman" w:hAnsi="Times New Roman"/>
          <w:sz w:val="24"/>
          <w:szCs w:val="24"/>
          <w:lang w:val="en-US"/>
        </w:rPr>
        <w:lastRenderedPageBreak/>
        <w:t xml:space="preserve">PIZZOFERRATO, L.; HUANG, Y.-S.; CHUANG, L.-T.; MILLSON, M.; CERDA, H.; TORRES, F.; GLEW, R.H. Nutrient content of earthworms consumed by </w:t>
      </w:r>
      <w:proofErr w:type="spellStart"/>
      <w:r w:rsidRPr="002D6535">
        <w:rPr>
          <w:rFonts w:ascii="Times New Roman" w:hAnsi="Times New Roman"/>
          <w:sz w:val="24"/>
          <w:szCs w:val="24"/>
          <w:lang w:val="en-US"/>
        </w:rPr>
        <w:t>Ye’Kuana</w:t>
      </w:r>
      <w:proofErr w:type="spellEnd"/>
      <w:r w:rsidRPr="002D6535">
        <w:rPr>
          <w:rFonts w:ascii="Times New Roman" w:hAnsi="Times New Roman"/>
          <w:sz w:val="24"/>
          <w:szCs w:val="24"/>
          <w:lang w:val="en-US"/>
        </w:rPr>
        <w:t xml:space="preserve"> Amerindians of the Alto Orinoco of Venezuela. </w:t>
      </w:r>
      <w:r w:rsidRPr="00415104">
        <w:rPr>
          <w:rFonts w:ascii="Times New Roman" w:hAnsi="Times New Roman"/>
          <w:b/>
          <w:bCs/>
          <w:sz w:val="24"/>
          <w:szCs w:val="24"/>
          <w:lang w:val="en-US"/>
        </w:rPr>
        <w:t>Proceedings of the Royal Society B – Biological Sciences</w:t>
      </w:r>
      <w:r w:rsidRPr="00415104">
        <w:rPr>
          <w:rFonts w:ascii="Times New Roman" w:hAnsi="Times New Roman"/>
          <w:sz w:val="24"/>
          <w:szCs w:val="24"/>
          <w:lang w:val="en-US"/>
        </w:rPr>
        <w:t xml:space="preserve">, v.270, p.249-257, 2003. </w:t>
      </w:r>
      <w:r w:rsidRPr="00BD3AFB">
        <w:rPr>
          <w:rFonts w:ascii="Times New Roman" w:hAnsi="Times New Roman"/>
          <w:sz w:val="24"/>
          <w:szCs w:val="24"/>
        </w:rPr>
        <w:t>DOI: https://doi.org/10.1098/rspb.2002.2141.</w:t>
      </w:r>
    </w:p>
    <w:p w14:paraId="0495FF1F" w14:textId="1D9B34F3" w:rsidR="00595030" w:rsidRPr="002D6535" w:rsidRDefault="00595030" w:rsidP="00231927">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PASINI, A.; FONSECA, I.C.B.; BROSSARD, M.; GUIMARÃES, M. de </w:t>
      </w:r>
      <w:r w:rsidRPr="00415104">
        <w:rPr>
          <w:rFonts w:ascii="Times New Roman" w:hAnsi="Times New Roman"/>
          <w:sz w:val="24"/>
          <w:szCs w:val="24"/>
        </w:rPr>
        <w:t xml:space="preserve">F. Macrofauna invertebrada do solo em pastagens no cerrado de Uberlândia, MG, Brasil. In: </w:t>
      </w:r>
      <w:r w:rsidRPr="002D6535">
        <w:rPr>
          <w:rFonts w:ascii="Times New Roman" w:hAnsi="Times New Roman"/>
          <w:sz w:val="24"/>
          <w:szCs w:val="24"/>
        </w:rPr>
        <w:t xml:space="preserve">WORKSHOP O USO DA MACROFAUNA EDÁFICA NA AGRICULTURA DO SÉCULO XXI: A IMPORTÂNCIA DOS ENGENHEIROS DO SOLO, 2003, Londrina. </w:t>
      </w:r>
      <w:r w:rsidRPr="002D6535">
        <w:rPr>
          <w:rFonts w:ascii="Times New Roman" w:hAnsi="Times New Roman"/>
          <w:b/>
          <w:bCs/>
          <w:sz w:val="24"/>
          <w:szCs w:val="24"/>
        </w:rPr>
        <w:t>Anais</w:t>
      </w:r>
      <w:r w:rsidRPr="002D6535">
        <w:rPr>
          <w:rFonts w:ascii="Times New Roman" w:hAnsi="Times New Roman"/>
          <w:sz w:val="24"/>
          <w:szCs w:val="24"/>
        </w:rPr>
        <w:t>. Londrina: Embrapa Soja, 2003. p.160-166. (Embrapa Soja. Documentos, 224). Organizado por George Gardner Brown, Carlos Fragoso e Lenita Jacob Oliveira.</w:t>
      </w:r>
    </w:p>
    <w:p w14:paraId="0968EA0F" w14:textId="664B22B8" w:rsidR="00595030" w:rsidRPr="002D6535" w:rsidRDefault="00595030">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PASQUALIN, L.A. </w:t>
      </w:r>
      <w:r w:rsidRPr="002D6535">
        <w:rPr>
          <w:rFonts w:ascii="Times New Roman" w:hAnsi="Times New Roman"/>
          <w:b/>
          <w:bCs/>
          <w:sz w:val="24"/>
          <w:szCs w:val="24"/>
        </w:rPr>
        <w:t>Influência da vinhaça e do método de colheita sobre a macrofauna edáfica na cultura da cana</w:t>
      </w:r>
      <w:r w:rsidRPr="00415104">
        <w:rPr>
          <w:rFonts w:ascii="Times New Roman" w:hAnsi="Times New Roman"/>
          <w:b/>
          <w:bCs/>
          <w:sz w:val="24"/>
          <w:szCs w:val="24"/>
        </w:rPr>
        <w:t>-de-açúcar</w:t>
      </w:r>
      <w:r w:rsidRPr="00415104">
        <w:rPr>
          <w:rFonts w:ascii="Times New Roman" w:hAnsi="Times New Roman"/>
          <w:sz w:val="24"/>
          <w:szCs w:val="24"/>
        </w:rPr>
        <w:t>. 2009. 89p. Dissertação (Mestrado) – Universidade Federal do Paraná, Curitiba.</w:t>
      </w:r>
    </w:p>
    <w:p w14:paraId="18E7F1DB" w14:textId="77777777" w:rsidR="00595030" w:rsidRPr="002D6535" w:rsidRDefault="00595030">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PASQUALIN, L.A.; DIONÍSIO, J.A.; ZAWADNEAK, M.A.C.; MARÇAL, C.T. Macrofauna edáfica em lavouras de cana-de-açúcar e mata no noroeste do Paraná – </w:t>
      </w:r>
      <w:r w:rsidRPr="00415104">
        <w:rPr>
          <w:rFonts w:ascii="Times New Roman" w:hAnsi="Times New Roman"/>
          <w:sz w:val="24"/>
          <w:szCs w:val="24"/>
        </w:rPr>
        <w:t xml:space="preserve">Brasil. </w:t>
      </w:r>
      <w:proofErr w:type="spellStart"/>
      <w:r w:rsidRPr="00415104">
        <w:rPr>
          <w:rFonts w:ascii="Times New Roman" w:hAnsi="Times New Roman"/>
          <w:b/>
          <w:bCs/>
          <w:sz w:val="24"/>
          <w:szCs w:val="24"/>
        </w:rPr>
        <w:t>Semina</w:t>
      </w:r>
      <w:proofErr w:type="spellEnd"/>
      <w:r w:rsidRPr="00415104">
        <w:rPr>
          <w:rFonts w:ascii="Times New Roman" w:hAnsi="Times New Roman"/>
          <w:b/>
          <w:bCs/>
          <w:sz w:val="24"/>
          <w:szCs w:val="24"/>
        </w:rPr>
        <w:t>: Ciências Agrárias</w:t>
      </w:r>
      <w:r w:rsidRPr="00415104">
        <w:rPr>
          <w:rFonts w:ascii="Times New Roman" w:hAnsi="Times New Roman"/>
          <w:sz w:val="24"/>
          <w:szCs w:val="24"/>
        </w:rPr>
        <w:t>, v.33, p.7-18, 2012. DOI: https://doi.org/10.5433/1679-0359.2012v33n1p7.</w:t>
      </w:r>
    </w:p>
    <w:p w14:paraId="15361F13" w14:textId="6B7FE1E1" w:rsidR="00595030" w:rsidRPr="002D6535" w:rsidRDefault="00595030">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PEIXOTO, R.T.G.; MAROCHI, A.I. A influência da minhoca </w:t>
      </w:r>
      <w:proofErr w:type="spellStart"/>
      <w:r w:rsidRPr="002D6535">
        <w:rPr>
          <w:rFonts w:ascii="Times New Roman" w:hAnsi="Times New Roman"/>
          <w:i/>
          <w:iCs/>
          <w:sz w:val="24"/>
          <w:szCs w:val="24"/>
        </w:rPr>
        <w:t>Pheretima</w:t>
      </w:r>
      <w:proofErr w:type="spellEnd"/>
      <w:r w:rsidRPr="00415104">
        <w:rPr>
          <w:rFonts w:ascii="Times New Roman" w:hAnsi="Times New Roman"/>
          <w:sz w:val="24"/>
          <w:szCs w:val="24"/>
        </w:rPr>
        <w:t xml:space="preserve"> sp. nas propriedades de um </w:t>
      </w:r>
      <w:proofErr w:type="spellStart"/>
      <w:r w:rsidRPr="00415104">
        <w:rPr>
          <w:rFonts w:ascii="Times New Roman" w:hAnsi="Times New Roman"/>
          <w:sz w:val="24"/>
          <w:szCs w:val="24"/>
        </w:rPr>
        <w:t>Latossolo</w:t>
      </w:r>
      <w:proofErr w:type="spellEnd"/>
      <w:r w:rsidRPr="00415104">
        <w:rPr>
          <w:rFonts w:ascii="Times New Roman" w:hAnsi="Times New Roman"/>
          <w:sz w:val="24"/>
          <w:szCs w:val="24"/>
        </w:rPr>
        <w:t xml:space="preserve"> Vermelho Escuro </w:t>
      </w:r>
      <w:proofErr w:type="spellStart"/>
      <w:r w:rsidRPr="00415104">
        <w:rPr>
          <w:rFonts w:ascii="Times New Roman" w:hAnsi="Times New Roman"/>
          <w:sz w:val="24"/>
          <w:szCs w:val="24"/>
        </w:rPr>
        <w:t>álico</w:t>
      </w:r>
      <w:proofErr w:type="spellEnd"/>
      <w:r w:rsidRPr="00415104">
        <w:rPr>
          <w:rFonts w:ascii="Times New Roman" w:hAnsi="Times New Roman"/>
          <w:sz w:val="24"/>
          <w:szCs w:val="24"/>
        </w:rPr>
        <w:t xml:space="preserve"> e no desenvolvimento de culturas em sistema de plantio direto, em Arapoti – PR. </w:t>
      </w:r>
      <w:r w:rsidRPr="00BD3AFB">
        <w:rPr>
          <w:rFonts w:ascii="Times New Roman" w:hAnsi="Times New Roman"/>
          <w:b/>
          <w:bCs/>
          <w:sz w:val="24"/>
          <w:szCs w:val="24"/>
        </w:rPr>
        <w:t>Revista Plantio Direto</w:t>
      </w:r>
      <w:r w:rsidRPr="00BD3AFB">
        <w:rPr>
          <w:rFonts w:ascii="Times New Roman" w:hAnsi="Times New Roman"/>
          <w:sz w:val="24"/>
          <w:szCs w:val="24"/>
        </w:rPr>
        <w:t xml:space="preserve">, </w:t>
      </w:r>
      <w:r w:rsidRPr="005365B0">
        <w:rPr>
          <w:rFonts w:ascii="Times New Roman" w:hAnsi="Times New Roman"/>
          <w:sz w:val="24"/>
          <w:szCs w:val="24"/>
        </w:rPr>
        <w:t>v.35, p.23-2</w:t>
      </w:r>
      <w:r w:rsidRPr="00BD3AFB">
        <w:rPr>
          <w:rFonts w:ascii="Times New Roman" w:hAnsi="Times New Roman"/>
          <w:sz w:val="24"/>
          <w:szCs w:val="24"/>
        </w:rPr>
        <w:t>5, 1996.</w:t>
      </w:r>
    </w:p>
    <w:p w14:paraId="5852DE70" w14:textId="77777777" w:rsidR="00595030" w:rsidRPr="002D6535" w:rsidRDefault="00595030">
      <w:pPr>
        <w:widowControl w:val="0"/>
        <w:spacing w:after="0" w:line="480" w:lineRule="auto"/>
        <w:jc w:val="both"/>
        <w:rPr>
          <w:rFonts w:ascii="Times New Roman" w:hAnsi="Times New Roman"/>
          <w:sz w:val="24"/>
          <w:szCs w:val="24"/>
          <w:lang w:val="en-US"/>
        </w:rPr>
      </w:pPr>
      <w:r w:rsidRPr="00BD3AFB">
        <w:rPr>
          <w:rFonts w:ascii="Times New Roman" w:hAnsi="Times New Roman"/>
          <w:sz w:val="24"/>
          <w:szCs w:val="24"/>
        </w:rPr>
        <w:t xml:space="preserve">PELOSI, C.; BAROT, S.; CAPOWIEZ, Y.; HEDDE, M.; VANDENBULCKE, F. </w:t>
      </w:r>
      <w:proofErr w:type="spellStart"/>
      <w:r w:rsidRPr="00BD3AFB">
        <w:rPr>
          <w:rFonts w:ascii="Times New Roman" w:hAnsi="Times New Roman"/>
          <w:sz w:val="24"/>
          <w:szCs w:val="24"/>
        </w:rPr>
        <w:t>Pesticides</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and</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earthworms</w:t>
      </w:r>
      <w:proofErr w:type="spellEnd"/>
      <w:r w:rsidRPr="00BD3AFB">
        <w:rPr>
          <w:rFonts w:ascii="Times New Roman" w:hAnsi="Times New Roman"/>
          <w:sz w:val="24"/>
          <w:szCs w:val="24"/>
        </w:rPr>
        <w:t xml:space="preserve">. A </w:t>
      </w:r>
      <w:proofErr w:type="spellStart"/>
      <w:r w:rsidRPr="00BD3AFB">
        <w:rPr>
          <w:rFonts w:ascii="Times New Roman" w:hAnsi="Times New Roman"/>
          <w:sz w:val="24"/>
          <w:szCs w:val="24"/>
        </w:rPr>
        <w:t>review</w:t>
      </w:r>
      <w:proofErr w:type="spellEnd"/>
      <w:r w:rsidRPr="00BD3AFB">
        <w:rPr>
          <w:rFonts w:ascii="Times New Roman" w:hAnsi="Times New Roman"/>
          <w:sz w:val="24"/>
          <w:szCs w:val="24"/>
        </w:rPr>
        <w:t xml:space="preserve">. </w:t>
      </w:r>
      <w:r w:rsidRPr="002D6535">
        <w:rPr>
          <w:rFonts w:ascii="Times New Roman" w:hAnsi="Times New Roman"/>
          <w:b/>
          <w:bCs/>
          <w:sz w:val="24"/>
          <w:szCs w:val="24"/>
          <w:lang w:val="en-US"/>
        </w:rPr>
        <w:t>Agronomy for Sustainable Development</w:t>
      </w:r>
      <w:r w:rsidRPr="00415104">
        <w:rPr>
          <w:rFonts w:ascii="Times New Roman" w:hAnsi="Times New Roman"/>
          <w:sz w:val="24"/>
          <w:szCs w:val="24"/>
          <w:lang w:val="en-US"/>
        </w:rPr>
        <w:t>, v.34, p.199-228, 2014. DOI: https://doi.org/10.1007/s13593-013-0151-z.</w:t>
      </w:r>
    </w:p>
    <w:p w14:paraId="7E2C53EA" w14:textId="77777777" w:rsidR="00595030" w:rsidRPr="00BD3AFB" w:rsidRDefault="00595030">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t>PELOSI, C.; BERTRAND, M.; CAPOWIEZ, Y.; BOIZARD, H.; ROGER-ESTRADE, J. Earthworm collection from agricultural fields: c</w:t>
      </w:r>
      <w:r w:rsidRPr="00415104">
        <w:rPr>
          <w:rFonts w:ascii="Times New Roman" w:hAnsi="Times New Roman"/>
          <w:sz w:val="24"/>
          <w:szCs w:val="24"/>
          <w:lang w:val="en-US"/>
        </w:rPr>
        <w:t xml:space="preserve">omparisons of selected </w:t>
      </w:r>
      <w:proofErr w:type="spellStart"/>
      <w:r w:rsidRPr="00415104">
        <w:rPr>
          <w:rFonts w:ascii="Times New Roman" w:hAnsi="Times New Roman"/>
          <w:sz w:val="24"/>
          <w:szCs w:val="24"/>
          <w:lang w:val="en-US"/>
        </w:rPr>
        <w:t>expellants</w:t>
      </w:r>
      <w:proofErr w:type="spellEnd"/>
      <w:r w:rsidRPr="00415104">
        <w:rPr>
          <w:rFonts w:ascii="Times New Roman" w:hAnsi="Times New Roman"/>
          <w:sz w:val="24"/>
          <w:szCs w:val="24"/>
          <w:lang w:val="en-US"/>
        </w:rPr>
        <w:t xml:space="preserve"> in presence/absence of hand-sorting. </w:t>
      </w:r>
      <w:r w:rsidRPr="00415104">
        <w:rPr>
          <w:rFonts w:ascii="Times New Roman" w:hAnsi="Times New Roman"/>
          <w:b/>
          <w:bCs/>
          <w:sz w:val="24"/>
          <w:szCs w:val="24"/>
          <w:lang w:val="en-US"/>
        </w:rPr>
        <w:t>European Journal of Soil Biology</w:t>
      </w:r>
      <w:r w:rsidRPr="00415104">
        <w:rPr>
          <w:rFonts w:ascii="Times New Roman" w:hAnsi="Times New Roman"/>
          <w:sz w:val="24"/>
          <w:szCs w:val="24"/>
          <w:lang w:val="en-US"/>
        </w:rPr>
        <w:t xml:space="preserve">, v.45, p.176-183, 2009. </w:t>
      </w:r>
      <w:r w:rsidRPr="00BD3AFB">
        <w:rPr>
          <w:rFonts w:ascii="Times New Roman" w:hAnsi="Times New Roman"/>
          <w:sz w:val="24"/>
          <w:szCs w:val="24"/>
          <w:lang w:val="en-US"/>
        </w:rPr>
        <w:lastRenderedPageBreak/>
        <w:t>DOI: https://doi.org/10.1016/j.ejsobi.2008.09.013.</w:t>
      </w:r>
    </w:p>
    <w:p w14:paraId="059C2110" w14:textId="665A6E7E" w:rsidR="00595030" w:rsidRPr="002D6535" w:rsidRDefault="00595030">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PEQUENO, P.L. de </w:t>
      </w:r>
      <w:r w:rsidRPr="00415104">
        <w:rPr>
          <w:rFonts w:ascii="Times New Roman" w:hAnsi="Times New Roman"/>
          <w:sz w:val="24"/>
          <w:szCs w:val="24"/>
        </w:rPr>
        <w:t xml:space="preserve">L.; ALMEIDA, C.M.V.V. </w:t>
      </w:r>
      <w:r w:rsidRPr="00BD3AFB">
        <w:rPr>
          <w:rFonts w:ascii="Times New Roman" w:hAnsi="Times New Roman"/>
          <w:sz w:val="24"/>
          <w:szCs w:val="24"/>
        </w:rPr>
        <w:t xml:space="preserve">de; MULLER, M.; LOCATELLI, M.; AMARAL, A.M. </w:t>
      </w:r>
      <w:r w:rsidRPr="00415104">
        <w:rPr>
          <w:rFonts w:ascii="Times New Roman" w:hAnsi="Times New Roman"/>
          <w:sz w:val="24"/>
          <w:szCs w:val="24"/>
        </w:rPr>
        <w:t xml:space="preserve">do; ARAÚJO, I.P. de. Fauna edáfica em área degradada submetida a recuperação utilizando </w:t>
      </w:r>
      <w:proofErr w:type="spellStart"/>
      <w:r w:rsidRPr="00415104">
        <w:rPr>
          <w:rFonts w:ascii="Times New Roman" w:hAnsi="Times New Roman"/>
          <w:sz w:val="24"/>
          <w:szCs w:val="24"/>
        </w:rPr>
        <w:t>intercultivo</w:t>
      </w:r>
      <w:proofErr w:type="spellEnd"/>
      <w:r w:rsidRPr="00415104">
        <w:rPr>
          <w:rFonts w:ascii="Times New Roman" w:hAnsi="Times New Roman"/>
          <w:sz w:val="24"/>
          <w:szCs w:val="24"/>
        </w:rPr>
        <w:t xml:space="preserve"> cacau x coco em Rondônia. In: CONGRESSO BRASILEIRO DE CIÊNCIA DO SOLO, 30., 2005, Recife. </w:t>
      </w:r>
      <w:r w:rsidRPr="005365B0">
        <w:rPr>
          <w:rFonts w:ascii="Times New Roman" w:hAnsi="Times New Roman"/>
          <w:b/>
          <w:sz w:val="24"/>
          <w:szCs w:val="24"/>
        </w:rPr>
        <w:t>Solos, sustentabilidade e qualidade ambiental</w:t>
      </w:r>
      <w:r w:rsidRPr="002D6535">
        <w:rPr>
          <w:rFonts w:ascii="Times New Roman" w:hAnsi="Times New Roman"/>
          <w:sz w:val="24"/>
          <w:szCs w:val="24"/>
        </w:rPr>
        <w:t xml:space="preserve">: </w:t>
      </w:r>
      <w:r w:rsidRPr="002D6535">
        <w:rPr>
          <w:rFonts w:ascii="Times New Roman" w:hAnsi="Times New Roman"/>
          <w:bCs/>
          <w:sz w:val="24"/>
          <w:szCs w:val="24"/>
        </w:rPr>
        <w:t>anais</w:t>
      </w:r>
      <w:r w:rsidRPr="00415104">
        <w:rPr>
          <w:rFonts w:ascii="Times New Roman" w:hAnsi="Times New Roman"/>
          <w:sz w:val="24"/>
          <w:szCs w:val="24"/>
        </w:rPr>
        <w:t>. Recife: SBCS: Embrapa Solos - UEP Recife: UFRPE, 2005.</w:t>
      </w:r>
    </w:p>
    <w:p w14:paraId="51AD0966" w14:textId="364DB968" w:rsidR="00595030" w:rsidRPr="002D6535" w:rsidRDefault="00595030">
      <w:pPr>
        <w:widowControl w:val="0"/>
        <w:spacing w:after="0" w:line="480" w:lineRule="auto"/>
        <w:jc w:val="both"/>
        <w:rPr>
          <w:rFonts w:ascii="Times New Roman" w:hAnsi="Times New Roman"/>
          <w:sz w:val="24"/>
          <w:szCs w:val="24"/>
        </w:rPr>
      </w:pPr>
      <w:r w:rsidRPr="002D6535">
        <w:rPr>
          <w:rFonts w:ascii="Times New Roman" w:hAnsi="Times New Roman"/>
          <w:sz w:val="24"/>
          <w:szCs w:val="24"/>
        </w:rPr>
        <w:t>PEREIRA, J. de</w:t>
      </w:r>
      <w:r w:rsidRPr="00415104">
        <w:rPr>
          <w:rFonts w:ascii="Times New Roman" w:hAnsi="Times New Roman"/>
          <w:sz w:val="24"/>
          <w:szCs w:val="24"/>
        </w:rPr>
        <w:t xml:space="preserve"> M. </w:t>
      </w:r>
      <w:r w:rsidRPr="00415104">
        <w:rPr>
          <w:rFonts w:ascii="Times New Roman" w:hAnsi="Times New Roman"/>
          <w:b/>
          <w:bCs/>
          <w:sz w:val="24"/>
          <w:szCs w:val="24"/>
        </w:rPr>
        <w:t>Atributos biológicos como indicadores de qualidade do solo em Floresta de Araucária nativa e reflorestada no Estado de São Paulo</w:t>
      </w:r>
      <w:r w:rsidRPr="00415104">
        <w:rPr>
          <w:rFonts w:ascii="Times New Roman" w:hAnsi="Times New Roman"/>
          <w:sz w:val="24"/>
          <w:szCs w:val="24"/>
        </w:rPr>
        <w:t xml:space="preserve">. 2012. 137p. Tese (Doutorado) – Escola Superior de Agricultura Luiz de Queiroz, </w:t>
      </w:r>
      <w:r w:rsidRPr="002D6535">
        <w:rPr>
          <w:rFonts w:ascii="Times New Roman" w:hAnsi="Times New Roman"/>
          <w:sz w:val="24"/>
          <w:szCs w:val="24"/>
        </w:rPr>
        <w:t xml:space="preserve">Universidade de São Paulo, </w:t>
      </w:r>
      <w:r w:rsidRPr="00415104">
        <w:rPr>
          <w:rFonts w:ascii="Times New Roman" w:hAnsi="Times New Roman"/>
          <w:sz w:val="24"/>
          <w:szCs w:val="24"/>
        </w:rPr>
        <w:t>Piracicaba.</w:t>
      </w:r>
    </w:p>
    <w:p w14:paraId="764E7CCC" w14:textId="36B3EEC6" w:rsidR="00595030" w:rsidRPr="00BD3AFB" w:rsidRDefault="00595030">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rPr>
        <w:t xml:space="preserve">PEREIRA, R. </w:t>
      </w:r>
      <w:r w:rsidRPr="00415104">
        <w:rPr>
          <w:rFonts w:ascii="Times New Roman" w:hAnsi="Times New Roman"/>
          <w:sz w:val="24"/>
          <w:szCs w:val="24"/>
        </w:rPr>
        <w:t xml:space="preserve">de C.; ALBANEZ, J.M.; MAMÉDIO, I.M.P. Diversidade da </w:t>
      </w:r>
      <w:proofErr w:type="spellStart"/>
      <w:r w:rsidRPr="00415104">
        <w:rPr>
          <w:rFonts w:ascii="Times New Roman" w:hAnsi="Times New Roman"/>
          <w:sz w:val="24"/>
          <w:szCs w:val="24"/>
        </w:rPr>
        <w:t>meso</w:t>
      </w:r>
      <w:proofErr w:type="spellEnd"/>
      <w:r w:rsidRPr="00415104">
        <w:rPr>
          <w:rFonts w:ascii="Times New Roman" w:hAnsi="Times New Roman"/>
          <w:sz w:val="24"/>
          <w:szCs w:val="24"/>
        </w:rPr>
        <w:t xml:space="preserve"> e macrofauna edáfica em diferentes sistemas de manejo de uso do solo em Cruz das Almas-BA. </w:t>
      </w:r>
      <w:proofErr w:type="spellStart"/>
      <w:r w:rsidRPr="00BD3AFB">
        <w:rPr>
          <w:rFonts w:ascii="Times New Roman" w:hAnsi="Times New Roman"/>
          <w:b/>
          <w:bCs/>
          <w:sz w:val="24"/>
          <w:szCs w:val="24"/>
          <w:lang w:val="en-US"/>
        </w:rPr>
        <w:t>Magistra</w:t>
      </w:r>
      <w:proofErr w:type="spellEnd"/>
      <w:r w:rsidRPr="00BD3AFB">
        <w:rPr>
          <w:rFonts w:ascii="Times New Roman" w:hAnsi="Times New Roman"/>
          <w:sz w:val="24"/>
          <w:szCs w:val="24"/>
          <w:lang w:val="en-US"/>
        </w:rPr>
        <w:t>, v.24, p.63-76, 2012.</w:t>
      </w:r>
    </w:p>
    <w:p w14:paraId="3C1689C8" w14:textId="2FDBF0C1" w:rsidR="00595030" w:rsidRPr="002D6535" w:rsidRDefault="00595030">
      <w:pPr>
        <w:widowControl w:val="0"/>
        <w:spacing w:after="0" w:line="480" w:lineRule="auto"/>
        <w:jc w:val="both"/>
        <w:rPr>
          <w:rFonts w:ascii="Times New Roman" w:hAnsi="Times New Roman"/>
          <w:sz w:val="24"/>
          <w:szCs w:val="24"/>
        </w:rPr>
      </w:pPr>
      <w:r w:rsidRPr="002D6535">
        <w:rPr>
          <w:rFonts w:ascii="Times New Roman" w:hAnsi="Times New Roman"/>
          <w:sz w:val="24"/>
          <w:szCs w:val="24"/>
          <w:lang w:val="en-US"/>
        </w:rPr>
        <w:t xml:space="preserve">PETERSEN, H.; LUXTON, M. A comparative analysis of soil fauna populations and their role in </w:t>
      </w:r>
      <w:r w:rsidRPr="00415104">
        <w:rPr>
          <w:rFonts w:ascii="Times New Roman" w:hAnsi="Times New Roman"/>
          <w:sz w:val="24"/>
          <w:szCs w:val="24"/>
          <w:lang w:val="en-US"/>
        </w:rPr>
        <w:t xml:space="preserve">decomposition processes. </w:t>
      </w:r>
      <w:proofErr w:type="spellStart"/>
      <w:r w:rsidRPr="00415104">
        <w:rPr>
          <w:rFonts w:ascii="Times New Roman" w:hAnsi="Times New Roman"/>
          <w:b/>
          <w:bCs/>
          <w:sz w:val="24"/>
          <w:szCs w:val="24"/>
        </w:rPr>
        <w:t>Oikos</w:t>
      </w:r>
      <w:proofErr w:type="spellEnd"/>
      <w:r w:rsidRPr="00415104">
        <w:rPr>
          <w:rFonts w:ascii="Times New Roman" w:hAnsi="Times New Roman"/>
          <w:sz w:val="24"/>
          <w:szCs w:val="24"/>
        </w:rPr>
        <w:t>, v.39, p.288-388, 1982. DOI: https://doi.org/10.2307/3544689.</w:t>
      </w:r>
    </w:p>
    <w:p w14:paraId="47B0983F" w14:textId="77777777" w:rsidR="00595030" w:rsidRPr="002D6535" w:rsidRDefault="00595030">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PEZARICO, C.R.; LOPES, S. de </w:t>
      </w:r>
      <w:r w:rsidRPr="00415104">
        <w:rPr>
          <w:rFonts w:ascii="Times New Roman" w:hAnsi="Times New Roman"/>
          <w:sz w:val="24"/>
          <w:szCs w:val="24"/>
        </w:rPr>
        <w:t xml:space="preserve">M.; SILVA, R.F. da; RANGEL, M.A.S.; MERCANTE, F.M. Biodiversidade da macrofauna em solo cultivado com milho em sistemas de manejo orgânico e plantio direto. </w:t>
      </w:r>
      <w:r w:rsidRPr="00415104">
        <w:rPr>
          <w:rFonts w:ascii="Times New Roman" w:hAnsi="Times New Roman"/>
          <w:b/>
          <w:bCs/>
          <w:sz w:val="24"/>
          <w:szCs w:val="24"/>
        </w:rPr>
        <w:t>Revista Brasileira de Agroecologia</w:t>
      </w:r>
      <w:r w:rsidRPr="00415104">
        <w:rPr>
          <w:rFonts w:ascii="Times New Roman" w:hAnsi="Times New Roman"/>
          <w:sz w:val="24"/>
          <w:szCs w:val="24"/>
        </w:rPr>
        <w:t>, v.1, 2006.</w:t>
      </w:r>
    </w:p>
    <w:p w14:paraId="50D5657F" w14:textId="7F2D53DE" w:rsidR="00595030" w:rsidRPr="00CF51AA" w:rsidRDefault="00595030">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PHILLIPS, H.R.P.; GUERRA, C.A.; BARTZ, M.L.C.; BRIONES, M.J.I.; BROWN, G.; </w:t>
      </w:r>
      <w:r w:rsidRPr="00415104">
        <w:rPr>
          <w:rFonts w:ascii="Times New Roman" w:hAnsi="Times New Roman"/>
          <w:sz w:val="24"/>
          <w:szCs w:val="24"/>
        </w:rPr>
        <w:t xml:space="preserve">CROWTHER, T.W.; FERLIAN, O.; GONGALSKY, K.B.; HOOGEN, J. van </w:t>
      </w:r>
      <w:proofErr w:type="spellStart"/>
      <w:r w:rsidRPr="00415104">
        <w:rPr>
          <w:rFonts w:ascii="Times New Roman" w:hAnsi="Times New Roman"/>
          <w:sz w:val="24"/>
          <w:szCs w:val="24"/>
        </w:rPr>
        <w:t>den</w:t>
      </w:r>
      <w:proofErr w:type="spellEnd"/>
      <w:r w:rsidRPr="00415104">
        <w:rPr>
          <w:rFonts w:ascii="Times New Roman" w:hAnsi="Times New Roman"/>
          <w:sz w:val="24"/>
          <w:szCs w:val="24"/>
        </w:rPr>
        <w:t xml:space="preserve">; KREBS, J.; ORGIAZZI, A.; ROUTH, D.; SCHWARZ, B.; BACH, E.M.; BENNETT, J.; BROSE, U.; DECAËNS, T.; </w:t>
      </w:r>
      <w:r w:rsidRPr="00BD3AFB">
        <w:rPr>
          <w:rFonts w:ascii="Times New Roman" w:hAnsi="Times New Roman"/>
          <w:sz w:val="24"/>
          <w:szCs w:val="24"/>
        </w:rPr>
        <w:t xml:space="preserve">KÖNIG-RIES, B.; LOREAU, M.; MATHIEU, J.; MULDER, C.; VAN DER PUTTEN, W.H.; RAMIREZ, K.S.; RILLIG, M.C.; RUSSELL, D.; RUTGERS, M.; THAKUR, M.P.; </w:t>
      </w:r>
      <w:r w:rsidRPr="00415104">
        <w:rPr>
          <w:rFonts w:ascii="Times New Roman" w:hAnsi="Times New Roman"/>
          <w:sz w:val="24"/>
          <w:szCs w:val="24"/>
        </w:rPr>
        <w:t>DE VRIES, F.T.</w:t>
      </w:r>
      <w:r w:rsidRPr="00BD3AFB">
        <w:rPr>
          <w:rFonts w:ascii="Times New Roman" w:hAnsi="Times New Roman"/>
          <w:sz w:val="24"/>
          <w:szCs w:val="24"/>
        </w:rPr>
        <w:t xml:space="preserve">; </w:t>
      </w:r>
      <w:r w:rsidRPr="005365B0">
        <w:rPr>
          <w:rFonts w:ascii="Times New Roman" w:hAnsi="Times New Roman"/>
          <w:sz w:val="24"/>
          <w:szCs w:val="24"/>
        </w:rPr>
        <w:t xml:space="preserve">WALL, D.H.; WARDLE,  D.A.; ARAI, M.; AYUKE, F.O.; BAKER, </w:t>
      </w:r>
      <w:r w:rsidRPr="005365B0">
        <w:rPr>
          <w:rFonts w:ascii="Times New Roman" w:hAnsi="Times New Roman"/>
          <w:sz w:val="24"/>
          <w:szCs w:val="24"/>
        </w:rPr>
        <w:lastRenderedPageBreak/>
        <w:t>G.H.; BEAUSÉJOUR, R.;  BEDANO, J.C.; BIRKHOFER, K.; BLANCHART, E.;  BLOSSEY, B.; BOLGER, T.; BRADLEY, R.L.; CALLAHAM, M.A.; CAPOWIEZ, Y.; CAULFIELD, M.E.; CHOI, A.; CROTTY, F.V.; DÁVALOS, A.;</w:t>
      </w:r>
      <w:r w:rsidRPr="00BD3AFB">
        <w:rPr>
          <w:rFonts w:ascii="Times New Roman" w:hAnsi="Times New Roman"/>
          <w:sz w:val="24"/>
          <w:szCs w:val="24"/>
        </w:rPr>
        <w:t xml:space="preserve"> COSIN, D.J.D.; DOMINGUEZ, A.; DUHOUR, A.E.; EEKEREN, N. VAN; CHRISTOPH EMMERLING, C.; FALCO, L.B.; FERNÁNDEZ, R.; FONTE, S.J.; FRAGOSO, C.; GUTIÉRREZ LÓPEZ, M.G.; HACKENBERGER, D.K.; HERNÁNDEZ, L.M.; HISHI, T.; HOLDSWORTH, A.R.; HOLMSTRUP, M.; HOPFENSPERGER, K.N.; HUERTA LWANGA, E.; HUHTA, V.; HURISSO, T.T.; IANNONE III, B.V.; IORDACHE, M.; JOSCHKO, M.; KANEKO, N.; KANIANSKA, R.; AIDAN M. KEITH, A.M.; KELLY, C.A.; KERNECKER, M.L.; KLAMINDER, J.; KONÉ, A.W.; KOOCH, Y.; KUKKONEN, S.T.; LALTHANZARA, H.; LAMMEL, D.R.; LEBEDEV, I.M.; LI, Y.; JESUS LIDON, J.B.; LINCOLN, N.K.; LOSS, S.R.; MARICHAL, R.; MATULA, R.; MOOS, J.H.; MORENO, G.; MORÓN-RÍOS, A.MUYS, B.; NEIRYNCK, J.; NORGROVE, L.; NOVO, M.; NUUTINEN, V.; VICTORIA NUZZO, V.; RAHMAN P, M.; PANSU, J.; SHISHIR PAUDEL, S.; PÉRÈS, G.; PÉREZ-CAMACHO, L.; PIÑEIRO, R.; PONGE, J.-F.; RASHID, M.I.; REBOLLO, S.; JAVIER RODEIRO-IGLESIAS, J.;  RODRÍGUEZ, M.Á.; ROTH, A.M.; ROUSSEAU, G.X.; ROZEN, A.; SAYAD, E.; VAN SCHAIK, L.; SCHARENBROCH, B.C.; SCHIRRMANN, M.; SCHMIDT, O.; SCHRÖDER, B.; SEEBER, J.; SHASHKOV, M.P.; SINGH, J.; SMITH, S.M.; STEINWANDTER, M.; TALAVERA, J.A.; TRIGO, D.; TSUKAMOTO, J.; VALENÇA, A.W. de; VANEK, S.J.; VIRTO, I.; WACKETT, A.A.; WARREN, M.W.; WEHR, N.H.; WHALEN, J.K.; WIRONEN, M.B.; WOLTERS, V.; ZENKOVA, I.V.; ZHANG, W.; CAMERON, E.K.; EISENHAUER, N. </w:t>
      </w:r>
      <w:r w:rsidRPr="005365B0">
        <w:rPr>
          <w:rFonts w:ascii="Times New Roman" w:hAnsi="Times New Roman"/>
          <w:sz w:val="24"/>
          <w:szCs w:val="24"/>
        </w:rPr>
        <w:t xml:space="preserve">Global </w:t>
      </w:r>
      <w:proofErr w:type="spellStart"/>
      <w:r w:rsidRPr="005365B0">
        <w:rPr>
          <w:rFonts w:ascii="Times New Roman" w:hAnsi="Times New Roman"/>
          <w:sz w:val="24"/>
          <w:szCs w:val="24"/>
        </w:rPr>
        <w:t>distribution</w:t>
      </w:r>
      <w:proofErr w:type="spellEnd"/>
      <w:r w:rsidRPr="005365B0">
        <w:rPr>
          <w:rFonts w:ascii="Times New Roman" w:hAnsi="Times New Roman"/>
          <w:sz w:val="24"/>
          <w:szCs w:val="24"/>
        </w:rPr>
        <w:t xml:space="preserve"> </w:t>
      </w:r>
      <w:proofErr w:type="spellStart"/>
      <w:r w:rsidRPr="005365B0">
        <w:rPr>
          <w:rFonts w:ascii="Times New Roman" w:hAnsi="Times New Roman"/>
          <w:sz w:val="24"/>
          <w:szCs w:val="24"/>
        </w:rPr>
        <w:t>of</w:t>
      </w:r>
      <w:proofErr w:type="spellEnd"/>
      <w:r w:rsidRPr="005365B0">
        <w:rPr>
          <w:rFonts w:ascii="Times New Roman" w:hAnsi="Times New Roman"/>
          <w:sz w:val="24"/>
          <w:szCs w:val="24"/>
        </w:rPr>
        <w:t xml:space="preserve"> </w:t>
      </w:r>
      <w:proofErr w:type="spellStart"/>
      <w:r w:rsidRPr="005365B0">
        <w:rPr>
          <w:rFonts w:ascii="Times New Roman" w:hAnsi="Times New Roman"/>
          <w:sz w:val="24"/>
          <w:szCs w:val="24"/>
        </w:rPr>
        <w:t>earthworm</w:t>
      </w:r>
      <w:proofErr w:type="spellEnd"/>
      <w:r w:rsidRPr="005365B0">
        <w:rPr>
          <w:rFonts w:ascii="Times New Roman" w:hAnsi="Times New Roman"/>
          <w:sz w:val="24"/>
          <w:szCs w:val="24"/>
        </w:rPr>
        <w:t xml:space="preserve"> </w:t>
      </w:r>
      <w:proofErr w:type="spellStart"/>
      <w:r w:rsidRPr="005365B0">
        <w:rPr>
          <w:rFonts w:ascii="Times New Roman" w:hAnsi="Times New Roman"/>
          <w:sz w:val="24"/>
          <w:szCs w:val="24"/>
        </w:rPr>
        <w:t>diversity</w:t>
      </w:r>
      <w:proofErr w:type="spellEnd"/>
      <w:r w:rsidRPr="005365B0">
        <w:rPr>
          <w:rFonts w:ascii="Times New Roman" w:hAnsi="Times New Roman"/>
          <w:sz w:val="24"/>
          <w:szCs w:val="24"/>
        </w:rPr>
        <w:t xml:space="preserve">. </w:t>
      </w:r>
      <w:r w:rsidRPr="00415104">
        <w:rPr>
          <w:rFonts w:ascii="Times New Roman" w:hAnsi="Times New Roman"/>
          <w:b/>
          <w:bCs/>
          <w:sz w:val="24"/>
          <w:szCs w:val="24"/>
          <w:lang w:val="en-US"/>
        </w:rPr>
        <w:t>Science</w:t>
      </w:r>
      <w:r w:rsidRPr="00415104">
        <w:rPr>
          <w:rFonts w:ascii="Times New Roman" w:hAnsi="Times New Roman"/>
          <w:sz w:val="24"/>
          <w:szCs w:val="24"/>
          <w:lang w:val="en-US"/>
        </w:rPr>
        <w:t>, v.366, p.480-485, 2019. DOI: https://doi.org/</w:t>
      </w:r>
      <w:r w:rsidRPr="00BD3AFB">
        <w:rPr>
          <w:lang w:val="en-US"/>
        </w:rPr>
        <w:t xml:space="preserve"> </w:t>
      </w:r>
      <w:r w:rsidRPr="00415104">
        <w:rPr>
          <w:rFonts w:ascii="Times New Roman" w:hAnsi="Times New Roman"/>
          <w:sz w:val="24"/>
          <w:szCs w:val="24"/>
          <w:lang w:val="en-US"/>
        </w:rPr>
        <w:t>10.1126/science.aax4851.</w:t>
      </w:r>
      <w:r w:rsidRPr="002D6535">
        <w:rPr>
          <w:rFonts w:ascii="Times New Roman" w:hAnsi="Times New Roman"/>
          <w:sz w:val="24"/>
          <w:szCs w:val="24"/>
          <w:lang w:val="en-US"/>
        </w:rPr>
        <w:t xml:space="preserve">PIEARCE, T.G. The calcium relations of selected </w:t>
      </w:r>
      <w:proofErr w:type="spellStart"/>
      <w:r w:rsidRPr="002D6535">
        <w:rPr>
          <w:rFonts w:ascii="Times New Roman" w:hAnsi="Times New Roman"/>
          <w:sz w:val="24"/>
          <w:szCs w:val="24"/>
          <w:lang w:val="en-US"/>
        </w:rPr>
        <w:t>lumbricidae</w:t>
      </w:r>
      <w:proofErr w:type="spellEnd"/>
      <w:r w:rsidRPr="002D6535">
        <w:rPr>
          <w:rFonts w:ascii="Times New Roman" w:hAnsi="Times New Roman"/>
          <w:sz w:val="24"/>
          <w:szCs w:val="24"/>
          <w:lang w:val="en-US"/>
        </w:rPr>
        <w:t xml:space="preserve">. </w:t>
      </w:r>
      <w:r w:rsidRPr="00CF51AA">
        <w:rPr>
          <w:rFonts w:ascii="Times New Roman" w:hAnsi="Times New Roman"/>
          <w:b/>
          <w:bCs/>
          <w:sz w:val="24"/>
          <w:szCs w:val="24"/>
        </w:rPr>
        <w:t>Journal of Animal Ecology</w:t>
      </w:r>
      <w:r w:rsidRPr="00CF51AA">
        <w:rPr>
          <w:rFonts w:ascii="Times New Roman" w:hAnsi="Times New Roman"/>
          <w:sz w:val="24"/>
          <w:szCs w:val="24"/>
        </w:rPr>
        <w:t xml:space="preserve">, v.41, p.167-188, 1972. </w:t>
      </w:r>
    </w:p>
    <w:p w14:paraId="25A38B1C" w14:textId="77777777" w:rsidR="00595030" w:rsidRPr="002D6535" w:rsidRDefault="00595030">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PIMENTEL, M.S. </w:t>
      </w:r>
      <w:r w:rsidRPr="002D6535">
        <w:rPr>
          <w:rFonts w:ascii="Times New Roman" w:hAnsi="Times New Roman"/>
          <w:b/>
          <w:bCs/>
          <w:sz w:val="24"/>
          <w:szCs w:val="24"/>
        </w:rPr>
        <w:t xml:space="preserve">Indicadores da qualidade do solo em sistema orgânico de café, hortaliça, </w:t>
      </w:r>
      <w:r w:rsidRPr="002D6535">
        <w:rPr>
          <w:rFonts w:ascii="Times New Roman" w:hAnsi="Times New Roman"/>
          <w:b/>
          <w:bCs/>
          <w:sz w:val="24"/>
          <w:szCs w:val="24"/>
        </w:rPr>
        <w:lastRenderedPageBreak/>
        <w:t xml:space="preserve">pasto e </w:t>
      </w:r>
      <w:r w:rsidRPr="00415104">
        <w:rPr>
          <w:rFonts w:ascii="Times New Roman" w:hAnsi="Times New Roman"/>
          <w:b/>
          <w:bCs/>
          <w:sz w:val="24"/>
          <w:szCs w:val="24"/>
        </w:rPr>
        <w:t>floresta, durante as estações do ano</w:t>
      </w:r>
      <w:r w:rsidRPr="00415104">
        <w:rPr>
          <w:rFonts w:ascii="Times New Roman" w:hAnsi="Times New Roman"/>
          <w:sz w:val="24"/>
          <w:szCs w:val="24"/>
        </w:rPr>
        <w:t>. 2005. 133p. Tese (Doutorado) – Universidade Federal Rural do Rio de Janeiro, Seropédica.</w:t>
      </w:r>
    </w:p>
    <w:p w14:paraId="0E1C8013" w14:textId="1B5571BD" w:rsidR="00595030" w:rsidRPr="002D6535" w:rsidRDefault="00595030">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PIMENTEL, M.S.; AQUINO, A.M.; RICCI, M.S.; ALMEIDA, D.J.; DE-POLLI, H. Estudo preliminar sobre a ocorrência de macrofauna em solos submetidos à cafeicultura orgânica, pastagem e floresta. In: REUNIÃO BRASILEIRA DE FERTILIDADE DO SOLO E NUTRIÇÃO DE PLANTAS, 25.; REUNIÃO BRASILEIRA SOBRE MICORRIZAS, 9.; SIMPÓSIO BRASILEIRO DE MICROBIOLOGIA DO SOLO, 7.; REUNIÃO BRASILEIRA DE BIOLOGIA DO SOLO, 4., 2002, Rio de Janeiro. </w:t>
      </w:r>
      <w:r w:rsidRPr="002D6535">
        <w:rPr>
          <w:rFonts w:ascii="Times New Roman" w:hAnsi="Times New Roman"/>
          <w:b/>
          <w:sz w:val="24"/>
          <w:szCs w:val="24"/>
        </w:rPr>
        <w:t>Agricultura</w:t>
      </w:r>
      <w:r w:rsidRPr="002D6535">
        <w:rPr>
          <w:rFonts w:ascii="Times New Roman" w:hAnsi="Times New Roman"/>
          <w:sz w:val="24"/>
          <w:szCs w:val="24"/>
        </w:rPr>
        <w:t>: bases ecológicas para o desenvolvimento social e econômico sustentado: [anais]. [Rio de Janeiro]: SBCS: SBM: UFRRJ: Embrapa Solos; [Seropédica]: Embrapa Agrobiologia, 2002. FERTBIO 2002.</w:t>
      </w:r>
    </w:p>
    <w:p w14:paraId="766A16A4" w14:textId="77777777" w:rsidR="00595030" w:rsidRPr="002D6535" w:rsidRDefault="00595030">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PIMENTEL, M.S.; CARVALHO, R.S.; MARTINS, L.M.V.; SILVA, A.V.L. </w:t>
      </w:r>
      <w:r w:rsidRPr="00BD3AFB">
        <w:rPr>
          <w:rFonts w:ascii="Times New Roman" w:hAnsi="Times New Roman"/>
          <w:sz w:val="24"/>
          <w:szCs w:val="24"/>
        </w:rPr>
        <w:t xml:space="preserve">da. </w:t>
      </w:r>
      <w:r w:rsidRPr="002D6535">
        <w:rPr>
          <w:rFonts w:ascii="Times New Roman" w:hAnsi="Times New Roman"/>
          <w:sz w:val="24"/>
          <w:szCs w:val="24"/>
          <w:lang w:val="en-US"/>
        </w:rPr>
        <w:t xml:space="preserve">Seasonal response of edaphic bioindicators using green manure in Brazilian semi-arid conditions. </w:t>
      </w:r>
      <w:r w:rsidRPr="00BD3AFB">
        <w:rPr>
          <w:rFonts w:ascii="Times New Roman" w:hAnsi="Times New Roman"/>
          <w:b/>
          <w:bCs/>
          <w:sz w:val="24"/>
          <w:szCs w:val="24"/>
        </w:rPr>
        <w:t>Revista Ciência Agronômica</w:t>
      </w:r>
      <w:r w:rsidRPr="00BD3AFB">
        <w:rPr>
          <w:rFonts w:ascii="Times New Roman" w:hAnsi="Times New Roman"/>
          <w:sz w:val="24"/>
          <w:szCs w:val="24"/>
        </w:rPr>
        <w:t xml:space="preserve">, v.42, p.829-836, 2011a. </w:t>
      </w:r>
      <w:r w:rsidRPr="00415104">
        <w:rPr>
          <w:rFonts w:ascii="Times New Roman" w:hAnsi="Times New Roman"/>
          <w:sz w:val="24"/>
          <w:szCs w:val="24"/>
        </w:rPr>
        <w:t>DOI: https://doi.org/10.1590/S1806-66902011000400002.</w:t>
      </w:r>
    </w:p>
    <w:p w14:paraId="5EF38531" w14:textId="77777777" w:rsidR="00595030" w:rsidRPr="00415104" w:rsidRDefault="00595030">
      <w:pPr>
        <w:widowControl w:val="0"/>
        <w:spacing w:after="0" w:line="480" w:lineRule="auto"/>
        <w:jc w:val="both"/>
        <w:rPr>
          <w:rFonts w:ascii="Times New Roman" w:hAnsi="Times New Roman"/>
          <w:sz w:val="24"/>
          <w:szCs w:val="24"/>
        </w:rPr>
      </w:pPr>
      <w:r w:rsidRPr="00BD3AFB">
        <w:rPr>
          <w:rFonts w:ascii="Times New Roman" w:hAnsi="Times New Roman"/>
          <w:sz w:val="24"/>
          <w:szCs w:val="24"/>
          <w:lang w:val="en-US"/>
        </w:rPr>
        <w:t xml:space="preserve">PIMENTEL, M.S.; DE-POLLI, H.; AQUINO, A.M. </w:t>
      </w:r>
      <w:r w:rsidRPr="002D6535">
        <w:rPr>
          <w:rFonts w:ascii="Times New Roman" w:hAnsi="Times New Roman"/>
          <w:sz w:val="24"/>
          <w:szCs w:val="24"/>
          <w:lang w:val="en-US"/>
        </w:rPr>
        <w:t xml:space="preserve">de; CORREIA, M.E.F.; ROUWS, J.R.C. Bioindicators of soil quality in coffee organic cultivation systems. </w:t>
      </w:r>
      <w:r w:rsidRPr="002D6535">
        <w:rPr>
          <w:rFonts w:ascii="Times New Roman" w:hAnsi="Times New Roman"/>
          <w:b/>
          <w:bCs/>
          <w:sz w:val="24"/>
          <w:szCs w:val="24"/>
        </w:rPr>
        <w:t>Pesquisa Agropecuária Brasileira</w:t>
      </w:r>
      <w:r w:rsidRPr="00415104">
        <w:rPr>
          <w:rFonts w:ascii="Times New Roman" w:hAnsi="Times New Roman"/>
          <w:sz w:val="24"/>
          <w:szCs w:val="24"/>
        </w:rPr>
        <w:t>, v.46, p.546-553, 2011b. DOI: https://doi.org/10.1590/S0100-204X2011000500013.</w:t>
      </w:r>
    </w:p>
    <w:p w14:paraId="3F498D21" w14:textId="69883593" w:rsidR="00595030" w:rsidRPr="002D6535" w:rsidRDefault="00595030">
      <w:pPr>
        <w:widowControl w:val="0"/>
        <w:spacing w:after="0" w:line="480" w:lineRule="auto"/>
        <w:jc w:val="both"/>
        <w:rPr>
          <w:rFonts w:ascii="Times New Roman" w:hAnsi="Times New Roman"/>
          <w:sz w:val="24"/>
          <w:szCs w:val="24"/>
        </w:rPr>
      </w:pPr>
      <w:r w:rsidRPr="00415104">
        <w:rPr>
          <w:rFonts w:ascii="Times New Roman" w:hAnsi="Times New Roman"/>
          <w:sz w:val="24"/>
          <w:szCs w:val="24"/>
        </w:rPr>
        <w:t xml:space="preserve">PODGAISKI, L.R.; MENDONÇA, M. de S.; PILLAR, V.D. O uso de atributos funcionais de invertebrados terrestres na ecologia: o que, como e por quê? </w:t>
      </w:r>
      <w:proofErr w:type="spellStart"/>
      <w:r w:rsidRPr="00415104">
        <w:rPr>
          <w:rFonts w:ascii="Times New Roman" w:hAnsi="Times New Roman"/>
          <w:b/>
          <w:bCs/>
          <w:sz w:val="24"/>
          <w:szCs w:val="24"/>
        </w:rPr>
        <w:t>Oecologia</w:t>
      </w:r>
      <w:proofErr w:type="spellEnd"/>
      <w:r w:rsidRPr="00415104">
        <w:rPr>
          <w:rFonts w:ascii="Times New Roman" w:hAnsi="Times New Roman"/>
          <w:b/>
          <w:bCs/>
          <w:sz w:val="24"/>
          <w:szCs w:val="24"/>
        </w:rPr>
        <w:t xml:space="preserve"> </w:t>
      </w:r>
      <w:proofErr w:type="spellStart"/>
      <w:r w:rsidRPr="00415104">
        <w:rPr>
          <w:rFonts w:ascii="Times New Roman" w:hAnsi="Times New Roman"/>
          <w:b/>
          <w:bCs/>
          <w:sz w:val="24"/>
          <w:szCs w:val="24"/>
        </w:rPr>
        <w:t>Australis</w:t>
      </w:r>
      <w:proofErr w:type="spellEnd"/>
      <w:r w:rsidRPr="00415104">
        <w:rPr>
          <w:rFonts w:ascii="Times New Roman" w:hAnsi="Times New Roman"/>
          <w:sz w:val="24"/>
          <w:szCs w:val="24"/>
        </w:rPr>
        <w:t>, v.15, p.835-853, 2011. DOI: https://doi.org/10.4257/oeco.2011.1504.05.</w:t>
      </w:r>
    </w:p>
    <w:p w14:paraId="03B80D26" w14:textId="297C34D3" w:rsidR="00595030" w:rsidRPr="009641DE" w:rsidRDefault="00595030">
      <w:pPr>
        <w:widowControl w:val="0"/>
        <w:spacing w:after="0" w:line="480" w:lineRule="auto"/>
        <w:jc w:val="both"/>
        <w:rPr>
          <w:rFonts w:ascii="Times New Roman" w:hAnsi="Times New Roman"/>
          <w:sz w:val="24"/>
          <w:szCs w:val="24"/>
        </w:rPr>
      </w:pPr>
      <w:r w:rsidRPr="002D6535">
        <w:rPr>
          <w:rFonts w:ascii="Times New Roman" w:hAnsi="Times New Roman"/>
          <w:sz w:val="24"/>
          <w:szCs w:val="24"/>
        </w:rPr>
        <w:t>POMPEO, P.N.; SANTOS, M.A.B. dos; BIASI, J. P</w:t>
      </w:r>
      <w:r w:rsidRPr="00415104">
        <w:rPr>
          <w:rFonts w:ascii="Times New Roman" w:hAnsi="Times New Roman"/>
          <w:sz w:val="24"/>
          <w:szCs w:val="24"/>
        </w:rPr>
        <w:t xml:space="preserve">.; SIQUEIRA, S. de F.; ROSA, M.G. da; BARETTA, C.R.D.M.; BARETTA, D. Fauna e sua relação com atributos edáficos em Lages, Santa Catarina - Brasil. </w:t>
      </w:r>
      <w:proofErr w:type="spellStart"/>
      <w:r>
        <w:rPr>
          <w:rFonts w:ascii="Times New Roman" w:hAnsi="Times New Roman"/>
          <w:b/>
          <w:bCs/>
          <w:sz w:val="24"/>
          <w:szCs w:val="24"/>
        </w:rPr>
        <w:t>Scientia</w:t>
      </w:r>
      <w:proofErr w:type="spellEnd"/>
      <w:r>
        <w:rPr>
          <w:rFonts w:ascii="Times New Roman" w:hAnsi="Times New Roman"/>
          <w:b/>
          <w:bCs/>
          <w:sz w:val="24"/>
          <w:szCs w:val="24"/>
        </w:rPr>
        <w:t xml:space="preserve"> </w:t>
      </w:r>
      <w:r w:rsidRPr="00415104">
        <w:rPr>
          <w:rFonts w:ascii="Times New Roman" w:hAnsi="Times New Roman"/>
          <w:b/>
          <w:bCs/>
          <w:sz w:val="24"/>
          <w:szCs w:val="24"/>
        </w:rPr>
        <w:t>Agraria</w:t>
      </w:r>
      <w:r w:rsidRPr="00415104">
        <w:rPr>
          <w:rFonts w:ascii="Times New Roman" w:hAnsi="Times New Roman"/>
          <w:sz w:val="24"/>
          <w:szCs w:val="24"/>
        </w:rPr>
        <w:t>, v.17, p.42-51, 2016. DOI: https://doi.org/10.5380/rsa.v17i1.46535.</w:t>
      </w:r>
    </w:p>
    <w:p w14:paraId="46DD1C55" w14:textId="15A20147" w:rsidR="00595030" w:rsidRPr="002D6535" w:rsidRDefault="00595030">
      <w:pPr>
        <w:widowControl w:val="0"/>
        <w:spacing w:after="0" w:line="480" w:lineRule="auto"/>
        <w:jc w:val="both"/>
        <w:rPr>
          <w:rFonts w:ascii="Times New Roman" w:hAnsi="Times New Roman"/>
          <w:sz w:val="24"/>
          <w:szCs w:val="24"/>
        </w:rPr>
      </w:pPr>
      <w:r w:rsidRPr="002D6535">
        <w:rPr>
          <w:rFonts w:ascii="Times New Roman" w:hAnsi="Times New Roman"/>
          <w:sz w:val="24"/>
          <w:szCs w:val="24"/>
        </w:rPr>
        <w:lastRenderedPageBreak/>
        <w:t xml:space="preserve">PONTES, T.M. </w:t>
      </w:r>
      <w:r w:rsidRPr="00415104">
        <w:rPr>
          <w:rFonts w:ascii="Times New Roman" w:hAnsi="Times New Roman"/>
          <w:b/>
          <w:bCs/>
          <w:sz w:val="24"/>
          <w:szCs w:val="24"/>
        </w:rPr>
        <w:t xml:space="preserve">Estoques de biomassa e de nutrientes de pousios enriquecidos com </w:t>
      </w:r>
      <w:proofErr w:type="spellStart"/>
      <w:r w:rsidRPr="00415104">
        <w:rPr>
          <w:rFonts w:ascii="Times New Roman" w:hAnsi="Times New Roman"/>
          <w:b/>
          <w:bCs/>
          <w:i/>
          <w:iCs/>
          <w:sz w:val="24"/>
          <w:szCs w:val="24"/>
        </w:rPr>
        <w:t>Inga</w:t>
      </w:r>
      <w:proofErr w:type="spellEnd"/>
      <w:r w:rsidRPr="00415104">
        <w:rPr>
          <w:rFonts w:ascii="Times New Roman" w:hAnsi="Times New Roman"/>
          <w:b/>
          <w:bCs/>
          <w:i/>
          <w:iCs/>
          <w:sz w:val="24"/>
          <w:szCs w:val="24"/>
        </w:rPr>
        <w:t xml:space="preserve"> </w:t>
      </w:r>
      <w:proofErr w:type="spellStart"/>
      <w:r w:rsidRPr="00415104">
        <w:rPr>
          <w:rFonts w:ascii="Times New Roman" w:hAnsi="Times New Roman"/>
          <w:b/>
          <w:bCs/>
          <w:i/>
          <w:iCs/>
          <w:sz w:val="24"/>
          <w:szCs w:val="24"/>
        </w:rPr>
        <w:t>edulis</w:t>
      </w:r>
      <w:proofErr w:type="spellEnd"/>
      <w:r w:rsidRPr="00415104">
        <w:rPr>
          <w:rFonts w:ascii="Times New Roman" w:hAnsi="Times New Roman"/>
          <w:b/>
          <w:bCs/>
          <w:i/>
          <w:iCs/>
          <w:sz w:val="24"/>
          <w:szCs w:val="24"/>
        </w:rPr>
        <w:t xml:space="preserve"> </w:t>
      </w:r>
      <w:proofErr w:type="spellStart"/>
      <w:r w:rsidRPr="00415104">
        <w:rPr>
          <w:rFonts w:ascii="Times New Roman" w:hAnsi="Times New Roman"/>
          <w:b/>
          <w:bCs/>
          <w:sz w:val="24"/>
          <w:szCs w:val="24"/>
        </w:rPr>
        <w:t>Martius</w:t>
      </w:r>
      <w:proofErr w:type="spellEnd"/>
      <w:r w:rsidRPr="00415104">
        <w:rPr>
          <w:rFonts w:ascii="Times New Roman" w:hAnsi="Times New Roman"/>
          <w:b/>
          <w:bCs/>
          <w:sz w:val="24"/>
          <w:szCs w:val="24"/>
        </w:rPr>
        <w:t xml:space="preserve"> em áreas com histórico de agricultura e de pecuária no Assentamento Tarumã-</w:t>
      </w:r>
      <w:proofErr w:type="spellStart"/>
      <w:r w:rsidRPr="00415104">
        <w:rPr>
          <w:rFonts w:ascii="Times New Roman" w:hAnsi="Times New Roman"/>
          <w:b/>
          <w:bCs/>
          <w:sz w:val="24"/>
          <w:szCs w:val="24"/>
        </w:rPr>
        <w:t>Mirím</w:t>
      </w:r>
      <w:proofErr w:type="spellEnd"/>
      <w:r w:rsidRPr="00415104">
        <w:rPr>
          <w:rFonts w:ascii="Times New Roman" w:hAnsi="Times New Roman"/>
          <w:b/>
          <w:bCs/>
          <w:sz w:val="24"/>
          <w:szCs w:val="24"/>
        </w:rPr>
        <w:t>, Manaus- AM</w:t>
      </w:r>
      <w:r w:rsidRPr="00415104">
        <w:rPr>
          <w:rFonts w:ascii="Times New Roman" w:hAnsi="Times New Roman"/>
          <w:sz w:val="24"/>
          <w:szCs w:val="24"/>
        </w:rPr>
        <w:t>. 2009. Dissertação (Mestrado) – Instituto Nacional de Pesquisa da Amazônia, Manaus.</w:t>
      </w:r>
    </w:p>
    <w:p w14:paraId="2B94C531" w14:textId="77777777" w:rsidR="00595030" w:rsidRPr="002D6535" w:rsidRDefault="00595030">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PORTILHO, I.I.R.; CREPALDI, R.A.; BORGES, C.D.; SILVA, R.F. </w:t>
      </w:r>
      <w:r w:rsidRPr="00415104">
        <w:rPr>
          <w:rFonts w:ascii="Times New Roman" w:hAnsi="Times New Roman"/>
          <w:sz w:val="24"/>
          <w:szCs w:val="24"/>
        </w:rPr>
        <w:t xml:space="preserve">da; SALTON, J.C.; MERCANTE, F.M. Fauna invertebrada e atributos físicos e químicos do solo em sistemas de integração lavoura-pecuária. </w:t>
      </w:r>
      <w:r w:rsidRPr="00415104">
        <w:rPr>
          <w:rFonts w:ascii="Times New Roman" w:hAnsi="Times New Roman"/>
          <w:b/>
          <w:bCs/>
          <w:sz w:val="24"/>
          <w:szCs w:val="24"/>
        </w:rPr>
        <w:t>Pesquisa Agropecuária Brasileira</w:t>
      </w:r>
      <w:r w:rsidRPr="00415104">
        <w:rPr>
          <w:rFonts w:ascii="Times New Roman" w:hAnsi="Times New Roman"/>
          <w:sz w:val="24"/>
          <w:szCs w:val="24"/>
        </w:rPr>
        <w:t>, v.46, p.1310-1320, 2011. DOI: https://doi.org/10.1590/S0100-204X2011001000027.</w:t>
      </w:r>
    </w:p>
    <w:p w14:paraId="055DBA40" w14:textId="59DAB8F8" w:rsidR="00595030" w:rsidRPr="00BD3AFB" w:rsidRDefault="00595030">
      <w:pPr>
        <w:widowControl w:val="0"/>
        <w:spacing w:after="0" w:line="480" w:lineRule="auto"/>
        <w:jc w:val="both"/>
        <w:rPr>
          <w:rFonts w:ascii="Times New Roman" w:hAnsi="Times New Roman"/>
          <w:sz w:val="24"/>
          <w:szCs w:val="24"/>
          <w:lang w:val="en-US"/>
        </w:rPr>
      </w:pPr>
      <w:r w:rsidRPr="005365B0">
        <w:rPr>
          <w:rFonts w:ascii="Times New Roman" w:hAnsi="Times New Roman"/>
          <w:bCs/>
          <w:sz w:val="24"/>
          <w:szCs w:val="24"/>
        </w:rPr>
        <w:t>PRODUÇÃO da extração vegetal e da silvicultura</w:t>
      </w:r>
      <w:r w:rsidRPr="002D6535">
        <w:rPr>
          <w:rFonts w:ascii="Times New Roman" w:hAnsi="Times New Roman"/>
          <w:sz w:val="24"/>
          <w:szCs w:val="24"/>
        </w:rPr>
        <w:t xml:space="preserve">. </w:t>
      </w:r>
      <w:r w:rsidRPr="005365B0">
        <w:rPr>
          <w:rFonts w:ascii="Times New Roman" w:hAnsi="Times New Roman"/>
          <w:sz w:val="24"/>
          <w:szCs w:val="24"/>
        </w:rPr>
        <w:t xml:space="preserve">Rio de Janeiro: IBGE, v.30, 2015. </w:t>
      </w:r>
      <w:r w:rsidRPr="00BD3AFB">
        <w:rPr>
          <w:rFonts w:ascii="Times New Roman" w:hAnsi="Times New Roman"/>
          <w:sz w:val="24"/>
          <w:szCs w:val="24"/>
          <w:lang w:val="en-US"/>
        </w:rPr>
        <w:t xml:space="preserve">48p. </w:t>
      </w:r>
    </w:p>
    <w:p w14:paraId="77BEEDBB" w14:textId="77777777" w:rsidR="00595030" w:rsidRPr="002D6535" w:rsidRDefault="00595030">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t xml:space="preserve">PULLEMAN, M.; CREAMER, R.; HAMER, U.; HELDER, J.; PELOSI, C.; PÉRÈS, G.; RUTGERS, M. </w:t>
      </w:r>
      <w:r w:rsidRPr="00415104">
        <w:rPr>
          <w:rFonts w:ascii="Times New Roman" w:hAnsi="Times New Roman"/>
          <w:sz w:val="24"/>
          <w:szCs w:val="24"/>
          <w:lang w:val="en-US"/>
        </w:rPr>
        <w:t xml:space="preserve">Soil biodiversity, biological indicators and soil ecosystem services – an overview of European approaches. </w:t>
      </w:r>
      <w:r w:rsidRPr="00415104">
        <w:rPr>
          <w:rFonts w:ascii="Times New Roman" w:hAnsi="Times New Roman"/>
          <w:b/>
          <w:bCs/>
          <w:sz w:val="24"/>
          <w:szCs w:val="24"/>
          <w:lang w:val="en-US"/>
        </w:rPr>
        <w:t>Current Opinion in Environmental Sustainability</w:t>
      </w:r>
      <w:r w:rsidRPr="00415104">
        <w:rPr>
          <w:rFonts w:ascii="Times New Roman" w:hAnsi="Times New Roman"/>
          <w:sz w:val="24"/>
          <w:szCs w:val="24"/>
          <w:lang w:val="en-US"/>
        </w:rPr>
        <w:t>, v.4, p.529-538, 2012. DOI: https://doi.org/10.1016/j.cosust.2012.10.009.</w:t>
      </w:r>
    </w:p>
    <w:p w14:paraId="0753505D" w14:textId="36F6D950" w:rsidR="00BD6200" w:rsidRPr="00BD3AFB" w:rsidRDefault="00BD6200" w:rsidP="00B22420">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RAIJ, B. van. Aspectos práticos relacionados ao emprego da análise de solo. In: RAIJ, B. van (Ed.). </w:t>
      </w:r>
      <w:r w:rsidRPr="00415104">
        <w:rPr>
          <w:rFonts w:ascii="Times New Roman" w:hAnsi="Times New Roman"/>
          <w:b/>
          <w:bCs/>
          <w:sz w:val="24"/>
          <w:szCs w:val="24"/>
        </w:rPr>
        <w:t>Avaliação da fertilidade do solo</w:t>
      </w:r>
      <w:r w:rsidRPr="00415104">
        <w:rPr>
          <w:rFonts w:ascii="Times New Roman" w:hAnsi="Times New Roman"/>
          <w:sz w:val="24"/>
          <w:szCs w:val="24"/>
        </w:rPr>
        <w:t xml:space="preserve">. </w:t>
      </w:r>
      <w:r w:rsidRPr="00BD3AFB">
        <w:rPr>
          <w:rFonts w:ascii="Times New Roman" w:hAnsi="Times New Roman"/>
          <w:sz w:val="24"/>
          <w:szCs w:val="24"/>
        </w:rPr>
        <w:t xml:space="preserve">3.ed. Campinas: Instituto de Potassa &amp; Fosfato, 1987. p.125-136. </w:t>
      </w:r>
    </w:p>
    <w:p w14:paraId="223EBEF4" w14:textId="77777777" w:rsidR="00BD6200" w:rsidRPr="002D6535" w:rsidRDefault="00BD6200">
      <w:pPr>
        <w:widowControl w:val="0"/>
        <w:spacing w:after="0" w:line="480" w:lineRule="auto"/>
        <w:jc w:val="both"/>
        <w:rPr>
          <w:rFonts w:ascii="Times New Roman" w:hAnsi="Times New Roman"/>
          <w:sz w:val="24"/>
          <w:szCs w:val="24"/>
          <w:lang w:val="en-US"/>
        </w:rPr>
      </w:pPr>
      <w:r w:rsidRPr="00BD3AFB">
        <w:rPr>
          <w:rFonts w:ascii="Times New Roman" w:hAnsi="Times New Roman"/>
          <w:sz w:val="24"/>
          <w:szCs w:val="24"/>
        </w:rPr>
        <w:t xml:space="preserve">REICH, P.B.; OLEKSYN, J.; MODRZYNSKI, J.; MROZINSKI, P.; HOBBIE, S.E.; EISSENSTAT, D.M.; CHOROVER, J.; CHADWICK, O.A.; HALE, C.M.; TJOELKER, M.G. </w:t>
      </w:r>
      <w:proofErr w:type="spellStart"/>
      <w:r w:rsidRPr="00BD3AFB">
        <w:rPr>
          <w:rFonts w:ascii="Times New Roman" w:hAnsi="Times New Roman"/>
          <w:sz w:val="24"/>
          <w:szCs w:val="24"/>
        </w:rPr>
        <w:t>Linking</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litter</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calcium</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earthworms</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and</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soil</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properties</w:t>
      </w:r>
      <w:proofErr w:type="spellEnd"/>
      <w:r w:rsidRPr="00BD3AFB">
        <w:rPr>
          <w:rFonts w:ascii="Times New Roman" w:hAnsi="Times New Roman"/>
          <w:sz w:val="24"/>
          <w:szCs w:val="24"/>
        </w:rPr>
        <w:t xml:space="preserve">: a common </w:t>
      </w:r>
      <w:proofErr w:type="spellStart"/>
      <w:r w:rsidRPr="00BD3AFB">
        <w:rPr>
          <w:rFonts w:ascii="Times New Roman" w:hAnsi="Times New Roman"/>
          <w:sz w:val="24"/>
          <w:szCs w:val="24"/>
        </w:rPr>
        <w:t>garden</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test</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with</w:t>
      </w:r>
      <w:proofErr w:type="spellEnd"/>
      <w:r w:rsidRPr="00BD3AFB">
        <w:rPr>
          <w:rFonts w:ascii="Times New Roman" w:hAnsi="Times New Roman"/>
          <w:sz w:val="24"/>
          <w:szCs w:val="24"/>
        </w:rPr>
        <w:t xml:space="preserve"> 14 </w:t>
      </w:r>
      <w:proofErr w:type="spellStart"/>
      <w:r w:rsidRPr="00BD3AFB">
        <w:rPr>
          <w:rFonts w:ascii="Times New Roman" w:hAnsi="Times New Roman"/>
          <w:sz w:val="24"/>
          <w:szCs w:val="24"/>
        </w:rPr>
        <w:t>tree</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species</w:t>
      </w:r>
      <w:proofErr w:type="spellEnd"/>
      <w:r w:rsidRPr="00BD3AFB">
        <w:rPr>
          <w:rFonts w:ascii="Times New Roman" w:hAnsi="Times New Roman"/>
          <w:sz w:val="24"/>
          <w:szCs w:val="24"/>
        </w:rPr>
        <w:t xml:space="preserve">. </w:t>
      </w:r>
      <w:r w:rsidRPr="00415104">
        <w:rPr>
          <w:rFonts w:ascii="Times New Roman" w:hAnsi="Times New Roman"/>
          <w:b/>
          <w:bCs/>
          <w:sz w:val="24"/>
          <w:szCs w:val="24"/>
          <w:lang w:val="en-US"/>
        </w:rPr>
        <w:t>Ecology Letters</w:t>
      </w:r>
      <w:r w:rsidRPr="00415104">
        <w:rPr>
          <w:rFonts w:ascii="Times New Roman" w:hAnsi="Times New Roman"/>
          <w:sz w:val="24"/>
          <w:szCs w:val="24"/>
          <w:lang w:val="en-US"/>
        </w:rPr>
        <w:t>, v.8, p.811-818, 2005. DOI: https://doi.org/10.1111/j.1461-0248.2005.00779.x.</w:t>
      </w:r>
    </w:p>
    <w:p w14:paraId="5C304ED6" w14:textId="77777777" w:rsidR="00BD6200" w:rsidRPr="002D6535" w:rsidRDefault="00BD6200">
      <w:pPr>
        <w:widowControl w:val="0"/>
        <w:spacing w:after="0" w:line="480" w:lineRule="auto"/>
        <w:jc w:val="both"/>
        <w:rPr>
          <w:rFonts w:ascii="Times New Roman" w:hAnsi="Times New Roman"/>
          <w:sz w:val="24"/>
          <w:szCs w:val="24"/>
        </w:rPr>
      </w:pPr>
      <w:r w:rsidRPr="002D6535">
        <w:rPr>
          <w:rFonts w:ascii="Times New Roman" w:hAnsi="Times New Roman"/>
          <w:sz w:val="24"/>
          <w:szCs w:val="24"/>
          <w:lang w:val="en-US"/>
        </w:rPr>
        <w:t xml:space="preserve">RESSETTI, R.R. Abundance, biomass and species of earthworm in ecosystems of urban areas. </w:t>
      </w:r>
      <w:proofErr w:type="spellStart"/>
      <w:r w:rsidRPr="00415104">
        <w:rPr>
          <w:rFonts w:ascii="Times New Roman" w:hAnsi="Times New Roman"/>
          <w:b/>
          <w:bCs/>
          <w:sz w:val="24"/>
          <w:szCs w:val="24"/>
        </w:rPr>
        <w:t>Scientia</w:t>
      </w:r>
      <w:proofErr w:type="spellEnd"/>
      <w:r w:rsidRPr="00415104">
        <w:rPr>
          <w:rFonts w:ascii="Times New Roman" w:hAnsi="Times New Roman"/>
          <w:b/>
          <w:bCs/>
          <w:sz w:val="24"/>
          <w:szCs w:val="24"/>
        </w:rPr>
        <w:t xml:space="preserve"> Agraria</w:t>
      </w:r>
      <w:r w:rsidRPr="00415104">
        <w:rPr>
          <w:rFonts w:ascii="Times New Roman" w:hAnsi="Times New Roman"/>
          <w:sz w:val="24"/>
          <w:szCs w:val="24"/>
        </w:rPr>
        <w:t>, v.7, p.61-66, 2006.</w:t>
      </w:r>
      <w:r w:rsidRPr="002D6535">
        <w:rPr>
          <w:rFonts w:ascii="Times New Roman" w:hAnsi="Times New Roman"/>
          <w:sz w:val="24"/>
          <w:szCs w:val="24"/>
        </w:rPr>
        <w:t xml:space="preserve"> </w:t>
      </w:r>
    </w:p>
    <w:p w14:paraId="444D4A6C" w14:textId="77777777" w:rsidR="00BD6200" w:rsidRPr="00BD3AFB" w:rsidRDefault="00BD6200">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rPr>
        <w:t xml:space="preserve">RESSETTI, R.R.; DIONÍSIO, J.A.; MOTTA, A.C.V. Comparação entre doses de </w:t>
      </w:r>
      <w:proofErr w:type="spellStart"/>
      <w:r w:rsidRPr="00415104">
        <w:rPr>
          <w:rFonts w:ascii="Times New Roman" w:hAnsi="Times New Roman"/>
          <w:sz w:val="24"/>
          <w:szCs w:val="24"/>
        </w:rPr>
        <w:t>Alil</w:t>
      </w:r>
      <w:proofErr w:type="spellEnd"/>
      <w:r w:rsidRPr="00415104">
        <w:rPr>
          <w:rFonts w:ascii="Times New Roman" w:hAnsi="Times New Roman"/>
          <w:sz w:val="24"/>
          <w:szCs w:val="24"/>
        </w:rPr>
        <w:t xml:space="preserve"> </w:t>
      </w:r>
      <w:proofErr w:type="spellStart"/>
      <w:r w:rsidRPr="00415104">
        <w:rPr>
          <w:rFonts w:ascii="Times New Roman" w:hAnsi="Times New Roman"/>
          <w:sz w:val="24"/>
          <w:szCs w:val="24"/>
        </w:rPr>
        <w:t>isotiocianato</w:t>
      </w:r>
      <w:proofErr w:type="spellEnd"/>
      <w:r w:rsidRPr="00415104">
        <w:rPr>
          <w:rFonts w:ascii="Times New Roman" w:hAnsi="Times New Roman"/>
          <w:sz w:val="24"/>
          <w:szCs w:val="24"/>
        </w:rPr>
        <w:t xml:space="preserve"> e a solução de formaldeído na extração de minhocas. </w:t>
      </w:r>
      <w:proofErr w:type="spellStart"/>
      <w:r w:rsidRPr="00BD3AFB">
        <w:rPr>
          <w:rFonts w:ascii="Times New Roman" w:hAnsi="Times New Roman"/>
          <w:b/>
          <w:bCs/>
          <w:sz w:val="24"/>
          <w:szCs w:val="24"/>
          <w:lang w:val="en-US"/>
        </w:rPr>
        <w:t>Bragantia</w:t>
      </w:r>
      <w:proofErr w:type="spellEnd"/>
      <w:r w:rsidRPr="00BD3AFB">
        <w:rPr>
          <w:rFonts w:ascii="Times New Roman" w:hAnsi="Times New Roman"/>
          <w:sz w:val="24"/>
          <w:szCs w:val="24"/>
          <w:lang w:val="en-US"/>
        </w:rPr>
        <w:t xml:space="preserve">, v.67, p.25-33, </w:t>
      </w:r>
      <w:r w:rsidRPr="00BD3AFB">
        <w:rPr>
          <w:rFonts w:ascii="Times New Roman" w:hAnsi="Times New Roman"/>
          <w:sz w:val="24"/>
          <w:szCs w:val="24"/>
          <w:lang w:val="en-US"/>
        </w:rPr>
        <w:lastRenderedPageBreak/>
        <w:t>2008. DOI: https://doi.org/10.1590/S0006-87052008000100003.</w:t>
      </w:r>
    </w:p>
    <w:p w14:paraId="642CF38A" w14:textId="36FB9606" w:rsidR="00BD6200" w:rsidRPr="002D6535" w:rsidRDefault="00BD6200">
      <w:pPr>
        <w:widowControl w:val="0"/>
        <w:spacing w:after="0" w:line="480" w:lineRule="auto"/>
        <w:jc w:val="both"/>
        <w:rPr>
          <w:rFonts w:ascii="Times New Roman" w:hAnsi="Times New Roman"/>
          <w:sz w:val="24"/>
          <w:szCs w:val="24"/>
        </w:rPr>
      </w:pPr>
      <w:r w:rsidRPr="002D6535">
        <w:rPr>
          <w:rFonts w:ascii="Times New Roman" w:hAnsi="Times New Roman"/>
          <w:sz w:val="24"/>
          <w:szCs w:val="24"/>
          <w:lang w:val="en-US"/>
        </w:rPr>
        <w:t>REYNOLDS, J</w:t>
      </w:r>
      <w:r w:rsidRPr="00415104">
        <w:rPr>
          <w:rFonts w:ascii="Times New Roman" w:hAnsi="Times New Roman"/>
          <w:sz w:val="24"/>
          <w:szCs w:val="24"/>
          <w:lang w:val="en-US"/>
        </w:rPr>
        <w:t xml:space="preserve">.W.; JORDAN, G.A. A preliminary conceptual model of megadrile activity and abundance in the Haliburton Highlands. </w:t>
      </w:r>
      <w:proofErr w:type="spellStart"/>
      <w:r w:rsidRPr="00415104">
        <w:rPr>
          <w:rFonts w:ascii="Times New Roman" w:hAnsi="Times New Roman"/>
          <w:b/>
          <w:bCs/>
          <w:sz w:val="24"/>
          <w:szCs w:val="24"/>
        </w:rPr>
        <w:t>Megadrilogica</w:t>
      </w:r>
      <w:proofErr w:type="spellEnd"/>
      <w:r w:rsidRPr="00415104">
        <w:rPr>
          <w:rFonts w:ascii="Times New Roman" w:hAnsi="Times New Roman"/>
          <w:sz w:val="24"/>
          <w:szCs w:val="24"/>
        </w:rPr>
        <w:t>, v.2, p.1-11, 1975.</w:t>
      </w:r>
    </w:p>
    <w:p w14:paraId="2B87DAF6" w14:textId="08B6A4E9" w:rsidR="00BD6200" w:rsidRPr="002D6535" w:rsidRDefault="00BD6200">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RIBEIRO, A.C.; GUIMARÃES, P.T.G.; </w:t>
      </w:r>
      <w:r w:rsidRPr="00415104">
        <w:rPr>
          <w:rFonts w:ascii="Times New Roman" w:hAnsi="Times New Roman"/>
          <w:sz w:val="24"/>
          <w:szCs w:val="24"/>
        </w:rPr>
        <w:t xml:space="preserve">ALVAREZ V., V.H. (Ed.). </w:t>
      </w:r>
      <w:r w:rsidRPr="00415104">
        <w:rPr>
          <w:rFonts w:ascii="Times New Roman" w:hAnsi="Times New Roman"/>
          <w:b/>
          <w:bCs/>
          <w:sz w:val="24"/>
          <w:szCs w:val="24"/>
        </w:rPr>
        <w:t>Recomendações para o uso de corretivos e fertilizantes em Minas Gerais</w:t>
      </w:r>
      <w:r w:rsidRPr="005365B0">
        <w:rPr>
          <w:rFonts w:ascii="Times New Roman" w:hAnsi="Times New Roman"/>
          <w:bCs/>
          <w:sz w:val="24"/>
          <w:szCs w:val="24"/>
        </w:rPr>
        <w:t>: 5</w:t>
      </w:r>
      <w:r w:rsidRPr="005365B0">
        <w:rPr>
          <w:rFonts w:ascii="Times New Roman" w:hAnsi="Times New Roman"/>
          <w:bCs/>
          <w:sz w:val="24"/>
          <w:szCs w:val="24"/>
          <w:vertAlign w:val="superscript"/>
        </w:rPr>
        <w:t>a</w:t>
      </w:r>
      <w:r w:rsidRPr="005365B0">
        <w:rPr>
          <w:rFonts w:ascii="Times New Roman" w:hAnsi="Times New Roman"/>
          <w:bCs/>
          <w:sz w:val="24"/>
          <w:szCs w:val="24"/>
        </w:rPr>
        <w:t xml:space="preserve"> Aproximação</w:t>
      </w:r>
      <w:r w:rsidRPr="002D6535">
        <w:rPr>
          <w:rFonts w:ascii="Times New Roman" w:hAnsi="Times New Roman"/>
          <w:sz w:val="24"/>
          <w:szCs w:val="24"/>
        </w:rPr>
        <w:t xml:space="preserve">. Viçosa: </w:t>
      </w:r>
      <w:r w:rsidRPr="00415104">
        <w:rPr>
          <w:rFonts w:ascii="Times New Roman" w:hAnsi="Times New Roman"/>
          <w:sz w:val="24"/>
          <w:szCs w:val="24"/>
        </w:rPr>
        <w:t>Comissão de Fertilidade do Solo do Estado de Minas Gerais, 1999. 359p.</w:t>
      </w:r>
    </w:p>
    <w:p w14:paraId="15E7E371" w14:textId="2E6134A2" w:rsidR="00BD6200" w:rsidRPr="00BD3AFB" w:rsidRDefault="00BD6200" w:rsidP="006D6466">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RICCI, M. </w:t>
      </w:r>
      <w:r w:rsidRPr="00415104">
        <w:rPr>
          <w:rFonts w:ascii="Times New Roman" w:hAnsi="Times New Roman"/>
          <w:sz w:val="24"/>
          <w:szCs w:val="24"/>
        </w:rPr>
        <w:t xml:space="preserve">dos S.F.; AQUINO, A.M. de; SILVA, E.M.R. da; PEREIRA, J.C.; REIS, V.M. </w:t>
      </w:r>
      <w:r w:rsidRPr="005365B0">
        <w:rPr>
          <w:rFonts w:ascii="Times New Roman" w:hAnsi="Times New Roman"/>
          <w:b/>
          <w:sz w:val="24"/>
          <w:szCs w:val="24"/>
        </w:rPr>
        <w:t>Transformações biológicas e microbiológicas ocorridas no solo de um cafezal convencional em conversão para orgânico</w:t>
      </w:r>
      <w:r w:rsidRPr="002D6535">
        <w:rPr>
          <w:rFonts w:ascii="Times New Roman" w:hAnsi="Times New Roman"/>
          <w:sz w:val="24"/>
          <w:szCs w:val="24"/>
        </w:rPr>
        <w:t xml:space="preserve">. </w:t>
      </w:r>
      <w:r w:rsidRPr="00415104">
        <w:rPr>
          <w:rFonts w:ascii="Times New Roman" w:hAnsi="Times New Roman"/>
          <w:sz w:val="24"/>
          <w:szCs w:val="24"/>
        </w:rPr>
        <w:t xml:space="preserve">Seropédica: </w:t>
      </w:r>
      <w:r w:rsidRPr="005365B0">
        <w:rPr>
          <w:rFonts w:ascii="Times New Roman" w:hAnsi="Times New Roman"/>
          <w:bCs/>
          <w:sz w:val="24"/>
          <w:szCs w:val="24"/>
        </w:rPr>
        <w:t>Embrapa Agrobiolog</w:t>
      </w:r>
      <w:r w:rsidRPr="00BD3AFB">
        <w:rPr>
          <w:rFonts w:ascii="Times New Roman" w:hAnsi="Times New Roman"/>
          <w:bCs/>
          <w:sz w:val="24"/>
          <w:szCs w:val="24"/>
        </w:rPr>
        <w:t>i</w:t>
      </w:r>
      <w:r w:rsidRPr="005365B0">
        <w:rPr>
          <w:rFonts w:ascii="Times New Roman" w:hAnsi="Times New Roman"/>
          <w:bCs/>
          <w:sz w:val="24"/>
          <w:szCs w:val="24"/>
        </w:rPr>
        <w:t>a</w:t>
      </w:r>
      <w:r w:rsidRPr="00BD3AFB">
        <w:rPr>
          <w:rFonts w:ascii="Times New Roman" w:hAnsi="Times New Roman"/>
          <w:sz w:val="24"/>
          <w:szCs w:val="24"/>
        </w:rPr>
        <w:t>, 1999. 10p. (</w:t>
      </w:r>
      <w:r w:rsidRPr="00BD3AFB">
        <w:rPr>
          <w:rFonts w:ascii="Times New Roman" w:hAnsi="Times New Roman"/>
          <w:bCs/>
          <w:sz w:val="24"/>
          <w:szCs w:val="24"/>
        </w:rPr>
        <w:t>Embrapa Agrobiologia. Comunicado técnico, 31).</w:t>
      </w:r>
    </w:p>
    <w:p w14:paraId="7C0D11E1" w14:textId="77777777" w:rsidR="00BD6200" w:rsidRPr="00BD3AFB" w:rsidRDefault="00BD6200">
      <w:pPr>
        <w:widowControl w:val="0"/>
        <w:spacing w:after="0" w:line="480" w:lineRule="auto"/>
        <w:jc w:val="both"/>
        <w:rPr>
          <w:rFonts w:ascii="Times New Roman" w:hAnsi="Times New Roman"/>
          <w:sz w:val="24"/>
          <w:szCs w:val="24"/>
        </w:rPr>
      </w:pPr>
      <w:r w:rsidRPr="00BD3AFB">
        <w:rPr>
          <w:rFonts w:ascii="Times New Roman" w:hAnsi="Times New Roman"/>
          <w:sz w:val="24"/>
          <w:szCs w:val="24"/>
        </w:rPr>
        <w:t xml:space="preserve">RICHARD, B.; DECAËNS, T.; ROUGERIE, R.; JAMES, S.W.; PORCO, D.; HEBERT, P.D.N. </w:t>
      </w:r>
      <w:proofErr w:type="spellStart"/>
      <w:r w:rsidRPr="00BD3AFB">
        <w:rPr>
          <w:rFonts w:ascii="Times New Roman" w:hAnsi="Times New Roman"/>
          <w:sz w:val="24"/>
          <w:szCs w:val="24"/>
        </w:rPr>
        <w:t>Re-integrating</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earthworm</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juveniles</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into</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soil</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biodiversity</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studies</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species</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identification</w:t>
      </w:r>
      <w:proofErr w:type="spellEnd"/>
      <w:r w:rsidRPr="00BD3AFB">
        <w:rPr>
          <w:rFonts w:ascii="Times New Roman" w:hAnsi="Times New Roman"/>
          <w:sz w:val="24"/>
          <w:szCs w:val="24"/>
        </w:rPr>
        <w:t xml:space="preserve"> </w:t>
      </w:r>
      <w:proofErr w:type="spellStart"/>
      <w:r w:rsidRPr="00BD3AFB">
        <w:rPr>
          <w:rFonts w:ascii="Times New Roman" w:hAnsi="Times New Roman"/>
          <w:sz w:val="24"/>
          <w:szCs w:val="24"/>
        </w:rPr>
        <w:t>through</w:t>
      </w:r>
      <w:proofErr w:type="spellEnd"/>
      <w:r w:rsidRPr="00BD3AFB">
        <w:rPr>
          <w:rFonts w:ascii="Times New Roman" w:hAnsi="Times New Roman"/>
          <w:sz w:val="24"/>
          <w:szCs w:val="24"/>
        </w:rPr>
        <w:t xml:space="preserve"> DNA </w:t>
      </w:r>
      <w:proofErr w:type="spellStart"/>
      <w:r w:rsidRPr="00BD3AFB">
        <w:rPr>
          <w:rFonts w:ascii="Times New Roman" w:hAnsi="Times New Roman"/>
          <w:sz w:val="24"/>
          <w:szCs w:val="24"/>
        </w:rPr>
        <w:t>barcoding</w:t>
      </w:r>
      <w:proofErr w:type="spellEnd"/>
      <w:r w:rsidRPr="00BD3AFB">
        <w:rPr>
          <w:rFonts w:ascii="Times New Roman" w:hAnsi="Times New Roman"/>
          <w:sz w:val="24"/>
          <w:szCs w:val="24"/>
        </w:rPr>
        <w:t xml:space="preserve">. </w:t>
      </w:r>
      <w:r w:rsidRPr="00BD3AFB">
        <w:rPr>
          <w:rFonts w:ascii="Times New Roman" w:hAnsi="Times New Roman"/>
          <w:b/>
          <w:bCs/>
          <w:sz w:val="24"/>
          <w:szCs w:val="24"/>
        </w:rPr>
        <w:t xml:space="preserve">Molecular </w:t>
      </w:r>
      <w:proofErr w:type="spellStart"/>
      <w:r w:rsidRPr="00BD3AFB">
        <w:rPr>
          <w:rFonts w:ascii="Times New Roman" w:hAnsi="Times New Roman"/>
          <w:b/>
          <w:bCs/>
          <w:sz w:val="24"/>
          <w:szCs w:val="24"/>
        </w:rPr>
        <w:t>Ecology</w:t>
      </w:r>
      <w:proofErr w:type="spellEnd"/>
      <w:r w:rsidRPr="00BD3AFB">
        <w:rPr>
          <w:rFonts w:ascii="Times New Roman" w:hAnsi="Times New Roman"/>
          <w:b/>
          <w:bCs/>
          <w:sz w:val="24"/>
          <w:szCs w:val="24"/>
        </w:rPr>
        <w:t xml:space="preserve"> </w:t>
      </w:r>
      <w:proofErr w:type="spellStart"/>
      <w:r w:rsidRPr="00BD3AFB">
        <w:rPr>
          <w:rFonts w:ascii="Times New Roman" w:hAnsi="Times New Roman"/>
          <w:b/>
          <w:bCs/>
          <w:sz w:val="24"/>
          <w:szCs w:val="24"/>
        </w:rPr>
        <w:t>Resources</w:t>
      </w:r>
      <w:proofErr w:type="spellEnd"/>
      <w:r w:rsidRPr="00BD3AFB">
        <w:rPr>
          <w:rFonts w:ascii="Times New Roman" w:hAnsi="Times New Roman"/>
          <w:sz w:val="24"/>
          <w:szCs w:val="24"/>
        </w:rPr>
        <w:t>, v.10, p.606-614, 2010. DOI: https://doi.org/10.1111/j.1755-0998.2009.02822.x.</w:t>
      </w:r>
    </w:p>
    <w:p w14:paraId="1C73EEE9" w14:textId="43201DEA" w:rsidR="00BD6200" w:rsidRPr="002D6535" w:rsidRDefault="00BD6200">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RIGHI, G. Minhocas da América Latina: diversidade, função e valor. In: </w:t>
      </w:r>
      <w:r w:rsidRPr="00415104">
        <w:rPr>
          <w:rFonts w:ascii="Times New Roman" w:hAnsi="Times New Roman"/>
          <w:sz w:val="24"/>
          <w:szCs w:val="24"/>
        </w:rPr>
        <w:t xml:space="preserve">CONGRESSO BRASILEIRO DE CIÊNCIA DO SOLO, 26., 1997, Rio de Janeiro. </w:t>
      </w:r>
      <w:r w:rsidRPr="002D6535">
        <w:rPr>
          <w:rFonts w:ascii="Times New Roman" w:hAnsi="Times New Roman"/>
          <w:b/>
          <w:sz w:val="24"/>
          <w:szCs w:val="24"/>
        </w:rPr>
        <w:t>Informação, globalização, uso do solo</w:t>
      </w:r>
      <w:r w:rsidRPr="002D6535">
        <w:rPr>
          <w:rFonts w:ascii="Times New Roman" w:hAnsi="Times New Roman"/>
          <w:sz w:val="24"/>
          <w:szCs w:val="24"/>
        </w:rPr>
        <w:t xml:space="preserve">: </w:t>
      </w:r>
      <w:r w:rsidRPr="00415104">
        <w:rPr>
          <w:rFonts w:ascii="Times New Roman" w:hAnsi="Times New Roman"/>
          <w:bCs/>
          <w:sz w:val="24"/>
          <w:szCs w:val="24"/>
        </w:rPr>
        <w:t>anais</w:t>
      </w:r>
      <w:r w:rsidRPr="00415104">
        <w:rPr>
          <w:rFonts w:ascii="Times New Roman" w:hAnsi="Times New Roman"/>
          <w:sz w:val="24"/>
          <w:szCs w:val="24"/>
        </w:rPr>
        <w:t xml:space="preserve">. </w:t>
      </w:r>
      <w:r w:rsidRPr="00BD3AFB">
        <w:rPr>
          <w:rFonts w:ascii="Times New Roman" w:hAnsi="Times New Roman"/>
          <w:sz w:val="24"/>
          <w:szCs w:val="24"/>
        </w:rPr>
        <w:t>Viçosa: SBCS, 1997</w:t>
      </w:r>
      <w:r w:rsidRPr="00415104">
        <w:rPr>
          <w:rFonts w:ascii="Times New Roman" w:hAnsi="Times New Roman"/>
          <w:sz w:val="24"/>
          <w:szCs w:val="24"/>
        </w:rPr>
        <w:t>.</w:t>
      </w:r>
    </w:p>
    <w:p w14:paraId="26A11206" w14:textId="43965DB3" w:rsidR="00BD6200" w:rsidRPr="002D6535" w:rsidRDefault="00BD6200">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RODRIGUES, K. </w:t>
      </w:r>
      <w:r w:rsidRPr="00415104">
        <w:rPr>
          <w:rFonts w:ascii="Times New Roman" w:hAnsi="Times New Roman"/>
          <w:sz w:val="24"/>
          <w:szCs w:val="24"/>
        </w:rPr>
        <w:t xml:space="preserve">de M.; CORREIA, M.E.F.; ALVES, B.J.R.; AQUINO, A.M. de. Efeitos do manejo do solo e sucessão de culturas na abundância e na dieta da minhoca, </w:t>
      </w:r>
      <w:proofErr w:type="spellStart"/>
      <w:r w:rsidRPr="00415104">
        <w:rPr>
          <w:rFonts w:ascii="Times New Roman" w:hAnsi="Times New Roman"/>
          <w:i/>
          <w:iCs/>
          <w:sz w:val="24"/>
          <w:szCs w:val="24"/>
        </w:rPr>
        <w:t>Pontoscolex</w:t>
      </w:r>
      <w:proofErr w:type="spellEnd"/>
      <w:r w:rsidRPr="00415104">
        <w:rPr>
          <w:rFonts w:ascii="Times New Roman" w:hAnsi="Times New Roman"/>
          <w:i/>
          <w:iCs/>
          <w:sz w:val="24"/>
          <w:szCs w:val="24"/>
        </w:rPr>
        <w:t xml:space="preserve"> </w:t>
      </w:r>
      <w:proofErr w:type="spellStart"/>
      <w:r w:rsidRPr="00415104">
        <w:rPr>
          <w:rFonts w:ascii="Times New Roman" w:hAnsi="Times New Roman"/>
          <w:i/>
          <w:iCs/>
          <w:sz w:val="24"/>
          <w:szCs w:val="24"/>
        </w:rPr>
        <w:t>corethrurus</w:t>
      </w:r>
      <w:proofErr w:type="spellEnd"/>
      <w:r w:rsidRPr="00415104">
        <w:rPr>
          <w:rFonts w:ascii="Times New Roman" w:hAnsi="Times New Roman"/>
          <w:sz w:val="24"/>
          <w:szCs w:val="24"/>
        </w:rPr>
        <w:t xml:space="preserve">, por marcação isotópica. In: REUNIÃO BRASILEIRA DE FERTILIDADE DO SOLO E NUTRIÇÃO DE PLANTAS, 26.; REUNIÃO BRASILEIRA SOBRE MICORRIZAS, 10.; SIMPÓSIO BRASILEIRO DE MICROBIOLOGIA DO SOLO, 7.; REUNIÃO BRASILEIRA DE BIOLOGIA, 5., 2004, Lages. </w:t>
      </w:r>
      <w:r w:rsidRPr="005365B0">
        <w:rPr>
          <w:rFonts w:ascii="Times New Roman" w:hAnsi="Times New Roman"/>
          <w:b/>
          <w:sz w:val="24"/>
          <w:szCs w:val="24"/>
        </w:rPr>
        <w:t>Avaliação das conquistas</w:t>
      </w:r>
      <w:r w:rsidRPr="002D6535">
        <w:rPr>
          <w:rFonts w:ascii="Times New Roman" w:hAnsi="Times New Roman"/>
          <w:sz w:val="24"/>
          <w:szCs w:val="24"/>
        </w:rPr>
        <w:t>: bases para estratég</w:t>
      </w:r>
      <w:r w:rsidRPr="00415104">
        <w:rPr>
          <w:rFonts w:ascii="Times New Roman" w:hAnsi="Times New Roman"/>
          <w:sz w:val="24"/>
          <w:szCs w:val="24"/>
        </w:rPr>
        <w:t>ias futuras. Lages: SBCS: UDESC Lages, 2004. FERTBIO 2004.</w:t>
      </w:r>
    </w:p>
    <w:p w14:paraId="0C3D3E8F" w14:textId="1C0E5497" w:rsidR="00BD6200" w:rsidRPr="002D6535" w:rsidRDefault="00BD6200">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rPr>
        <w:t>RODRIGUES, K.M.; BIANCHI, M.O.; CORREIA, M.E.F.; AQUINO, A.M.</w:t>
      </w:r>
      <w:r w:rsidRPr="00415104">
        <w:rPr>
          <w:rFonts w:ascii="Times New Roman" w:hAnsi="Times New Roman"/>
          <w:sz w:val="24"/>
          <w:szCs w:val="24"/>
        </w:rPr>
        <w:t xml:space="preserve"> de; SANTOS, </w:t>
      </w:r>
      <w:r w:rsidRPr="00415104">
        <w:rPr>
          <w:rFonts w:ascii="Times New Roman" w:hAnsi="Times New Roman"/>
          <w:sz w:val="24"/>
          <w:szCs w:val="24"/>
        </w:rPr>
        <w:lastRenderedPageBreak/>
        <w:t>H.P. Efeito do preparo do solo e da rotação de culturas sobre a macrofauna do solo. In: CONGRESSO BRASILEIRO DE CIÊNCIA DO SOLO, 30., 2005, Recife.</w:t>
      </w:r>
      <w:r w:rsidRPr="002D6535">
        <w:rPr>
          <w:rFonts w:ascii="Times New Roman" w:hAnsi="Times New Roman"/>
          <w:sz w:val="24"/>
          <w:szCs w:val="24"/>
        </w:rPr>
        <w:t xml:space="preserve"> </w:t>
      </w:r>
      <w:r w:rsidRPr="002D6535">
        <w:rPr>
          <w:rFonts w:ascii="Times New Roman" w:hAnsi="Times New Roman"/>
          <w:b/>
          <w:sz w:val="24"/>
          <w:szCs w:val="24"/>
        </w:rPr>
        <w:t>Solos, sustentabilidade e qualidade ambiental</w:t>
      </w:r>
      <w:r w:rsidRPr="002D6535">
        <w:rPr>
          <w:rFonts w:ascii="Times New Roman" w:hAnsi="Times New Roman"/>
          <w:sz w:val="24"/>
          <w:szCs w:val="24"/>
        </w:rPr>
        <w:t xml:space="preserve">: </w:t>
      </w:r>
      <w:r w:rsidRPr="002D6535">
        <w:rPr>
          <w:rFonts w:ascii="Times New Roman" w:hAnsi="Times New Roman"/>
          <w:bCs/>
          <w:sz w:val="24"/>
          <w:szCs w:val="24"/>
        </w:rPr>
        <w:t>anais</w:t>
      </w:r>
      <w:r w:rsidRPr="002D6535">
        <w:rPr>
          <w:rFonts w:ascii="Times New Roman" w:hAnsi="Times New Roman"/>
          <w:sz w:val="24"/>
          <w:szCs w:val="24"/>
        </w:rPr>
        <w:t xml:space="preserve">. </w:t>
      </w:r>
      <w:r w:rsidRPr="00BD3AFB">
        <w:rPr>
          <w:rFonts w:ascii="Times New Roman" w:hAnsi="Times New Roman"/>
          <w:sz w:val="24"/>
          <w:szCs w:val="24"/>
          <w:lang w:val="en-US"/>
        </w:rPr>
        <w:t xml:space="preserve">Recife: SBCS: </w:t>
      </w:r>
      <w:proofErr w:type="spellStart"/>
      <w:r w:rsidRPr="00BD3AFB">
        <w:rPr>
          <w:rFonts w:ascii="Times New Roman" w:hAnsi="Times New Roman"/>
          <w:sz w:val="24"/>
          <w:szCs w:val="24"/>
          <w:lang w:val="en-US"/>
        </w:rPr>
        <w:t>Embrapa</w:t>
      </w:r>
      <w:proofErr w:type="spellEnd"/>
      <w:r w:rsidRPr="00BD3AFB">
        <w:rPr>
          <w:rFonts w:ascii="Times New Roman" w:hAnsi="Times New Roman"/>
          <w:sz w:val="24"/>
          <w:szCs w:val="24"/>
          <w:lang w:val="en-US"/>
        </w:rPr>
        <w:t xml:space="preserve"> Solos - UEP Recife: UFRPE, 2005.</w:t>
      </w:r>
    </w:p>
    <w:p w14:paraId="2495A747" w14:textId="6CCFDBB3" w:rsidR="00BD6200" w:rsidRPr="00BD3AFB" w:rsidRDefault="00BD6200">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t xml:space="preserve">RÖMBKE, J. Searching for a standardization of quantitative terrestrial oligochaete sampling methods: </w:t>
      </w:r>
      <w:r w:rsidRPr="00415104">
        <w:rPr>
          <w:rFonts w:ascii="Times New Roman" w:hAnsi="Times New Roman"/>
          <w:sz w:val="24"/>
          <w:szCs w:val="24"/>
          <w:lang w:val="en-US"/>
        </w:rPr>
        <w:t xml:space="preserve">the ISO methodology. </w:t>
      </w:r>
      <w:r w:rsidRPr="00415104">
        <w:rPr>
          <w:rFonts w:ascii="Times New Roman" w:hAnsi="Times New Roman"/>
          <w:sz w:val="24"/>
          <w:szCs w:val="24"/>
        </w:rPr>
        <w:t xml:space="preserve">In: BROWN, G.G.; FRAGOSO, C. (Ed.). </w:t>
      </w:r>
      <w:r w:rsidRPr="00415104">
        <w:rPr>
          <w:rFonts w:ascii="Times New Roman" w:hAnsi="Times New Roman"/>
          <w:b/>
          <w:bCs/>
          <w:sz w:val="24"/>
          <w:szCs w:val="24"/>
        </w:rPr>
        <w:t>Minhocas na América Latina</w:t>
      </w:r>
      <w:r w:rsidRPr="00415104">
        <w:rPr>
          <w:rFonts w:ascii="Times New Roman" w:hAnsi="Times New Roman"/>
          <w:sz w:val="24"/>
          <w:szCs w:val="24"/>
        </w:rPr>
        <w:t xml:space="preserve">: biodiversidade e ecologia. </w:t>
      </w:r>
      <w:r w:rsidRPr="00BD3AFB">
        <w:rPr>
          <w:rFonts w:ascii="Times New Roman" w:hAnsi="Times New Roman"/>
          <w:sz w:val="24"/>
          <w:szCs w:val="24"/>
          <w:lang w:val="en-US"/>
        </w:rPr>
        <w:t xml:space="preserve">Londrina: </w:t>
      </w:r>
      <w:proofErr w:type="spellStart"/>
      <w:r w:rsidRPr="00BD3AFB">
        <w:rPr>
          <w:rFonts w:ascii="Times New Roman" w:hAnsi="Times New Roman"/>
          <w:sz w:val="24"/>
          <w:szCs w:val="24"/>
          <w:lang w:val="en-US"/>
        </w:rPr>
        <w:t>Embrapa</w:t>
      </w:r>
      <w:proofErr w:type="spellEnd"/>
      <w:r w:rsidRPr="00BD3AFB">
        <w:rPr>
          <w:rFonts w:ascii="Times New Roman" w:hAnsi="Times New Roman"/>
          <w:sz w:val="24"/>
          <w:szCs w:val="24"/>
          <w:lang w:val="en-US"/>
        </w:rPr>
        <w:t xml:space="preserve"> </w:t>
      </w:r>
      <w:proofErr w:type="spellStart"/>
      <w:r w:rsidRPr="00BD3AFB">
        <w:rPr>
          <w:rFonts w:ascii="Times New Roman" w:hAnsi="Times New Roman"/>
          <w:sz w:val="24"/>
          <w:szCs w:val="24"/>
          <w:lang w:val="en-US"/>
        </w:rPr>
        <w:t>Soja</w:t>
      </w:r>
      <w:proofErr w:type="spellEnd"/>
      <w:r w:rsidRPr="00BD3AFB">
        <w:rPr>
          <w:rFonts w:ascii="Times New Roman" w:hAnsi="Times New Roman"/>
          <w:sz w:val="24"/>
          <w:szCs w:val="24"/>
          <w:lang w:val="en-US"/>
        </w:rPr>
        <w:t xml:space="preserve">, 2007. p.497-505. </w:t>
      </w:r>
    </w:p>
    <w:p w14:paraId="1C3F1288" w14:textId="77777777" w:rsidR="00BD6200" w:rsidRPr="002D6535" w:rsidRDefault="00BD6200">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t xml:space="preserve">RÖMBKE, J.; GARDI, C.; CREAMER, R.; MIKO, L. Soil biodiversity data: </w:t>
      </w:r>
      <w:r w:rsidRPr="00415104">
        <w:rPr>
          <w:rFonts w:ascii="Times New Roman" w:hAnsi="Times New Roman"/>
          <w:sz w:val="24"/>
          <w:szCs w:val="24"/>
          <w:lang w:val="en-US"/>
        </w:rPr>
        <w:t xml:space="preserve">actual and potential use in European and national legislation. </w:t>
      </w:r>
      <w:r w:rsidRPr="00415104">
        <w:rPr>
          <w:rFonts w:ascii="Times New Roman" w:hAnsi="Times New Roman"/>
          <w:b/>
          <w:bCs/>
          <w:sz w:val="24"/>
          <w:szCs w:val="24"/>
          <w:lang w:val="en-US"/>
        </w:rPr>
        <w:t>Applied Soil Ecology</w:t>
      </w:r>
      <w:r w:rsidRPr="00415104">
        <w:rPr>
          <w:rFonts w:ascii="Times New Roman" w:hAnsi="Times New Roman"/>
          <w:sz w:val="24"/>
          <w:szCs w:val="24"/>
          <w:lang w:val="en-US"/>
        </w:rPr>
        <w:t>, v.97, p.125-133, 2016. DOI: https://doi.org/10.1016/j.apsoil.2015.07.003.</w:t>
      </w:r>
    </w:p>
    <w:p w14:paraId="3AB6A6AD" w14:textId="77777777" w:rsidR="00BD6200" w:rsidRPr="002D6535" w:rsidRDefault="00BD6200">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t>RÖMBKE, J.; JÄNSCH, S.</w:t>
      </w:r>
      <w:r w:rsidRPr="00415104">
        <w:rPr>
          <w:rFonts w:ascii="Times New Roman" w:hAnsi="Times New Roman"/>
          <w:sz w:val="24"/>
          <w:szCs w:val="24"/>
          <w:lang w:val="en-US"/>
        </w:rPr>
        <w:t xml:space="preserve">; DIDDEN, W. The use of earthworms in ecological soil classification and assessment concepts. </w:t>
      </w:r>
      <w:r w:rsidRPr="00415104">
        <w:rPr>
          <w:rFonts w:ascii="Times New Roman" w:hAnsi="Times New Roman"/>
          <w:b/>
          <w:bCs/>
          <w:sz w:val="24"/>
          <w:szCs w:val="24"/>
          <w:lang w:val="en-US"/>
        </w:rPr>
        <w:t>Ecotoxicology and Environmental Safety</w:t>
      </w:r>
      <w:r w:rsidRPr="00415104">
        <w:rPr>
          <w:rFonts w:ascii="Times New Roman" w:hAnsi="Times New Roman"/>
          <w:sz w:val="24"/>
          <w:szCs w:val="24"/>
          <w:lang w:val="en-US"/>
        </w:rPr>
        <w:t>, v.62, p.249-265, 2005. DOI: https://doi.org/10.1016/j.ecoenv.2005.03.027.</w:t>
      </w:r>
    </w:p>
    <w:p w14:paraId="0C250854" w14:textId="47A5F1EB" w:rsidR="00BD6200" w:rsidRPr="002D6535" w:rsidRDefault="00BD6200">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t xml:space="preserve">RÖMBKE, J.; JÄNSCH, S.; ROSS-NICKOLL, M.; TOSCHKI, A.; HÖFER, H.; HORAK, F.; RUSSELL, D.; BURKHARDT, U.; SCHMITT, H. </w:t>
      </w:r>
      <w:proofErr w:type="spellStart"/>
      <w:r w:rsidRPr="00415104">
        <w:rPr>
          <w:rFonts w:ascii="Times New Roman" w:hAnsi="Times New Roman"/>
          <w:b/>
          <w:bCs/>
          <w:sz w:val="24"/>
          <w:szCs w:val="24"/>
          <w:lang w:val="en-US"/>
        </w:rPr>
        <w:t>Erfassung</w:t>
      </w:r>
      <w:proofErr w:type="spellEnd"/>
      <w:r w:rsidRPr="00415104">
        <w:rPr>
          <w:rFonts w:ascii="Times New Roman" w:hAnsi="Times New Roman"/>
          <w:b/>
          <w:bCs/>
          <w:sz w:val="24"/>
          <w:szCs w:val="24"/>
          <w:lang w:val="en-US"/>
        </w:rPr>
        <w:t xml:space="preserve"> und </w:t>
      </w:r>
      <w:proofErr w:type="spellStart"/>
      <w:r w:rsidRPr="00415104">
        <w:rPr>
          <w:rFonts w:ascii="Times New Roman" w:hAnsi="Times New Roman"/>
          <w:b/>
          <w:bCs/>
          <w:sz w:val="24"/>
          <w:szCs w:val="24"/>
          <w:lang w:val="en-US"/>
        </w:rPr>
        <w:t>analyse</w:t>
      </w:r>
      <w:proofErr w:type="spellEnd"/>
      <w:r w:rsidRPr="00415104">
        <w:rPr>
          <w:rFonts w:ascii="Times New Roman" w:hAnsi="Times New Roman"/>
          <w:b/>
          <w:bCs/>
          <w:sz w:val="24"/>
          <w:szCs w:val="24"/>
          <w:lang w:val="en-US"/>
        </w:rPr>
        <w:t xml:space="preserve"> des </w:t>
      </w:r>
      <w:proofErr w:type="spellStart"/>
      <w:r w:rsidRPr="00415104">
        <w:rPr>
          <w:rFonts w:ascii="Times New Roman" w:hAnsi="Times New Roman"/>
          <w:b/>
          <w:bCs/>
          <w:sz w:val="24"/>
          <w:szCs w:val="24"/>
          <w:lang w:val="en-US"/>
        </w:rPr>
        <w:t>bodenzustands</w:t>
      </w:r>
      <w:proofErr w:type="spellEnd"/>
      <w:r w:rsidRPr="00415104">
        <w:rPr>
          <w:rFonts w:ascii="Times New Roman" w:hAnsi="Times New Roman"/>
          <w:b/>
          <w:bCs/>
          <w:sz w:val="24"/>
          <w:szCs w:val="24"/>
          <w:lang w:val="en-US"/>
        </w:rPr>
        <w:t xml:space="preserve"> </w:t>
      </w:r>
      <w:proofErr w:type="spellStart"/>
      <w:r w:rsidRPr="00415104">
        <w:rPr>
          <w:rFonts w:ascii="Times New Roman" w:hAnsi="Times New Roman"/>
          <w:b/>
          <w:bCs/>
          <w:sz w:val="24"/>
          <w:szCs w:val="24"/>
          <w:lang w:val="en-US"/>
        </w:rPr>
        <w:t>im</w:t>
      </w:r>
      <w:proofErr w:type="spellEnd"/>
      <w:r w:rsidRPr="00415104">
        <w:rPr>
          <w:rFonts w:ascii="Times New Roman" w:hAnsi="Times New Roman"/>
          <w:b/>
          <w:bCs/>
          <w:sz w:val="24"/>
          <w:szCs w:val="24"/>
          <w:lang w:val="en-US"/>
        </w:rPr>
        <w:t xml:space="preserve"> </w:t>
      </w:r>
      <w:proofErr w:type="spellStart"/>
      <w:r w:rsidRPr="00415104">
        <w:rPr>
          <w:rFonts w:ascii="Times New Roman" w:hAnsi="Times New Roman"/>
          <w:b/>
          <w:bCs/>
          <w:sz w:val="24"/>
          <w:szCs w:val="24"/>
          <w:lang w:val="en-US"/>
        </w:rPr>
        <w:t>Hinblick</w:t>
      </w:r>
      <w:proofErr w:type="spellEnd"/>
      <w:r w:rsidRPr="00415104">
        <w:rPr>
          <w:rFonts w:ascii="Times New Roman" w:hAnsi="Times New Roman"/>
          <w:b/>
          <w:bCs/>
          <w:sz w:val="24"/>
          <w:szCs w:val="24"/>
          <w:lang w:val="en-US"/>
        </w:rPr>
        <w:t xml:space="preserve"> auf die </w:t>
      </w:r>
      <w:proofErr w:type="spellStart"/>
      <w:r w:rsidRPr="00415104">
        <w:rPr>
          <w:rFonts w:ascii="Times New Roman" w:hAnsi="Times New Roman"/>
          <w:b/>
          <w:bCs/>
          <w:sz w:val="24"/>
          <w:szCs w:val="24"/>
          <w:lang w:val="en-US"/>
        </w:rPr>
        <w:t>umsetzung</w:t>
      </w:r>
      <w:proofErr w:type="spellEnd"/>
      <w:r w:rsidRPr="00415104">
        <w:rPr>
          <w:rFonts w:ascii="Times New Roman" w:hAnsi="Times New Roman"/>
          <w:b/>
          <w:bCs/>
          <w:sz w:val="24"/>
          <w:szCs w:val="24"/>
          <w:lang w:val="en-US"/>
        </w:rPr>
        <w:t xml:space="preserve"> und </w:t>
      </w:r>
      <w:proofErr w:type="spellStart"/>
      <w:r w:rsidRPr="00415104">
        <w:rPr>
          <w:rFonts w:ascii="Times New Roman" w:hAnsi="Times New Roman"/>
          <w:b/>
          <w:bCs/>
          <w:sz w:val="24"/>
          <w:szCs w:val="24"/>
          <w:lang w:val="en-US"/>
        </w:rPr>
        <w:t>weiterentwicklung</w:t>
      </w:r>
      <w:proofErr w:type="spellEnd"/>
      <w:r w:rsidRPr="00415104">
        <w:rPr>
          <w:rFonts w:ascii="Times New Roman" w:hAnsi="Times New Roman"/>
          <w:b/>
          <w:bCs/>
          <w:sz w:val="24"/>
          <w:szCs w:val="24"/>
          <w:lang w:val="en-US"/>
        </w:rPr>
        <w:t xml:space="preserve"> der </w:t>
      </w:r>
      <w:proofErr w:type="spellStart"/>
      <w:r w:rsidRPr="00415104">
        <w:rPr>
          <w:rFonts w:ascii="Times New Roman" w:hAnsi="Times New Roman"/>
          <w:b/>
          <w:bCs/>
          <w:sz w:val="24"/>
          <w:szCs w:val="24"/>
          <w:lang w:val="en-US"/>
        </w:rPr>
        <w:t>nationalen</w:t>
      </w:r>
      <w:proofErr w:type="spellEnd"/>
      <w:r w:rsidRPr="00415104">
        <w:rPr>
          <w:rFonts w:ascii="Times New Roman" w:hAnsi="Times New Roman"/>
          <w:b/>
          <w:bCs/>
          <w:sz w:val="24"/>
          <w:szCs w:val="24"/>
          <w:lang w:val="en-US"/>
        </w:rPr>
        <w:t xml:space="preserve"> </w:t>
      </w:r>
      <w:proofErr w:type="spellStart"/>
      <w:r w:rsidRPr="00415104">
        <w:rPr>
          <w:rFonts w:ascii="Times New Roman" w:hAnsi="Times New Roman"/>
          <w:b/>
          <w:bCs/>
          <w:sz w:val="24"/>
          <w:szCs w:val="24"/>
          <w:lang w:val="en-US"/>
        </w:rPr>
        <w:t>biodiversitätsstrategie</w:t>
      </w:r>
      <w:proofErr w:type="spellEnd"/>
      <w:r w:rsidRPr="00415104">
        <w:rPr>
          <w:rFonts w:ascii="Times New Roman" w:hAnsi="Times New Roman"/>
          <w:sz w:val="24"/>
          <w:szCs w:val="24"/>
          <w:lang w:val="en-US"/>
        </w:rPr>
        <w:t>. Dessau-</w:t>
      </w:r>
      <w:proofErr w:type="spellStart"/>
      <w:r w:rsidRPr="00415104">
        <w:rPr>
          <w:rFonts w:ascii="Times New Roman" w:hAnsi="Times New Roman"/>
          <w:sz w:val="24"/>
          <w:szCs w:val="24"/>
          <w:lang w:val="en-US"/>
        </w:rPr>
        <w:t>Roblau</w:t>
      </w:r>
      <w:proofErr w:type="spellEnd"/>
      <w:r w:rsidRPr="00415104">
        <w:rPr>
          <w:rFonts w:ascii="Times New Roman" w:hAnsi="Times New Roman"/>
          <w:sz w:val="24"/>
          <w:szCs w:val="24"/>
          <w:lang w:val="en-US"/>
        </w:rPr>
        <w:t xml:space="preserve">: </w:t>
      </w:r>
      <w:proofErr w:type="spellStart"/>
      <w:r w:rsidRPr="00415104">
        <w:rPr>
          <w:rFonts w:ascii="Times New Roman" w:hAnsi="Times New Roman"/>
          <w:sz w:val="24"/>
          <w:szCs w:val="24"/>
          <w:lang w:val="en-US"/>
        </w:rPr>
        <w:t>Umweltbundesamt</w:t>
      </w:r>
      <w:proofErr w:type="spellEnd"/>
      <w:r w:rsidRPr="00415104">
        <w:rPr>
          <w:rFonts w:ascii="Times New Roman" w:hAnsi="Times New Roman"/>
          <w:sz w:val="24"/>
          <w:szCs w:val="24"/>
          <w:lang w:val="en-US"/>
        </w:rPr>
        <w:t>, 2012. 386p. (</w:t>
      </w:r>
      <w:r w:rsidRPr="005365B0">
        <w:rPr>
          <w:rFonts w:ascii="Times New Roman" w:hAnsi="Times New Roman"/>
          <w:bCs/>
          <w:sz w:val="24"/>
          <w:szCs w:val="24"/>
          <w:lang w:val="en-US"/>
        </w:rPr>
        <w:t>UBA</w:t>
      </w:r>
      <w:r w:rsidRPr="002D6535">
        <w:rPr>
          <w:rFonts w:ascii="Times New Roman" w:hAnsi="Times New Roman"/>
          <w:bCs/>
          <w:sz w:val="24"/>
          <w:szCs w:val="24"/>
          <w:lang w:val="en-US"/>
        </w:rPr>
        <w:t xml:space="preserve">. </w:t>
      </w:r>
      <w:proofErr w:type="spellStart"/>
      <w:r w:rsidRPr="005365B0">
        <w:rPr>
          <w:rFonts w:ascii="Times New Roman" w:hAnsi="Times New Roman"/>
          <w:bCs/>
          <w:sz w:val="24"/>
          <w:szCs w:val="24"/>
          <w:lang w:val="en-US"/>
        </w:rPr>
        <w:t>Texte</w:t>
      </w:r>
      <w:proofErr w:type="spellEnd"/>
      <w:r w:rsidRPr="005365B0">
        <w:rPr>
          <w:rFonts w:ascii="Times New Roman" w:hAnsi="Times New Roman"/>
          <w:bCs/>
          <w:sz w:val="24"/>
          <w:szCs w:val="24"/>
          <w:lang w:val="en-US"/>
        </w:rPr>
        <w:t xml:space="preserve"> </w:t>
      </w:r>
      <w:r w:rsidRPr="002D6535">
        <w:rPr>
          <w:rFonts w:ascii="Times New Roman" w:hAnsi="Times New Roman"/>
          <w:bCs/>
          <w:sz w:val="24"/>
          <w:szCs w:val="24"/>
          <w:lang w:val="en-US"/>
        </w:rPr>
        <w:t>n</w:t>
      </w:r>
      <w:r w:rsidRPr="005365B0">
        <w:rPr>
          <w:rFonts w:ascii="Times New Roman" w:hAnsi="Times New Roman"/>
          <w:bCs/>
          <w:sz w:val="24"/>
          <w:szCs w:val="24"/>
          <w:lang w:val="en-US"/>
        </w:rPr>
        <w:t>. 33/2012</w:t>
      </w:r>
      <w:r w:rsidRPr="002D6535">
        <w:rPr>
          <w:rFonts w:ascii="Times New Roman" w:hAnsi="Times New Roman"/>
          <w:bCs/>
          <w:sz w:val="24"/>
          <w:szCs w:val="24"/>
          <w:lang w:val="en-US"/>
        </w:rPr>
        <w:t>)</w:t>
      </w:r>
      <w:r w:rsidRPr="005365B0">
        <w:rPr>
          <w:rFonts w:ascii="Times New Roman" w:hAnsi="Times New Roman"/>
          <w:bCs/>
          <w:sz w:val="24"/>
          <w:szCs w:val="24"/>
          <w:lang w:val="en-US"/>
        </w:rPr>
        <w:t>.</w:t>
      </w:r>
    </w:p>
    <w:p w14:paraId="03BD2AF4" w14:textId="77777777" w:rsidR="00BD6200" w:rsidRPr="002D6535" w:rsidRDefault="00BD6200">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t xml:space="preserve">RÖMBKE, J.; MELLER, M.; GARCÍA, M. Earthworm densities in central Amazonian primary and secondary forests and a polyculture forestry plantation. </w:t>
      </w:r>
      <w:proofErr w:type="spellStart"/>
      <w:r w:rsidRPr="00415104">
        <w:rPr>
          <w:rFonts w:ascii="Times New Roman" w:hAnsi="Times New Roman"/>
          <w:b/>
          <w:bCs/>
          <w:sz w:val="24"/>
          <w:szCs w:val="24"/>
          <w:lang w:val="en-US"/>
        </w:rPr>
        <w:t>Pedobiologia</w:t>
      </w:r>
      <w:proofErr w:type="spellEnd"/>
      <w:r w:rsidRPr="00415104">
        <w:rPr>
          <w:rFonts w:ascii="Times New Roman" w:hAnsi="Times New Roman"/>
          <w:sz w:val="24"/>
          <w:szCs w:val="24"/>
          <w:lang w:val="en-US"/>
        </w:rPr>
        <w:t>, v.43, p.518-522, 1999.</w:t>
      </w:r>
    </w:p>
    <w:p w14:paraId="0B257B1B" w14:textId="77777777" w:rsidR="00BD6200" w:rsidRPr="002D6535" w:rsidRDefault="00BD6200">
      <w:pPr>
        <w:widowControl w:val="0"/>
        <w:spacing w:after="0" w:line="480" w:lineRule="auto"/>
        <w:jc w:val="both"/>
        <w:rPr>
          <w:rFonts w:ascii="Times New Roman" w:hAnsi="Times New Roman"/>
          <w:sz w:val="24"/>
          <w:szCs w:val="24"/>
        </w:rPr>
      </w:pPr>
      <w:r w:rsidRPr="002D6535">
        <w:rPr>
          <w:rFonts w:ascii="Times New Roman" w:hAnsi="Times New Roman"/>
          <w:sz w:val="24"/>
          <w:szCs w:val="24"/>
          <w:lang w:val="en-US"/>
        </w:rPr>
        <w:t xml:space="preserve">RÖMBKE, J.; SCHMIDT, P.; HÖFER, H. The earthworm fauna of regenerating forests and anthropogenic habitats in the coastal region of Paraná. </w:t>
      </w:r>
      <w:r w:rsidRPr="00415104">
        <w:rPr>
          <w:rFonts w:ascii="Times New Roman" w:hAnsi="Times New Roman"/>
          <w:b/>
          <w:bCs/>
          <w:sz w:val="24"/>
          <w:szCs w:val="24"/>
        </w:rPr>
        <w:t>Pesquisa Agropecuária Brasileira</w:t>
      </w:r>
      <w:r w:rsidRPr="00415104">
        <w:rPr>
          <w:rFonts w:ascii="Times New Roman" w:hAnsi="Times New Roman"/>
          <w:sz w:val="24"/>
          <w:szCs w:val="24"/>
        </w:rPr>
        <w:t>, v.44, p.1040-1049, 2009. DOI: https://doi.org/10.1590/S0100-204X2009000800037.</w:t>
      </w:r>
    </w:p>
    <w:p w14:paraId="37F07195" w14:textId="77777777" w:rsidR="00BD6200" w:rsidRPr="00CF51AA" w:rsidRDefault="00BD6200">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t>RÖMBKE, J.; SOUSA, J.</w:t>
      </w:r>
      <w:r w:rsidRPr="00415104">
        <w:rPr>
          <w:rFonts w:ascii="Times New Roman" w:hAnsi="Times New Roman"/>
          <w:sz w:val="24"/>
          <w:szCs w:val="24"/>
          <w:lang w:val="en-US"/>
        </w:rPr>
        <w:t xml:space="preserve">-P.; SCHOUTEN, T.; RIEPERT, F. Monitoring of soil organisms: a </w:t>
      </w:r>
      <w:r w:rsidRPr="00415104">
        <w:rPr>
          <w:rFonts w:ascii="Times New Roman" w:hAnsi="Times New Roman"/>
          <w:sz w:val="24"/>
          <w:szCs w:val="24"/>
          <w:lang w:val="en-US"/>
        </w:rPr>
        <w:lastRenderedPageBreak/>
        <w:t xml:space="preserve">set of standardized field methods proposed by ISO. </w:t>
      </w:r>
      <w:r w:rsidRPr="00415104">
        <w:rPr>
          <w:rFonts w:ascii="Times New Roman" w:hAnsi="Times New Roman"/>
          <w:b/>
          <w:bCs/>
          <w:sz w:val="24"/>
          <w:szCs w:val="24"/>
          <w:lang w:val="en-US"/>
        </w:rPr>
        <w:t>European Journal of Soil Biology</w:t>
      </w:r>
      <w:r w:rsidRPr="00415104">
        <w:rPr>
          <w:rFonts w:ascii="Times New Roman" w:hAnsi="Times New Roman"/>
          <w:sz w:val="24"/>
          <w:szCs w:val="24"/>
          <w:lang w:val="en-US"/>
        </w:rPr>
        <w:t xml:space="preserve">, v.42, p.S61-S64, 2006. Supplement 1. </w:t>
      </w:r>
      <w:r w:rsidRPr="00CF51AA">
        <w:rPr>
          <w:rFonts w:ascii="Times New Roman" w:hAnsi="Times New Roman"/>
          <w:sz w:val="24"/>
          <w:szCs w:val="24"/>
          <w:lang w:val="en-US"/>
        </w:rPr>
        <w:t>DOI: https://doi.org/10.1016/j.ejsobi.2006.07.016.</w:t>
      </w:r>
    </w:p>
    <w:p w14:paraId="1E423281" w14:textId="336D5697" w:rsidR="00BD6200" w:rsidRPr="002D6535" w:rsidRDefault="00BD6200">
      <w:pPr>
        <w:widowControl w:val="0"/>
        <w:spacing w:after="0" w:line="480" w:lineRule="auto"/>
        <w:jc w:val="both"/>
        <w:rPr>
          <w:rFonts w:ascii="Times New Roman" w:hAnsi="Times New Roman"/>
          <w:sz w:val="24"/>
          <w:szCs w:val="24"/>
          <w:lang w:val="en-US"/>
        </w:rPr>
      </w:pPr>
      <w:r w:rsidRPr="005365B0">
        <w:rPr>
          <w:rFonts w:ascii="Times New Roman" w:hAnsi="Times New Roman"/>
          <w:sz w:val="24"/>
          <w:szCs w:val="24"/>
          <w:lang w:val="en-US"/>
        </w:rPr>
        <w:t>ROMERO-FREIRE, A.; MARTÍN PEINADO, F.J.</w:t>
      </w:r>
      <w:r w:rsidRPr="00415104">
        <w:rPr>
          <w:rFonts w:ascii="Times New Roman" w:hAnsi="Times New Roman"/>
          <w:sz w:val="24"/>
          <w:szCs w:val="24"/>
          <w:lang w:val="en-US"/>
        </w:rPr>
        <w:t xml:space="preserve">; DÍEZ ORTIZ, M. Influence of soil properties on the bioaccumulation and effects of arsenic in the earthworm </w:t>
      </w:r>
      <w:r w:rsidRPr="00415104">
        <w:rPr>
          <w:rFonts w:ascii="Times New Roman" w:hAnsi="Times New Roman"/>
          <w:i/>
          <w:iCs/>
          <w:sz w:val="24"/>
          <w:szCs w:val="24"/>
          <w:lang w:val="en-US"/>
        </w:rPr>
        <w:t xml:space="preserve">Eisenia </w:t>
      </w:r>
      <w:proofErr w:type="spellStart"/>
      <w:r w:rsidRPr="00415104">
        <w:rPr>
          <w:rFonts w:ascii="Times New Roman" w:hAnsi="Times New Roman"/>
          <w:i/>
          <w:iCs/>
          <w:sz w:val="24"/>
          <w:szCs w:val="24"/>
          <w:lang w:val="en-US"/>
        </w:rPr>
        <w:t>andrei</w:t>
      </w:r>
      <w:proofErr w:type="spellEnd"/>
      <w:r w:rsidRPr="00415104">
        <w:rPr>
          <w:rFonts w:ascii="Times New Roman" w:hAnsi="Times New Roman"/>
          <w:sz w:val="24"/>
          <w:szCs w:val="24"/>
          <w:lang w:val="en-US"/>
        </w:rPr>
        <w:t xml:space="preserve">. </w:t>
      </w:r>
      <w:r w:rsidRPr="00415104">
        <w:rPr>
          <w:rFonts w:ascii="Times New Roman" w:hAnsi="Times New Roman"/>
          <w:b/>
          <w:bCs/>
          <w:sz w:val="24"/>
          <w:szCs w:val="24"/>
          <w:lang w:val="en-US"/>
        </w:rPr>
        <w:t>Environmental Science Pollution Research</w:t>
      </w:r>
      <w:r w:rsidRPr="00415104">
        <w:rPr>
          <w:rFonts w:ascii="Times New Roman" w:hAnsi="Times New Roman"/>
          <w:sz w:val="24"/>
          <w:szCs w:val="24"/>
          <w:lang w:val="en-US"/>
        </w:rPr>
        <w:t>, v.22, p.15016-15028, 2015. DOI: https://doi.org/10.1007/s11356-015-4659-4.</w:t>
      </w:r>
    </w:p>
    <w:p w14:paraId="6C983C61" w14:textId="049FA465" w:rsidR="00BD6200" w:rsidRPr="00BD3AFB" w:rsidRDefault="00BD6200">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lang w:val="en-US"/>
        </w:rPr>
        <w:t>ROSSI, J.-</w:t>
      </w:r>
      <w:r w:rsidRPr="00415104">
        <w:rPr>
          <w:rFonts w:ascii="Times New Roman" w:hAnsi="Times New Roman"/>
          <w:sz w:val="24"/>
          <w:szCs w:val="24"/>
          <w:lang w:val="en-US"/>
        </w:rPr>
        <w:t xml:space="preserve">P.; MATHIEU, J.; COOPER, M.; GRIMALDI, M. Soil macrofaunal biodiversity in Amazonian pastures: matching sampling with patterns. </w:t>
      </w:r>
      <w:r w:rsidRPr="00415104">
        <w:rPr>
          <w:rFonts w:ascii="Times New Roman" w:hAnsi="Times New Roman"/>
          <w:b/>
          <w:bCs/>
          <w:sz w:val="24"/>
          <w:szCs w:val="24"/>
          <w:lang w:val="en-US"/>
        </w:rPr>
        <w:t>Soil Biology and Biochemistry</w:t>
      </w:r>
      <w:r w:rsidRPr="00415104">
        <w:rPr>
          <w:rFonts w:ascii="Times New Roman" w:hAnsi="Times New Roman"/>
          <w:sz w:val="24"/>
          <w:szCs w:val="24"/>
          <w:lang w:val="en-US"/>
        </w:rPr>
        <w:t xml:space="preserve">, v.38, p.2178-2187, 2006. </w:t>
      </w:r>
      <w:r w:rsidRPr="00BD3AFB">
        <w:rPr>
          <w:rFonts w:ascii="Times New Roman" w:hAnsi="Times New Roman"/>
          <w:sz w:val="24"/>
          <w:szCs w:val="24"/>
          <w:lang w:val="en-US"/>
        </w:rPr>
        <w:t>DOI: https://doi.org/10.1016/j.soilbio.2006.01.020.</w:t>
      </w:r>
    </w:p>
    <w:p w14:paraId="275133F3" w14:textId="77777777" w:rsidR="00BD6200" w:rsidRPr="002D6535" w:rsidRDefault="00BD6200">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ROUSSEAU, G.X.; SILVA, P.R. dos </w:t>
      </w:r>
      <w:r w:rsidRPr="00415104">
        <w:rPr>
          <w:rFonts w:ascii="Times New Roman" w:hAnsi="Times New Roman"/>
          <w:sz w:val="24"/>
          <w:szCs w:val="24"/>
        </w:rPr>
        <w:t xml:space="preserve">S.; CARVALHO, C.J.R. </w:t>
      </w:r>
      <w:r w:rsidRPr="00BD3AFB">
        <w:rPr>
          <w:rFonts w:ascii="Times New Roman" w:hAnsi="Times New Roman"/>
          <w:sz w:val="24"/>
          <w:szCs w:val="24"/>
        </w:rPr>
        <w:t xml:space="preserve">de. </w:t>
      </w:r>
      <w:r w:rsidRPr="00415104">
        <w:rPr>
          <w:rFonts w:ascii="Times New Roman" w:hAnsi="Times New Roman"/>
          <w:sz w:val="24"/>
          <w:szCs w:val="24"/>
          <w:lang w:val="en-US"/>
        </w:rPr>
        <w:t xml:space="preserve">Earthworms, ants and other arthropods as soil health indicators in traditional and no-fire </w:t>
      </w:r>
      <w:proofErr w:type="spellStart"/>
      <w:r w:rsidRPr="00415104">
        <w:rPr>
          <w:rFonts w:ascii="Times New Roman" w:hAnsi="Times New Roman"/>
          <w:sz w:val="24"/>
          <w:szCs w:val="24"/>
          <w:lang w:val="en-US"/>
        </w:rPr>
        <w:t>agro</w:t>
      </w:r>
      <w:proofErr w:type="spellEnd"/>
      <w:r w:rsidRPr="00415104">
        <w:rPr>
          <w:rFonts w:ascii="Times New Roman" w:hAnsi="Times New Roman"/>
          <w:sz w:val="24"/>
          <w:szCs w:val="24"/>
          <w:lang w:val="en-US"/>
        </w:rPr>
        <w:t xml:space="preserve">-ecosystems from Eastern Brazilian Amazonia. </w:t>
      </w:r>
      <w:r w:rsidRPr="00415104">
        <w:rPr>
          <w:rFonts w:ascii="Times New Roman" w:hAnsi="Times New Roman"/>
          <w:b/>
          <w:bCs/>
          <w:sz w:val="24"/>
          <w:szCs w:val="24"/>
        </w:rPr>
        <w:t>Acta Zoológica Mexicana</w:t>
      </w:r>
      <w:r w:rsidRPr="00415104">
        <w:rPr>
          <w:rFonts w:ascii="Times New Roman" w:hAnsi="Times New Roman"/>
          <w:sz w:val="24"/>
          <w:szCs w:val="24"/>
        </w:rPr>
        <w:t>, v.26, p.117-134, 2010. Número especial 2. DOI: https://doi.org/10.21829/azm.2010.262882.</w:t>
      </w:r>
    </w:p>
    <w:p w14:paraId="7142BB87" w14:textId="77777777" w:rsidR="00BD6200" w:rsidRPr="002D6535" w:rsidRDefault="00BD6200">
      <w:pPr>
        <w:widowControl w:val="0"/>
        <w:spacing w:after="0" w:line="480" w:lineRule="auto"/>
        <w:jc w:val="both"/>
        <w:rPr>
          <w:rFonts w:ascii="Times New Roman" w:hAnsi="Times New Roman"/>
          <w:sz w:val="24"/>
          <w:szCs w:val="24"/>
        </w:rPr>
      </w:pPr>
      <w:r w:rsidRPr="002D6535">
        <w:rPr>
          <w:rFonts w:ascii="Times New Roman" w:hAnsi="Times New Roman"/>
          <w:sz w:val="24"/>
          <w:szCs w:val="24"/>
        </w:rPr>
        <w:t xml:space="preserve">ROUSSEAU, G.X.; SILVA, P.R. dos </w:t>
      </w:r>
      <w:r w:rsidRPr="00415104">
        <w:rPr>
          <w:rFonts w:ascii="Times New Roman" w:hAnsi="Times New Roman"/>
          <w:sz w:val="24"/>
          <w:szCs w:val="24"/>
        </w:rPr>
        <w:t xml:space="preserve">S.; CELENTANO, D.; CARVALHO, C.J.R. de. Macrofauna do solo em uma </w:t>
      </w:r>
      <w:proofErr w:type="spellStart"/>
      <w:r w:rsidRPr="00415104">
        <w:rPr>
          <w:rFonts w:ascii="Times New Roman" w:hAnsi="Times New Roman"/>
          <w:sz w:val="24"/>
          <w:szCs w:val="24"/>
        </w:rPr>
        <w:t>cronosequência</w:t>
      </w:r>
      <w:proofErr w:type="spellEnd"/>
      <w:r w:rsidRPr="00415104">
        <w:rPr>
          <w:rFonts w:ascii="Times New Roman" w:hAnsi="Times New Roman"/>
          <w:sz w:val="24"/>
          <w:szCs w:val="24"/>
        </w:rPr>
        <w:t xml:space="preserve"> de capoeiras, florestas e pastos no Centro de Endemismo Belém, Amazônia Oriental. </w:t>
      </w:r>
      <w:r w:rsidRPr="00415104">
        <w:rPr>
          <w:rFonts w:ascii="Times New Roman" w:hAnsi="Times New Roman"/>
          <w:b/>
          <w:bCs/>
          <w:sz w:val="24"/>
          <w:szCs w:val="24"/>
        </w:rPr>
        <w:t xml:space="preserve">Acta </w:t>
      </w:r>
      <w:proofErr w:type="spellStart"/>
      <w:r w:rsidRPr="00415104">
        <w:rPr>
          <w:rFonts w:ascii="Times New Roman" w:hAnsi="Times New Roman"/>
          <w:b/>
          <w:bCs/>
          <w:sz w:val="24"/>
          <w:szCs w:val="24"/>
        </w:rPr>
        <w:t>Amazonica</w:t>
      </w:r>
      <w:proofErr w:type="spellEnd"/>
      <w:r w:rsidRPr="00415104">
        <w:rPr>
          <w:rFonts w:ascii="Times New Roman" w:hAnsi="Times New Roman"/>
          <w:sz w:val="24"/>
          <w:szCs w:val="24"/>
        </w:rPr>
        <w:t>, v.44, p.499-512, 2014. DOI: https://doi.org/10.1590/1809-4392201303245.</w:t>
      </w:r>
    </w:p>
    <w:p w14:paraId="28212A79" w14:textId="7B725961" w:rsidR="00BD6200" w:rsidRPr="00BD3AFB" w:rsidRDefault="00BD6200">
      <w:pPr>
        <w:widowControl w:val="0"/>
        <w:spacing w:after="0" w:line="480" w:lineRule="auto"/>
        <w:jc w:val="both"/>
        <w:rPr>
          <w:rFonts w:ascii="Times New Roman" w:hAnsi="Times New Roman"/>
          <w:sz w:val="24"/>
          <w:szCs w:val="24"/>
        </w:rPr>
      </w:pPr>
      <w:r w:rsidRPr="002D6535">
        <w:rPr>
          <w:rFonts w:ascii="Times New Roman" w:hAnsi="Times New Roman"/>
          <w:sz w:val="24"/>
          <w:szCs w:val="24"/>
        </w:rPr>
        <w:t>RUTGERS, M.; ORGIAZZI, A.; GARDI, C.; RÖMBKE, J.; JÄNSCH, S.; KEITH, A.M.; NEILSON, R.; BOAG, B.; SCHMIDT, O.; MURCHIE, A.K.; BLACKSHAW, R.P.; PÉRÈS, G.; CLUZEAU, D.; GUERNION, M.; BRIONES, M.J.I.; RODEIRO, J.; PIÑEIRO, R.; COSÍN, D.J.D.; SOUSA, J.P.; SUHADOLC, M.; KOS, I.; KROGH, P.-H.; FABER, J.H.; MULDER, C.; BOGTE, J.J.; WIJNEN, H.J. VA</w:t>
      </w:r>
      <w:r w:rsidRPr="00415104">
        <w:rPr>
          <w:rFonts w:ascii="Times New Roman" w:hAnsi="Times New Roman"/>
          <w:sz w:val="24"/>
          <w:szCs w:val="24"/>
        </w:rPr>
        <w:t xml:space="preserve">N; SCHOUTEN, A.J.; ZWART, D. de. </w:t>
      </w:r>
      <w:r w:rsidRPr="00415104">
        <w:rPr>
          <w:rFonts w:ascii="Times New Roman" w:hAnsi="Times New Roman"/>
          <w:sz w:val="24"/>
          <w:szCs w:val="24"/>
          <w:lang w:val="en-US"/>
        </w:rPr>
        <w:t xml:space="preserve">Mapping earthworm communities in Europe. </w:t>
      </w:r>
      <w:r w:rsidRPr="00415104">
        <w:rPr>
          <w:rFonts w:ascii="Times New Roman" w:hAnsi="Times New Roman"/>
          <w:b/>
          <w:bCs/>
          <w:sz w:val="24"/>
          <w:szCs w:val="24"/>
          <w:lang w:val="en-US"/>
        </w:rPr>
        <w:t>Applied Soil Ecology</w:t>
      </w:r>
      <w:r w:rsidRPr="00415104">
        <w:rPr>
          <w:rFonts w:ascii="Times New Roman" w:hAnsi="Times New Roman"/>
          <w:sz w:val="24"/>
          <w:szCs w:val="24"/>
          <w:lang w:val="en-US"/>
        </w:rPr>
        <w:t xml:space="preserve">, v.97, p.98-111, 2016. </w:t>
      </w:r>
      <w:r w:rsidRPr="00BD3AFB">
        <w:rPr>
          <w:rFonts w:ascii="Times New Roman" w:hAnsi="Times New Roman"/>
          <w:sz w:val="24"/>
          <w:szCs w:val="24"/>
        </w:rPr>
        <w:t>DOI: https://doi.org/10.1016/j.apsoil.2015.08.015.</w:t>
      </w:r>
    </w:p>
    <w:p w14:paraId="6480DA64" w14:textId="7D01A881" w:rsidR="00BD6200" w:rsidRPr="005365B0" w:rsidRDefault="00BD6200">
      <w:pPr>
        <w:widowControl w:val="0"/>
        <w:spacing w:after="0" w:line="480" w:lineRule="auto"/>
        <w:jc w:val="both"/>
        <w:rPr>
          <w:rFonts w:ascii="Times New Roman" w:hAnsi="Times New Roman"/>
          <w:sz w:val="24"/>
          <w:szCs w:val="24"/>
          <w:highlight w:val="green"/>
        </w:rPr>
      </w:pPr>
    </w:p>
    <w:p w14:paraId="3E471A00" w14:textId="324120F6" w:rsidR="00BD6200" w:rsidRPr="002D6535" w:rsidRDefault="00BD6200">
      <w:pPr>
        <w:widowControl w:val="0"/>
        <w:spacing w:after="0" w:line="480" w:lineRule="auto"/>
        <w:jc w:val="both"/>
        <w:rPr>
          <w:rFonts w:ascii="Times New Roman" w:hAnsi="Times New Roman"/>
          <w:sz w:val="24"/>
          <w:szCs w:val="24"/>
        </w:rPr>
      </w:pPr>
      <w:r w:rsidRPr="002D6535">
        <w:rPr>
          <w:rFonts w:ascii="Times New Roman" w:hAnsi="Times New Roman"/>
          <w:sz w:val="24"/>
          <w:szCs w:val="24"/>
        </w:rPr>
        <w:lastRenderedPageBreak/>
        <w:t xml:space="preserve">SANTOS, A.; MAIA, L. dos </w:t>
      </w:r>
      <w:r w:rsidRPr="00415104">
        <w:rPr>
          <w:rFonts w:ascii="Times New Roman" w:hAnsi="Times New Roman"/>
          <w:sz w:val="24"/>
          <w:szCs w:val="24"/>
        </w:rPr>
        <w:t xml:space="preserve">S.; FERREIRA, T.; DEMETRIO, W.C.; NADOLNY, H.S.; RIBEIRO, L.V.; SCHIEDECK, G.; COSTA, F.A. da; BARTZ, M.L.C.; BROWN, G.G. (Ed.). </w:t>
      </w:r>
      <w:r w:rsidRPr="00415104">
        <w:rPr>
          <w:rFonts w:ascii="Times New Roman" w:hAnsi="Times New Roman"/>
          <w:b/>
          <w:bCs/>
          <w:sz w:val="24"/>
          <w:szCs w:val="24"/>
        </w:rPr>
        <w:t xml:space="preserve">Minhocas como </w:t>
      </w:r>
      <w:proofErr w:type="spellStart"/>
      <w:r w:rsidRPr="00415104">
        <w:rPr>
          <w:rFonts w:ascii="Times New Roman" w:hAnsi="Times New Roman"/>
          <w:b/>
          <w:bCs/>
          <w:sz w:val="24"/>
          <w:szCs w:val="24"/>
        </w:rPr>
        <w:t>bioindicadoras</w:t>
      </w:r>
      <w:proofErr w:type="spellEnd"/>
      <w:r w:rsidRPr="00415104">
        <w:rPr>
          <w:rFonts w:ascii="Times New Roman" w:hAnsi="Times New Roman"/>
          <w:b/>
          <w:bCs/>
          <w:sz w:val="24"/>
          <w:szCs w:val="24"/>
        </w:rPr>
        <w:t xml:space="preserve"> da qualidade do solo em ecossistemas na Embrapa Clima Temperado</w:t>
      </w:r>
      <w:r w:rsidRPr="00415104">
        <w:rPr>
          <w:rFonts w:ascii="Times New Roman" w:hAnsi="Times New Roman"/>
          <w:sz w:val="24"/>
          <w:szCs w:val="24"/>
        </w:rPr>
        <w:t>. Pelotas: Embrapa Clima Temperado, 2019. 37p. (Embrapa Clima Temperado. Documentos 418).</w:t>
      </w:r>
    </w:p>
    <w:p w14:paraId="48BD4C83" w14:textId="0644AAD8" w:rsidR="00BD6200" w:rsidRPr="003F1412" w:rsidRDefault="00BD6200">
      <w:pPr>
        <w:widowControl w:val="0"/>
        <w:spacing w:after="0" w:line="480" w:lineRule="auto"/>
        <w:jc w:val="both"/>
        <w:rPr>
          <w:rFonts w:ascii="Times New Roman" w:hAnsi="Times New Roman"/>
          <w:sz w:val="24"/>
          <w:szCs w:val="24"/>
          <w:lang w:val="en-US"/>
        </w:rPr>
      </w:pPr>
      <w:r w:rsidRPr="002D6535">
        <w:rPr>
          <w:rFonts w:ascii="Times New Roman" w:hAnsi="Times New Roman"/>
          <w:sz w:val="24"/>
          <w:szCs w:val="24"/>
        </w:rPr>
        <w:t>SANTOS, D.P.; SANTOS, I.L. dos</w:t>
      </w:r>
      <w:r w:rsidRPr="00415104">
        <w:rPr>
          <w:rFonts w:ascii="Times New Roman" w:hAnsi="Times New Roman"/>
          <w:sz w:val="24"/>
          <w:szCs w:val="24"/>
        </w:rPr>
        <w:t xml:space="preserve">; SOUZA, T.R.S. de; JUNIOR, J.P. da S.; SANTOS, G.G.; MARCHÃO, R.L. Macrofauna edáfica sob sistemas de manejo em </w:t>
      </w:r>
      <w:proofErr w:type="spellStart"/>
      <w:r w:rsidRPr="00415104">
        <w:rPr>
          <w:rFonts w:ascii="Times New Roman" w:hAnsi="Times New Roman"/>
          <w:sz w:val="24"/>
          <w:szCs w:val="24"/>
        </w:rPr>
        <w:t>Latossolo</w:t>
      </w:r>
      <w:proofErr w:type="spellEnd"/>
      <w:r w:rsidRPr="00415104">
        <w:rPr>
          <w:rFonts w:ascii="Times New Roman" w:hAnsi="Times New Roman"/>
          <w:sz w:val="24"/>
          <w:szCs w:val="24"/>
        </w:rPr>
        <w:t xml:space="preserve"> do Cerrado piauiense. In: CONGRESSO BRASILEIRO DE CIÊNCIA DO SOLO, 34., 2013, Florianópolis. </w:t>
      </w:r>
      <w:r w:rsidRPr="005365B0">
        <w:rPr>
          <w:rFonts w:ascii="Times New Roman" w:hAnsi="Times New Roman"/>
          <w:b/>
          <w:sz w:val="24"/>
          <w:szCs w:val="24"/>
        </w:rPr>
        <w:t>Ciência do solo</w:t>
      </w:r>
      <w:r w:rsidRPr="002D6535">
        <w:rPr>
          <w:rFonts w:ascii="Times New Roman" w:hAnsi="Times New Roman"/>
          <w:sz w:val="24"/>
          <w:szCs w:val="24"/>
        </w:rPr>
        <w:t xml:space="preserve">: para quê e para quem: anais. </w:t>
      </w:r>
      <w:proofErr w:type="spellStart"/>
      <w:r w:rsidRPr="00BD3AFB">
        <w:rPr>
          <w:rFonts w:ascii="Times New Roman" w:hAnsi="Times New Roman"/>
          <w:sz w:val="24"/>
          <w:szCs w:val="24"/>
          <w:lang w:val="en-US"/>
        </w:rPr>
        <w:t>Florianópolis</w:t>
      </w:r>
      <w:proofErr w:type="spellEnd"/>
      <w:r w:rsidRPr="00BD3AFB">
        <w:rPr>
          <w:rFonts w:ascii="Times New Roman" w:hAnsi="Times New Roman"/>
          <w:sz w:val="24"/>
          <w:szCs w:val="24"/>
          <w:lang w:val="en-US"/>
        </w:rPr>
        <w:t xml:space="preserve">: SBCS, 2013. </w:t>
      </w:r>
      <w:r w:rsidRPr="002D6535">
        <w:rPr>
          <w:rFonts w:ascii="Times New Roman" w:hAnsi="Times New Roman"/>
          <w:sz w:val="24"/>
          <w:szCs w:val="24"/>
          <w:lang w:val="en-US"/>
        </w:rPr>
        <w:t>Ava</w:t>
      </w:r>
      <w:r w:rsidRPr="00415104">
        <w:rPr>
          <w:rFonts w:ascii="Times New Roman" w:hAnsi="Times New Roman"/>
          <w:sz w:val="24"/>
          <w:szCs w:val="24"/>
          <w:lang w:val="en-US"/>
        </w:rPr>
        <w:t>ilable at: &lt;</w:t>
      </w:r>
      <w:r w:rsidR="000E0C7D">
        <w:fldChar w:fldCharType="begin"/>
      </w:r>
      <w:r w:rsidR="000E0C7D" w:rsidRPr="00CF51AA">
        <w:rPr>
          <w:lang w:val="en-US"/>
          <w:rPrChange w:id="14" w:author="Microsoft Office User" w:date="2020-05-26T08:38:00Z">
            <w:rPr/>
          </w:rPrChange>
        </w:rPr>
        <w:instrText xml:space="preserve"> HYPERLINK "http://www.alice.cnptia.embrapa.br/alice/bitstream/doc/976276/1/33793.pdf" </w:instrText>
      </w:r>
      <w:r w:rsidR="000E0C7D">
        <w:fldChar w:fldCharType="separate"/>
      </w:r>
      <w:r w:rsidRPr="002D6535">
        <w:rPr>
          <w:rStyle w:val="Hyperlink"/>
          <w:rFonts w:ascii="Times New Roman" w:hAnsi="Times New Roman"/>
          <w:sz w:val="24"/>
          <w:szCs w:val="24"/>
          <w:lang w:val="en-US"/>
        </w:rPr>
        <w:t>http://www.alice.cnptia.embrapa.br/alice/bitstream/doc/976276/1/33793.pdf</w:t>
      </w:r>
      <w:r w:rsidR="000E0C7D">
        <w:rPr>
          <w:rStyle w:val="Hyperlink"/>
          <w:rFonts w:ascii="Times New Roman" w:hAnsi="Times New Roman"/>
          <w:sz w:val="24"/>
          <w:szCs w:val="24"/>
          <w:lang w:val="en-US"/>
        </w:rPr>
        <w:fldChar w:fldCharType="end"/>
      </w:r>
      <w:r w:rsidRPr="002D6535">
        <w:rPr>
          <w:rFonts w:ascii="Times New Roman" w:hAnsi="Times New Roman"/>
          <w:sz w:val="24"/>
          <w:szCs w:val="24"/>
          <w:lang w:val="en-US"/>
        </w:rPr>
        <w:t>&gt;.</w:t>
      </w:r>
      <w:r>
        <w:rPr>
          <w:rFonts w:ascii="Times New Roman" w:hAnsi="Times New Roman"/>
          <w:sz w:val="24"/>
          <w:szCs w:val="24"/>
          <w:lang w:val="en-US"/>
        </w:rPr>
        <w:t xml:space="preserve"> </w:t>
      </w:r>
      <w:r w:rsidRPr="005365B0">
        <w:rPr>
          <w:rFonts w:ascii="Times New Roman" w:hAnsi="Times New Roman"/>
          <w:sz w:val="24"/>
          <w:szCs w:val="24"/>
          <w:lang w:val="en-US"/>
        </w:rPr>
        <w:t>Accessed on: June 15 2015.</w:t>
      </w:r>
    </w:p>
    <w:p w14:paraId="212D279E" w14:textId="77777777" w:rsidR="00BD6200" w:rsidRPr="00415104" w:rsidRDefault="00BD6200">
      <w:pPr>
        <w:widowControl w:val="0"/>
        <w:spacing w:after="0" w:line="480" w:lineRule="auto"/>
        <w:jc w:val="both"/>
        <w:rPr>
          <w:rFonts w:ascii="Times New Roman" w:hAnsi="Times New Roman"/>
          <w:sz w:val="24"/>
          <w:szCs w:val="24"/>
        </w:rPr>
      </w:pPr>
      <w:r w:rsidRPr="00415104">
        <w:rPr>
          <w:rFonts w:ascii="Times New Roman" w:hAnsi="Times New Roman"/>
          <w:sz w:val="24"/>
          <w:szCs w:val="24"/>
          <w:lang w:val="en-US"/>
        </w:rPr>
        <w:t xml:space="preserve">SANTOS, D.P.; SCHOSSLER, T.R.; SANTOS, I.L. dos; MELO, N.B.; SANTOS, G.G. Soil macrofauna in a </w:t>
      </w:r>
      <w:proofErr w:type="spellStart"/>
      <w:r w:rsidRPr="00415104">
        <w:rPr>
          <w:rFonts w:ascii="Times New Roman" w:hAnsi="Times New Roman"/>
          <w:sz w:val="24"/>
          <w:szCs w:val="24"/>
          <w:lang w:val="en-US"/>
        </w:rPr>
        <w:t>Cerrado</w:t>
      </w:r>
      <w:proofErr w:type="spellEnd"/>
      <w:r w:rsidRPr="00415104">
        <w:rPr>
          <w:rFonts w:ascii="Times New Roman" w:hAnsi="Times New Roman"/>
          <w:sz w:val="24"/>
          <w:szCs w:val="24"/>
          <w:lang w:val="en-US"/>
        </w:rPr>
        <w:t xml:space="preserve">/Caatinga ecotone under different crops in Southwestern </w:t>
      </w:r>
      <w:proofErr w:type="spellStart"/>
      <w:r w:rsidRPr="00415104">
        <w:rPr>
          <w:rFonts w:ascii="Times New Roman" w:hAnsi="Times New Roman"/>
          <w:sz w:val="24"/>
          <w:szCs w:val="24"/>
          <w:lang w:val="en-US"/>
        </w:rPr>
        <w:t>Piauí</w:t>
      </w:r>
      <w:proofErr w:type="spellEnd"/>
      <w:r w:rsidRPr="00415104">
        <w:rPr>
          <w:rFonts w:ascii="Times New Roman" w:hAnsi="Times New Roman"/>
          <w:sz w:val="24"/>
          <w:szCs w:val="24"/>
          <w:lang w:val="en-US"/>
        </w:rPr>
        <w:t xml:space="preserve"> State, Brazil. </w:t>
      </w:r>
      <w:r w:rsidRPr="00415104">
        <w:rPr>
          <w:rFonts w:ascii="Times New Roman" w:hAnsi="Times New Roman"/>
          <w:b/>
          <w:bCs/>
          <w:sz w:val="24"/>
          <w:szCs w:val="24"/>
        </w:rPr>
        <w:t>Ciência Rural</w:t>
      </w:r>
      <w:r w:rsidRPr="00415104">
        <w:rPr>
          <w:rFonts w:ascii="Times New Roman" w:hAnsi="Times New Roman"/>
          <w:sz w:val="24"/>
          <w:szCs w:val="24"/>
        </w:rPr>
        <w:t>, v.47, e20160937, 2017. DOI: https://doi.org/10.1590/0103-8478cr20160937.</w:t>
      </w:r>
    </w:p>
    <w:p w14:paraId="5C558CB2" w14:textId="77777777" w:rsidR="00BD6200" w:rsidRPr="00415104" w:rsidRDefault="00BD6200">
      <w:pPr>
        <w:widowControl w:val="0"/>
        <w:spacing w:after="0" w:line="480" w:lineRule="auto"/>
        <w:jc w:val="both"/>
        <w:rPr>
          <w:rFonts w:ascii="Times New Roman" w:hAnsi="Times New Roman"/>
          <w:sz w:val="24"/>
          <w:szCs w:val="24"/>
        </w:rPr>
      </w:pPr>
      <w:r w:rsidRPr="00415104">
        <w:rPr>
          <w:rFonts w:ascii="Times New Roman" w:hAnsi="Times New Roman"/>
          <w:sz w:val="24"/>
          <w:szCs w:val="24"/>
        </w:rPr>
        <w:t>SANTOS, E. dos; SANTOS, R.C. dos; MARQUES, R. Macrofauna edáfica na interface solo-</w:t>
      </w:r>
      <w:proofErr w:type="spellStart"/>
      <w:r w:rsidRPr="00415104">
        <w:rPr>
          <w:rFonts w:ascii="Times New Roman" w:hAnsi="Times New Roman"/>
          <w:sz w:val="24"/>
          <w:szCs w:val="24"/>
        </w:rPr>
        <w:t>serrapilheira</w:t>
      </w:r>
      <w:proofErr w:type="spellEnd"/>
      <w:r w:rsidRPr="00415104">
        <w:rPr>
          <w:rFonts w:ascii="Times New Roman" w:hAnsi="Times New Roman"/>
          <w:sz w:val="24"/>
          <w:szCs w:val="24"/>
        </w:rPr>
        <w:t xml:space="preserve"> e a relação com atributos químicos de um </w:t>
      </w:r>
      <w:proofErr w:type="spellStart"/>
      <w:r w:rsidRPr="00415104">
        <w:rPr>
          <w:rFonts w:ascii="Times New Roman" w:hAnsi="Times New Roman"/>
          <w:sz w:val="24"/>
          <w:szCs w:val="24"/>
        </w:rPr>
        <w:t>Espodossolo</w:t>
      </w:r>
      <w:proofErr w:type="spellEnd"/>
      <w:r w:rsidRPr="00415104">
        <w:rPr>
          <w:rFonts w:ascii="Times New Roman" w:hAnsi="Times New Roman"/>
          <w:sz w:val="24"/>
          <w:szCs w:val="24"/>
        </w:rPr>
        <w:t xml:space="preserve"> sob dois diferentes sistemas de conservação e uso do solo no Município de Paranaguá-PR. </w:t>
      </w:r>
      <w:r w:rsidRPr="00415104">
        <w:rPr>
          <w:rFonts w:ascii="Times New Roman" w:hAnsi="Times New Roman"/>
          <w:b/>
          <w:bCs/>
          <w:sz w:val="24"/>
          <w:szCs w:val="24"/>
        </w:rPr>
        <w:t>Enciclopédia Biosfera</w:t>
      </w:r>
      <w:r w:rsidRPr="00415104">
        <w:rPr>
          <w:rFonts w:ascii="Times New Roman" w:hAnsi="Times New Roman"/>
          <w:sz w:val="24"/>
          <w:szCs w:val="24"/>
        </w:rPr>
        <w:t xml:space="preserve">, v.11, p.2294-2307, 2015. </w:t>
      </w:r>
    </w:p>
    <w:p w14:paraId="590380A0" w14:textId="05ADFCF4" w:rsidR="00BD6200" w:rsidRPr="00415104" w:rsidRDefault="00BD6200">
      <w:pPr>
        <w:widowControl w:val="0"/>
        <w:spacing w:after="0" w:line="480" w:lineRule="auto"/>
        <w:jc w:val="both"/>
        <w:rPr>
          <w:rFonts w:ascii="Times New Roman" w:hAnsi="Times New Roman"/>
          <w:sz w:val="24"/>
          <w:szCs w:val="24"/>
        </w:rPr>
      </w:pPr>
      <w:r w:rsidRPr="00415104">
        <w:rPr>
          <w:rFonts w:ascii="Times New Roman" w:hAnsi="Times New Roman"/>
          <w:sz w:val="24"/>
          <w:szCs w:val="24"/>
        </w:rPr>
        <w:t xml:space="preserve">SANTOS, E. dos; VARGAS, G.R. de; MELLO FILHO, N.R. de; GARDNER, G.B. Comparação entre diferentes métodos de coleta de minhocas em dois diferentes sistemas florestais. </w:t>
      </w:r>
      <w:proofErr w:type="spellStart"/>
      <w:r w:rsidRPr="00415104">
        <w:rPr>
          <w:rFonts w:ascii="Times New Roman" w:hAnsi="Times New Roman"/>
          <w:b/>
          <w:bCs/>
          <w:sz w:val="24"/>
          <w:szCs w:val="24"/>
        </w:rPr>
        <w:t>Scientia</w:t>
      </w:r>
      <w:proofErr w:type="spellEnd"/>
      <w:r w:rsidRPr="00415104">
        <w:rPr>
          <w:rFonts w:ascii="Times New Roman" w:hAnsi="Times New Roman"/>
          <w:b/>
          <w:bCs/>
          <w:sz w:val="24"/>
          <w:szCs w:val="24"/>
        </w:rPr>
        <w:t xml:space="preserve"> Vitae</w:t>
      </w:r>
      <w:r w:rsidRPr="00415104">
        <w:rPr>
          <w:rFonts w:ascii="Times New Roman" w:hAnsi="Times New Roman"/>
          <w:sz w:val="24"/>
          <w:szCs w:val="24"/>
        </w:rPr>
        <w:t xml:space="preserve">, v.3, p.34-40, 2016. </w:t>
      </w:r>
    </w:p>
    <w:p w14:paraId="766A4C8B" w14:textId="77777777" w:rsidR="00BD6200" w:rsidRPr="00415104" w:rsidRDefault="00BD6200">
      <w:pPr>
        <w:widowControl w:val="0"/>
        <w:spacing w:after="0" w:line="480" w:lineRule="auto"/>
        <w:jc w:val="both"/>
        <w:rPr>
          <w:rFonts w:ascii="Times New Roman" w:hAnsi="Times New Roman"/>
          <w:sz w:val="24"/>
          <w:szCs w:val="24"/>
        </w:rPr>
      </w:pPr>
      <w:r w:rsidRPr="00415104">
        <w:rPr>
          <w:rFonts w:ascii="Times New Roman" w:hAnsi="Times New Roman"/>
          <w:sz w:val="24"/>
          <w:szCs w:val="24"/>
        </w:rPr>
        <w:t xml:space="preserve">SANTOS, G.G.; SILVEIRA, P.M. da; MARCHÃO, R.L.; BECQUER, T.; BALBINO, L.C. Macrofauna edáfica associada a plantas de cobertura em plantio direto em um </w:t>
      </w:r>
      <w:proofErr w:type="spellStart"/>
      <w:r w:rsidRPr="00415104">
        <w:rPr>
          <w:rFonts w:ascii="Times New Roman" w:hAnsi="Times New Roman"/>
          <w:sz w:val="24"/>
          <w:szCs w:val="24"/>
        </w:rPr>
        <w:t>Latossolo</w:t>
      </w:r>
      <w:proofErr w:type="spellEnd"/>
      <w:r w:rsidRPr="00415104">
        <w:rPr>
          <w:rFonts w:ascii="Times New Roman" w:hAnsi="Times New Roman"/>
          <w:sz w:val="24"/>
          <w:szCs w:val="24"/>
        </w:rPr>
        <w:t xml:space="preserve"> Vermelho do Cerrado. </w:t>
      </w:r>
      <w:r w:rsidRPr="00415104">
        <w:rPr>
          <w:rFonts w:ascii="Times New Roman" w:hAnsi="Times New Roman"/>
          <w:b/>
          <w:bCs/>
          <w:sz w:val="24"/>
          <w:szCs w:val="24"/>
        </w:rPr>
        <w:t>Pesquisa Agropecuária Brasileira</w:t>
      </w:r>
      <w:r w:rsidRPr="00415104">
        <w:rPr>
          <w:rFonts w:ascii="Times New Roman" w:hAnsi="Times New Roman"/>
          <w:sz w:val="24"/>
          <w:szCs w:val="24"/>
        </w:rPr>
        <w:t xml:space="preserve">, v.43, p.115-122, 2008. DOI: </w:t>
      </w:r>
      <w:r w:rsidRPr="00415104">
        <w:rPr>
          <w:rFonts w:ascii="Times New Roman" w:hAnsi="Times New Roman"/>
          <w:sz w:val="24"/>
          <w:szCs w:val="24"/>
        </w:rPr>
        <w:lastRenderedPageBreak/>
        <w:t>https://doi.org/10.1590/S0100-204X2008000100015.</w:t>
      </w:r>
    </w:p>
    <w:p w14:paraId="67076934" w14:textId="448606C3" w:rsidR="00BD6200" w:rsidRPr="009641DE" w:rsidRDefault="00BD6200">
      <w:pPr>
        <w:widowControl w:val="0"/>
        <w:spacing w:after="0" w:line="480" w:lineRule="auto"/>
        <w:jc w:val="both"/>
        <w:rPr>
          <w:rFonts w:ascii="Times New Roman" w:hAnsi="Times New Roman"/>
          <w:sz w:val="24"/>
          <w:szCs w:val="24"/>
        </w:rPr>
      </w:pPr>
      <w:r w:rsidRPr="00415104">
        <w:rPr>
          <w:rFonts w:ascii="Times New Roman" w:hAnsi="Times New Roman"/>
          <w:sz w:val="24"/>
          <w:szCs w:val="24"/>
        </w:rPr>
        <w:t xml:space="preserve">SANTOS, H.G. dos; JACOMINE, P.K.T.; ANJOS, L.H.C. dos; OLIVEIRA, V.A. de; LUMBRERAS, J.F.; COELHO, M.R.; ALMEIDA, J.A. de; ARAUJO FILHO, J.C. de; OLIVEIRA, J.B. de; CUNHA, T.J.F. </w:t>
      </w:r>
      <w:r w:rsidRPr="00415104">
        <w:rPr>
          <w:rFonts w:ascii="Times New Roman" w:hAnsi="Times New Roman"/>
          <w:b/>
          <w:bCs/>
          <w:sz w:val="24"/>
          <w:szCs w:val="24"/>
        </w:rPr>
        <w:t>Sistema brasileiro de classificação de solos</w:t>
      </w:r>
      <w:r w:rsidRPr="00415104">
        <w:rPr>
          <w:rFonts w:ascii="Times New Roman" w:hAnsi="Times New Roman"/>
          <w:sz w:val="24"/>
          <w:szCs w:val="24"/>
        </w:rPr>
        <w:t xml:space="preserve">. 5.ed. rev. e </w:t>
      </w:r>
      <w:proofErr w:type="spellStart"/>
      <w:r w:rsidRPr="00415104">
        <w:rPr>
          <w:rFonts w:ascii="Times New Roman" w:hAnsi="Times New Roman"/>
          <w:sz w:val="24"/>
          <w:szCs w:val="24"/>
        </w:rPr>
        <w:t>ampl</w:t>
      </w:r>
      <w:proofErr w:type="spellEnd"/>
      <w:r w:rsidRPr="00415104">
        <w:rPr>
          <w:rFonts w:ascii="Times New Roman" w:hAnsi="Times New Roman"/>
          <w:sz w:val="24"/>
          <w:szCs w:val="24"/>
        </w:rPr>
        <w:t xml:space="preserve">. Brasília: Embrapa, 2018. </w:t>
      </w:r>
      <w:r>
        <w:rPr>
          <w:rFonts w:ascii="Times New Roman" w:hAnsi="Times New Roman"/>
          <w:sz w:val="24"/>
          <w:szCs w:val="24"/>
        </w:rPr>
        <w:t>356p.</w:t>
      </w:r>
    </w:p>
    <w:p w14:paraId="225BE1B5" w14:textId="7237F69D" w:rsidR="00BD6200" w:rsidRPr="00415104" w:rsidRDefault="00BD6200">
      <w:pPr>
        <w:widowControl w:val="0"/>
        <w:spacing w:after="0" w:line="480" w:lineRule="auto"/>
        <w:jc w:val="both"/>
        <w:rPr>
          <w:rFonts w:ascii="Times New Roman" w:hAnsi="Times New Roman"/>
          <w:sz w:val="24"/>
          <w:szCs w:val="24"/>
        </w:rPr>
      </w:pPr>
      <w:r w:rsidRPr="00415104">
        <w:rPr>
          <w:rFonts w:ascii="Times New Roman" w:hAnsi="Times New Roman"/>
          <w:sz w:val="24"/>
          <w:szCs w:val="24"/>
        </w:rPr>
        <w:t xml:space="preserve">SANTOS, J.C.P.; BARETTA, D.; ALVES, M.V.; CARDOSO, E.J.B.N. Macrofauna edáfica e atributos químicos do solo em sistemas de plantio direto e convencional. In: CONGRESSO BRASILEIRO DE CIÊNCIA DO SOLO, 30., 2005, Recife. </w:t>
      </w:r>
      <w:r w:rsidRPr="00415104">
        <w:rPr>
          <w:rFonts w:ascii="Times New Roman" w:hAnsi="Times New Roman"/>
          <w:b/>
          <w:sz w:val="24"/>
          <w:szCs w:val="24"/>
        </w:rPr>
        <w:t>Solos, sustentabilidade e qualidade ambiental</w:t>
      </w:r>
      <w:r w:rsidRPr="00415104">
        <w:rPr>
          <w:rFonts w:ascii="Times New Roman" w:hAnsi="Times New Roman"/>
          <w:sz w:val="24"/>
          <w:szCs w:val="24"/>
        </w:rPr>
        <w:t xml:space="preserve">: </w:t>
      </w:r>
      <w:r w:rsidRPr="00415104">
        <w:rPr>
          <w:rFonts w:ascii="Times New Roman" w:hAnsi="Times New Roman"/>
          <w:bCs/>
          <w:sz w:val="24"/>
          <w:szCs w:val="24"/>
        </w:rPr>
        <w:t>anais</w:t>
      </w:r>
      <w:r w:rsidRPr="00415104">
        <w:rPr>
          <w:rFonts w:ascii="Times New Roman" w:hAnsi="Times New Roman"/>
          <w:sz w:val="24"/>
          <w:szCs w:val="24"/>
        </w:rPr>
        <w:t>. Recife: SBCS: Embrapa Solos - UEP Recife: UFRPE, 2005.</w:t>
      </w:r>
    </w:p>
    <w:p w14:paraId="39EEB339" w14:textId="67FCCF35" w:rsidR="00BD6200" w:rsidRPr="00415104" w:rsidRDefault="00BD6200">
      <w:pPr>
        <w:widowControl w:val="0"/>
        <w:spacing w:after="0" w:line="480" w:lineRule="auto"/>
        <w:jc w:val="both"/>
        <w:rPr>
          <w:rFonts w:ascii="Times New Roman" w:hAnsi="Times New Roman"/>
          <w:sz w:val="24"/>
          <w:szCs w:val="24"/>
          <w:lang w:val="en-US"/>
        </w:rPr>
      </w:pPr>
      <w:r w:rsidRPr="00BD3AFB">
        <w:rPr>
          <w:rFonts w:ascii="Times New Roman" w:hAnsi="Times New Roman"/>
          <w:sz w:val="24"/>
          <w:szCs w:val="24"/>
        </w:rPr>
        <w:t xml:space="preserve">SATCHELL, J.E. </w:t>
      </w:r>
      <w:proofErr w:type="spellStart"/>
      <w:r w:rsidRPr="00BD3AFB">
        <w:rPr>
          <w:rFonts w:ascii="Times New Roman" w:hAnsi="Times New Roman"/>
          <w:sz w:val="24"/>
          <w:szCs w:val="24"/>
        </w:rPr>
        <w:t>Lumbricidae</w:t>
      </w:r>
      <w:proofErr w:type="spellEnd"/>
      <w:r w:rsidRPr="00BD3AFB">
        <w:rPr>
          <w:rFonts w:ascii="Times New Roman" w:hAnsi="Times New Roman"/>
          <w:sz w:val="24"/>
          <w:szCs w:val="24"/>
        </w:rPr>
        <w:t xml:space="preserve">. </w:t>
      </w:r>
      <w:r w:rsidRPr="00415104">
        <w:rPr>
          <w:rFonts w:ascii="Times New Roman" w:hAnsi="Times New Roman"/>
          <w:sz w:val="24"/>
          <w:szCs w:val="24"/>
          <w:lang w:val="en-US"/>
        </w:rPr>
        <w:t xml:space="preserve">In: BURGES, A.; RAW, F. (Ed.). </w:t>
      </w:r>
      <w:r w:rsidRPr="00415104">
        <w:rPr>
          <w:rFonts w:ascii="Times New Roman" w:hAnsi="Times New Roman"/>
          <w:b/>
          <w:bCs/>
          <w:sz w:val="24"/>
          <w:szCs w:val="24"/>
          <w:lang w:val="en-US"/>
        </w:rPr>
        <w:t>Soil biology</w:t>
      </w:r>
      <w:r w:rsidRPr="00415104">
        <w:rPr>
          <w:rFonts w:ascii="Times New Roman" w:hAnsi="Times New Roman"/>
          <w:sz w:val="24"/>
          <w:szCs w:val="24"/>
          <w:lang w:val="en-US"/>
        </w:rPr>
        <w:t>. London: Academic Press, 1967. p.259-322.</w:t>
      </w:r>
    </w:p>
    <w:p w14:paraId="155E5CB7" w14:textId="68A60CED" w:rsidR="00BD6200" w:rsidRPr="00415104" w:rsidRDefault="00BD6200">
      <w:pPr>
        <w:widowControl w:val="0"/>
        <w:spacing w:after="0" w:line="480" w:lineRule="auto"/>
        <w:jc w:val="both"/>
        <w:rPr>
          <w:rFonts w:ascii="Times New Roman" w:hAnsi="Times New Roman"/>
          <w:sz w:val="24"/>
          <w:szCs w:val="24"/>
        </w:rPr>
      </w:pPr>
      <w:r w:rsidRPr="00415104">
        <w:rPr>
          <w:rFonts w:ascii="Times New Roman" w:hAnsi="Times New Roman"/>
          <w:sz w:val="24"/>
          <w:szCs w:val="24"/>
        </w:rPr>
        <w:t xml:space="preserve">SCHIAVON, G. de A. </w:t>
      </w:r>
      <w:r w:rsidRPr="00415104">
        <w:rPr>
          <w:rFonts w:ascii="Times New Roman" w:hAnsi="Times New Roman"/>
          <w:b/>
          <w:bCs/>
          <w:sz w:val="24"/>
          <w:szCs w:val="24"/>
        </w:rPr>
        <w:t>Fauna edáfica em diferentes sistemas de manejo</w:t>
      </w:r>
      <w:r w:rsidRPr="00415104">
        <w:rPr>
          <w:rFonts w:ascii="Times New Roman" w:hAnsi="Times New Roman"/>
          <w:sz w:val="24"/>
          <w:szCs w:val="24"/>
        </w:rPr>
        <w:t>: avaliações sob a ótica acadêmica e do conhecimento local. 2012. 97p. Dissertação (Mestrado) – Universidade Federal de Pelotas, Pelotas.</w:t>
      </w:r>
    </w:p>
    <w:p w14:paraId="60178523" w14:textId="087AFB5B" w:rsidR="00BD6200" w:rsidRPr="00415104" w:rsidRDefault="00BD6200">
      <w:pPr>
        <w:widowControl w:val="0"/>
        <w:spacing w:after="0" w:line="480" w:lineRule="auto"/>
        <w:jc w:val="both"/>
        <w:rPr>
          <w:rFonts w:ascii="Times New Roman" w:hAnsi="Times New Roman"/>
          <w:sz w:val="24"/>
          <w:szCs w:val="24"/>
        </w:rPr>
      </w:pPr>
      <w:r w:rsidRPr="00415104">
        <w:rPr>
          <w:rFonts w:ascii="Times New Roman" w:hAnsi="Times New Roman"/>
          <w:sz w:val="24"/>
          <w:szCs w:val="24"/>
        </w:rPr>
        <w:t xml:space="preserve">SCHIAVON, G. de A.; SCHIEDECK, G.; VIANNA, É.E.S.; SCHWENGBER, J.E. </w:t>
      </w:r>
      <w:r w:rsidRPr="005365B0">
        <w:rPr>
          <w:rFonts w:ascii="Times New Roman" w:hAnsi="Times New Roman"/>
          <w:b/>
          <w:sz w:val="24"/>
          <w:szCs w:val="24"/>
        </w:rPr>
        <w:t>Biodiversidade de minhocas do solo na Estação Experimental Cascata, Embrapa Clima Temperado, Pelotas, RS</w:t>
      </w:r>
      <w:r w:rsidRPr="00415104">
        <w:rPr>
          <w:rFonts w:ascii="Times New Roman" w:hAnsi="Times New Roman"/>
          <w:sz w:val="24"/>
          <w:szCs w:val="24"/>
        </w:rPr>
        <w:t xml:space="preserve">. Pelotas: </w:t>
      </w:r>
      <w:r w:rsidRPr="005365B0">
        <w:rPr>
          <w:rFonts w:ascii="Times New Roman" w:hAnsi="Times New Roman"/>
          <w:bCs/>
          <w:sz w:val="24"/>
          <w:szCs w:val="24"/>
        </w:rPr>
        <w:t>Embrapa Clima Temperado</w:t>
      </w:r>
      <w:r w:rsidRPr="00415104">
        <w:rPr>
          <w:rFonts w:ascii="Times New Roman" w:hAnsi="Times New Roman"/>
          <w:bCs/>
          <w:sz w:val="24"/>
          <w:szCs w:val="24"/>
        </w:rPr>
        <w:t>, 2009.</w:t>
      </w:r>
      <w:r w:rsidRPr="005365B0">
        <w:rPr>
          <w:rFonts w:ascii="Times New Roman" w:hAnsi="Times New Roman"/>
          <w:bCs/>
          <w:sz w:val="24"/>
          <w:szCs w:val="24"/>
        </w:rPr>
        <w:t xml:space="preserve"> </w:t>
      </w:r>
      <w:r w:rsidRPr="00415104">
        <w:rPr>
          <w:rFonts w:ascii="Times New Roman" w:hAnsi="Times New Roman"/>
          <w:bCs/>
          <w:sz w:val="24"/>
          <w:szCs w:val="24"/>
        </w:rPr>
        <w:t xml:space="preserve">27p. (Embrapa Clima Temperado. </w:t>
      </w:r>
      <w:r w:rsidRPr="005365B0">
        <w:rPr>
          <w:rFonts w:ascii="Times New Roman" w:hAnsi="Times New Roman"/>
          <w:bCs/>
          <w:sz w:val="24"/>
          <w:szCs w:val="24"/>
        </w:rPr>
        <w:t xml:space="preserve">Boletim de </w:t>
      </w:r>
      <w:r w:rsidRPr="00415104">
        <w:rPr>
          <w:rFonts w:ascii="Times New Roman" w:hAnsi="Times New Roman"/>
          <w:bCs/>
          <w:sz w:val="24"/>
          <w:szCs w:val="24"/>
        </w:rPr>
        <w:t>pesquisa e desenvolvimento, 112</w:t>
      </w:r>
      <w:r w:rsidRPr="005365B0">
        <w:rPr>
          <w:rFonts w:ascii="Times New Roman" w:hAnsi="Times New Roman"/>
          <w:bCs/>
          <w:sz w:val="24"/>
          <w:szCs w:val="24"/>
        </w:rPr>
        <w:t>)</w:t>
      </w:r>
      <w:r w:rsidRPr="00415104">
        <w:rPr>
          <w:rFonts w:ascii="Times New Roman" w:hAnsi="Times New Roman"/>
          <w:sz w:val="24"/>
          <w:szCs w:val="24"/>
        </w:rPr>
        <w:t>.</w:t>
      </w:r>
    </w:p>
    <w:p w14:paraId="015B7373" w14:textId="3A7AD79E" w:rsidR="00BD6200" w:rsidRPr="00415104" w:rsidRDefault="00BD6200">
      <w:pPr>
        <w:widowControl w:val="0"/>
        <w:spacing w:after="0" w:line="480" w:lineRule="auto"/>
        <w:jc w:val="both"/>
        <w:rPr>
          <w:rFonts w:ascii="Times New Roman" w:hAnsi="Times New Roman"/>
          <w:sz w:val="24"/>
          <w:szCs w:val="24"/>
        </w:rPr>
      </w:pPr>
      <w:r w:rsidRPr="00415104">
        <w:rPr>
          <w:rFonts w:ascii="Times New Roman" w:hAnsi="Times New Roman"/>
          <w:sz w:val="24"/>
          <w:szCs w:val="24"/>
        </w:rPr>
        <w:t xml:space="preserve">SILVA, D.C. da; PEREIRA, J. de M.; PINTO, L.V.A.; BARETTA, D. Fauna edáfica como indicadora de qualidade do solo em fragmentos florestais e área sob cultivo do cafeeiro. In: JORNADA CIENTÍFICA E TECNOLÓGICA, 6.; SIMPÓSIO DE PÓS-GRADUAÇÃO DO IFSULDEMINAS, 3., 2014, Pouso Alegre. </w:t>
      </w:r>
      <w:r w:rsidRPr="00415104">
        <w:rPr>
          <w:rFonts w:ascii="Times New Roman" w:hAnsi="Times New Roman"/>
          <w:b/>
          <w:bCs/>
          <w:sz w:val="24"/>
          <w:szCs w:val="24"/>
        </w:rPr>
        <w:t>Anais</w:t>
      </w:r>
      <w:r w:rsidRPr="00415104">
        <w:rPr>
          <w:rFonts w:ascii="Times New Roman" w:hAnsi="Times New Roman"/>
          <w:sz w:val="24"/>
          <w:szCs w:val="24"/>
        </w:rPr>
        <w:t>. Pouso Alegre: IFSULDEMINAS, 2014.</w:t>
      </w:r>
    </w:p>
    <w:p w14:paraId="2C68AD30" w14:textId="15AE9055" w:rsidR="00BD6200" w:rsidRPr="00415104" w:rsidRDefault="00BD6200">
      <w:pPr>
        <w:widowControl w:val="0"/>
        <w:spacing w:after="0" w:line="480" w:lineRule="auto"/>
        <w:jc w:val="both"/>
        <w:rPr>
          <w:rFonts w:ascii="Times New Roman" w:hAnsi="Times New Roman"/>
          <w:sz w:val="24"/>
          <w:szCs w:val="24"/>
        </w:rPr>
      </w:pPr>
      <w:r w:rsidRPr="00415104">
        <w:rPr>
          <w:rFonts w:ascii="Times New Roman" w:hAnsi="Times New Roman"/>
          <w:sz w:val="24"/>
          <w:szCs w:val="24"/>
        </w:rPr>
        <w:t xml:space="preserve">SILVA, D.M.M.H. da. </w:t>
      </w:r>
      <w:r w:rsidRPr="00415104">
        <w:rPr>
          <w:rFonts w:ascii="Times New Roman" w:hAnsi="Times New Roman"/>
          <w:b/>
          <w:bCs/>
          <w:sz w:val="24"/>
          <w:szCs w:val="24"/>
        </w:rPr>
        <w:t>Macrofauna edáfica, biomassa microbiana e qualidade do solo em área cultivada no Cerrado Amapaense com e sem uso do fogo e adubação alternativa</w:t>
      </w:r>
      <w:r w:rsidRPr="00415104">
        <w:rPr>
          <w:rFonts w:ascii="Times New Roman" w:hAnsi="Times New Roman"/>
          <w:sz w:val="24"/>
          <w:szCs w:val="24"/>
        </w:rPr>
        <w:t>. 2009. 55p. Dissertação (Mestrado) – Universidade Federal do Amapá, Macapá.</w:t>
      </w:r>
    </w:p>
    <w:p w14:paraId="46C8DCEF" w14:textId="05243C50" w:rsidR="00BD6200" w:rsidRPr="00BD3AFB" w:rsidRDefault="00BD6200" w:rsidP="005365B0">
      <w:pPr>
        <w:spacing w:after="0" w:line="480" w:lineRule="auto"/>
        <w:jc w:val="both"/>
        <w:rPr>
          <w:rFonts w:ascii="Times New Roman" w:hAnsi="Times New Roman"/>
          <w:sz w:val="24"/>
          <w:szCs w:val="24"/>
          <w:lang w:val="en-US"/>
        </w:rPr>
      </w:pPr>
      <w:r w:rsidRPr="000C4DC0">
        <w:rPr>
          <w:rFonts w:ascii="Times New Roman" w:hAnsi="Times New Roman"/>
          <w:sz w:val="24"/>
          <w:szCs w:val="24"/>
        </w:rPr>
        <w:lastRenderedPageBreak/>
        <w:t xml:space="preserve">SILVA, E. da. </w:t>
      </w:r>
      <w:proofErr w:type="spellStart"/>
      <w:r w:rsidRPr="000C4DC0">
        <w:rPr>
          <w:rFonts w:ascii="Times New Roman" w:hAnsi="Times New Roman"/>
          <w:b/>
          <w:bCs/>
          <w:sz w:val="24"/>
          <w:szCs w:val="24"/>
        </w:rPr>
        <w:t>Impact</w:t>
      </w:r>
      <w:proofErr w:type="spellEnd"/>
      <w:r w:rsidRPr="000C4DC0">
        <w:rPr>
          <w:rFonts w:ascii="Times New Roman" w:hAnsi="Times New Roman"/>
          <w:b/>
          <w:bCs/>
          <w:sz w:val="24"/>
          <w:szCs w:val="24"/>
        </w:rPr>
        <w:t xml:space="preserve"> </w:t>
      </w:r>
      <w:proofErr w:type="spellStart"/>
      <w:r w:rsidRPr="000C4DC0">
        <w:rPr>
          <w:rFonts w:ascii="Times New Roman" w:hAnsi="Times New Roman"/>
          <w:b/>
          <w:bCs/>
          <w:sz w:val="24"/>
          <w:szCs w:val="24"/>
        </w:rPr>
        <w:t>des</w:t>
      </w:r>
      <w:proofErr w:type="spellEnd"/>
      <w:r w:rsidRPr="000C4DC0">
        <w:rPr>
          <w:rFonts w:ascii="Times New Roman" w:hAnsi="Times New Roman"/>
          <w:b/>
          <w:bCs/>
          <w:sz w:val="24"/>
          <w:szCs w:val="24"/>
        </w:rPr>
        <w:t xml:space="preserve"> plantations </w:t>
      </w:r>
      <w:proofErr w:type="spellStart"/>
      <w:r w:rsidRPr="000C4DC0">
        <w:rPr>
          <w:rFonts w:ascii="Times New Roman" w:hAnsi="Times New Roman"/>
          <w:b/>
          <w:bCs/>
          <w:sz w:val="24"/>
          <w:szCs w:val="24"/>
        </w:rPr>
        <w:t>forestières</w:t>
      </w:r>
      <w:proofErr w:type="spellEnd"/>
      <w:r w:rsidRPr="000C4DC0">
        <w:rPr>
          <w:rFonts w:ascii="Times New Roman" w:hAnsi="Times New Roman"/>
          <w:b/>
          <w:bCs/>
          <w:sz w:val="24"/>
          <w:szCs w:val="24"/>
        </w:rPr>
        <w:t xml:space="preserve"> </w:t>
      </w:r>
      <w:proofErr w:type="spellStart"/>
      <w:r w:rsidRPr="000C4DC0">
        <w:rPr>
          <w:rFonts w:ascii="Times New Roman" w:hAnsi="Times New Roman"/>
          <w:b/>
          <w:bCs/>
          <w:sz w:val="24"/>
          <w:szCs w:val="24"/>
        </w:rPr>
        <w:t>sur</w:t>
      </w:r>
      <w:proofErr w:type="spellEnd"/>
      <w:r w:rsidRPr="000C4DC0">
        <w:rPr>
          <w:rFonts w:ascii="Times New Roman" w:hAnsi="Times New Roman"/>
          <w:b/>
          <w:bCs/>
          <w:sz w:val="24"/>
          <w:szCs w:val="24"/>
        </w:rPr>
        <w:t xml:space="preserve"> </w:t>
      </w:r>
      <w:proofErr w:type="spellStart"/>
      <w:r w:rsidRPr="000C4DC0">
        <w:rPr>
          <w:rFonts w:ascii="Times New Roman" w:hAnsi="Times New Roman"/>
          <w:b/>
          <w:bCs/>
          <w:sz w:val="24"/>
          <w:szCs w:val="24"/>
        </w:rPr>
        <w:t>l’abondance</w:t>
      </w:r>
      <w:proofErr w:type="spellEnd"/>
      <w:r w:rsidRPr="000C4DC0">
        <w:rPr>
          <w:rFonts w:ascii="Times New Roman" w:hAnsi="Times New Roman"/>
          <w:b/>
          <w:bCs/>
          <w:sz w:val="24"/>
          <w:szCs w:val="24"/>
        </w:rPr>
        <w:t xml:space="preserve"> et </w:t>
      </w:r>
      <w:proofErr w:type="spellStart"/>
      <w:r w:rsidRPr="000C4DC0">
        <w:rPr>
          <w:rFonts w:ascii="Times New Roman" w:hAnsi="Times New Roman"/>
          <w:b/>
          <w:bCs/>
          <w:sz w:val="24"/>
          <w:szCs w:val="24"/>
        </w:rPr>
        <w:t>la</w:t>
      </w:r>
      <w:proofErr w:type="spellEnd"/>
      <w:r w:rsidRPr="000C4DC0">
        <w:rPr>
          <w:rFonts w:ascii="Times New Roman" w:hAnsi="Times New Roman"/>
          <w:b/>
          <w:bCs/>
          <w:sz w:val="24"/>
          <w:szCs w:val="24"/>
        </w:rPr>
        <w:t xml:space="preserve"> </w:t>
      </w:r>
      <w:proofErr w:type="spellStart"/>
      <w:r w:rsidRPr="000C4DC0">
        <w:rPr>
          <w:rFonts w:ascii="Times New Roman" w:hAnsi="Times New Roman"/>
          <w:b/>
          <w:bCs/>
          <w:sz w:val="24"/>
          <w:szCs w:val="24"/>
        </w:rPr>
        <w:t>diversité</w:t>
      </w:r>
      <w:proofErr w:type="spellEnd"/>
      <w:r w:rsidRPr="000C4DC0">
        <w:rPr>
          <w:rFonts w:ascii="Times New Roman" w:hAnsi="Times New Roman"/>
          <w:b/>
          <w:bCs/>
          <w:sz w:val="24"/>
          <w:szCs w:val="24"/>
        </w:rPr>
        <w:t xml:space="preserve"> </w:t>
      </w:r>
      <w:proofErr w:type="spellStart"/>
      <w:r w:rsidRPr="000C4DC0">
        <w:rPr>
          <w:rFonts w:ascii="Times New Roman" w:hAnsi="Times New Roman"/>
          <w:b/>
          <w:bCs/>
          <w:sz w:val="24"/>
          <w:szCs w:val="24"/>
        </w:rPr>
        <w:t>des</w:t>
      </w:r>
      <w:proofErr w:type="spellEnd"/>
      <w:r w:rsidRPr="000C4DC0">
        <w:rPr>
          <w:rFonts w:ascii="Times New Roman" w:hAnsi="Times New Roman"/>
          <w:b/>
          <w:bCs/>
          <w:sz w:val="24"/>
          <w:szCs w:val="24"/>
        </w:rPr>
        <w:t xml:space="preserve"> </w:t>
      </w:r>
      <w:proofErr w:type="spellStart"/>
      <w:r w:rsidRPr="000C4DC0">
        <w:rPr>
          <w:rFonts w:ascii="Times New Roman" w:hAnsi="Times New Roman"/>
          <w:b/>
          <w:bCs/>
          <w:sz w:val="24"/>
          <w:szCs w:val="24"/>
        </w:rPr>
        <w:t>vers</w:t>
      </w:r>
      <w:proofErr w:type="spellEnd"/>
      <w:r w:rsidRPr="000C4DC0">
        <w:rPr>
          <w:rFonts w:ascii="Times New Roman" w:hAnsi="Times New Roman"/>
          <w:b/>
          <w:bCs/>
          <w:sz w:val="24"/>
          <w:szCs w:val="24"/>
        </w:rPr>
        <w:t xml:space="preserve"> de terre, et </w:t>
      </w:r>
      <w:proofErr w:type="spellStart"/>
      <w:r w:rsidRPr="000C4DC0">
        <w:rPr>
          <w:rFonts w:ascii="Times New Roman" w:hAnsi="Times New Roman"/>
          <w:b/>
          <w:bCs/>
          <w:sz w:val="24"/>
          <w:szCs w:val="24"/>
        </w:rPr>
        <w:t>sur</w:t>
      </w:r>
      <w:proofErr w:type="spellEnd"/>
      <w:r w:rsidRPr="000C4DC0">
        <w:rPr>
          <w:rFonts w:ascii="Times New Roman" w:hAnsi="Times New Roman"/>
          <w:b/>
          <w:bCs/>
          <w:sz w:val="24"/>
          <w:szCs w:val="24"/>
        </w:rPr>
        <w:t xml:space="preserve"> </w:t>
      </w:r>
      <w:proofErr w:type="spellStart"/>
      <w:r w:rsidRPr="000C4DC0">
        <w:rPr>
          <w:rFonts w:ascii="Times New Roman" w:hAnsi="Times New Roman"/>
          <w:b/>
          <w:bCs/>
          <w:sz w:val="24"/>
          <w:szCs w:val="24"/>
        </w:rPr>
        <w:t>les</w:t>
      </w:r>
      <w:proofErr w:type="spellEnd"/>
      <w:r w:rsidRPr="000C4DC0">
        <w:rPr>
          <w:rFonts w:ascii="Times New Roman" w:hAnsi="Times New Roman"/>
          <w:b/>
          <w:bCs/>
          <w:sz w:val="24"/>
          <w:szCs w:val="24"/>
        </w:rPr>
        <w:t xml:space="preserve"> </w:t>
      </w:r>
      <w:proofErr w:type="spellStart"/>
      <w:r w:rsidRPr="000C4DC0">
        <w:rPr>
          <w:rFonts w:ascii="Times New Roman" w:hAnsi="Times New Roman"/>
          <w:b/>
          <w:bCs/>
          <w:sz w:val="24"/>
          <w:szCs w:val="24"/>
        </w:rPr>
        <w:t>attributs</w:t>
      </w:r>
      <w:proofErr w:type="spellEnd"/>
      <w:r w:rsidRPr="000C4DC0">
        <w:rPr>
          <w:rFonts w:ascii="Times New Roman" w:hAnsi="Times New Roman"/>
          <w:b/>
          <w:bCs/>
          <w:sz w:val="24"/>
          <w:szCs w:val="24"/>
        </w:rPr>
        <w:t xml:space="preserve"> </w:t>
      </w:r>
      <w:proofErr w:type="spellStart"/>
      <w:r w:rsidRPr="000C4DC0">
        <w:rPr>
          <w:rFonts w:ascii="Times New Roman" w:hAnsi="Times New Roman"/>
          <w:b/>
          <w:bCs/>
          <w:sz w:val="24"/>
          <w:szCs w:val="24"/>
        </w:rPr>
        <w:t>physiques</w:t>
      </w:r>
      <w:proofErr w:type="spellEnd"/>
      <w:r w:rsidRPr="000C4DC0">
        <w:rPr>
          <w:rFonts w:ascii="Times New Roman" w:hAnsi="Times New Roman"/>
          <w:b/>
          <w:bCs/>
          <w:sz w:val="24"/>
          <w:szCs w:val="24"/>
        </w:rPr>
        <w:t xml:space="preserve"> et </w:t>
      </w:r>
      <w:proofErr w:type="spellStart"/>
      <w:r w:rsidRPr="000C4DC0">
        <w:rPr>
          <w:rFonts w:ascii="Times New Roman" w:hAnsi="Times New Roman"/>
          <w:b/>
          <w:bCs/>
          <w:sz w:val="24"/>
          <w:szCs w:val="24"/>
        </w:rPr>
        <w:t>chimiques</w:t>
      </w:r>
      <w:proofErr w:type="spellEnd"/>
      <w:r w:rsidRPr="000C4DC0">
        <w:rPr>
          <w:rFonts w:ascii="Times New Roman" w:hAnsi="Times New Roman"/>
          <w:b/>
          <w:bCs/>
          <w:sz w:val="24"/>
          <w:szCs w:val="24"/>
        </w:rPr>
        <w:t xml:space="preserve"> </w:t>
      </w:r>
      <w:proofErr w:type="spellStart"/>
      <w:r w:rsidRPr="000C4DC0">
        <w:rPr>
          <w:rFonts w:ascii="Times New Roman" w:hAnsi="Times New Roman"/>
          <w:b/>
          <w:bCs/>
          <w:sz w:val="24"/>
          <w:szCs w:val="24"/>
        </w:rPr>
        <w:t>du</w:t>
      </w:r>
      <w:proofErr w:type="spellEnd"/>
      <w:r w:rsidRPr="000C4DC0">
        <w:rPr>
          <w:rFonts w:ascii="Times New Roman" w:hAnsi="Times New Roman"/>
          <w:b/>
          <w:bCs/>
          <w:sz w:val="24"/>
          <w:szCs w:val="24"/>
        </w:rPr>
        <w:t xml:space="preserve"> sol</w:t>
      </w:r>
      <w:r w:rsidRPr="005365B0">
        <w:rPr>
          <w:rFonts w:ascii="Times New Roman" w:hAnsi="Times New Roman"/>
          <w:bCs/>
          <w:sz w:val="24"/>
          <w:szCs w:val="24"/>
        </w:rPr>
        <w:t xml:space="preserve">: </w:t>
      </w:r>
      <w:proofErr w:type="spellStart"/>
      <w:r w:rsidRPr="005365B0">
        <w:rPr>
          <w:rFonts w:ascii="Times New Roman" w:hAnsi="Times New Roman"/>
          <w:bCs/>
          <w:sz w:val="24"/>
          <w:szCs w:val="24"/>
        </w:rPr>
        <w:t>mémoire</w:t>
      </w:r>
      <w:proofErr w:type="spellEnd"/>
      <w:r w:rsidRPr="005365B0">
        <w:rPr>
          <w:rFonts w:ascii="Times New Roman" w:hAnsi="Times New Roman"/>
          <w:bCs/>
          <w:sz w:val="24"/>
          <w:szCs w:val="24"/>
        </w:rPr>
        <w:t xml:space="preserve"> de </w:t>
      </w:r>
      <w:proofErr w:type="spellStart"/>
      <w:r w:rsidRPr="005365B0">
        <w:rPr>
          <w:rFonts w:ascii="Times New Roman" w:hAnsi="Times New Roman"/>
          <w:bCs/>
          <w:sz w:val="24"/>
          <w:szCs w:val="24"/>
        </w:rPr>
        <w:t>stage</w:t>
      </w:r>
      <w:proofErr w:type="spellEnd"/>
      <w:r w:rsidRPr="000C4DC0">
        <w:rPr>
          <w:rFonts w:ascii="Times New Roman" w:hAnsi="Times New Roman"/>
          <w:sz w:val="24"/>
          <w:szCs w:val="24"/>
        </w:rPr>
        <w:t>. Colombo: Embrapa Florestas:</w:t>
      </w:r>
      <w:r w:rsidRPr="00B60939">
        <w:rPr>
          <w:rFonts w:ascii="Times New Roman" w:hAnsi="Times New Roman"/>
          <w:sz w:val="24"/>
          <w:szCs w:val="24"/>
        </w:rPr>
        <w:t xml:space="preserve"> Universidade do Paraná; [Paris</w:t>
      </w:r>
      <w:r w:rsidRPr="00783349">
        <w:rPr>
          <w:rFonts w:ascii="Times New Roman" w:hAnsi="Times New Roman"/>
          <w:sz w:val="24"/>
          <w:szCs w:val="24"/>
        </w:rPr>
        <w:t xml:space="preserve">]: </w:t>
      </w:r>
      <w:proofErr w:type="spellStart"/>
      <w:r w:rsidRPr="005365B0">
        <w:rPr>
          <w:rFonts w:ascii="Times New Roman" w:hAnsi="Times New Roman"/>
          <w:sz w:val="24"/>
          <w:szCs w:val="24"/>
        </w:rPr>
        <w:t>Université</w:t>
      </w:r>
      <w:proofErr w:type="spellEnd"/>
      <w:r w:rsidRPr="005365B0">
        <w:rPr>
          <w:rFonts w:ascii="Times New Roman" w:hAnsi="Times New Roman"/>
          <w:sz w:val="24"/>
          <w:szCs w:val="24"/>
        </w:rPr>
        <w:t xml:space="preserve"> Paris-Est </w:t>
      </w:r>
      <w:proofErr w:type="spellStart"/>
      <w:r w:rsidRPr="005365B0">
        <w:rPr>
          <w:rFonts w:ascii="Times New Roman" w:hAnsi="Times New Roman"/>
          <w:sz w:val="24"/>
          <w:szCs w:val="24"/>
        </w:rPr>
        <w:t>Créteil</w:t>
      </w:r>
      <w:proofErr w:type="spellEnd"/>
      <w:r w:rsidRPr="005365B0">
        <w:rPr>
          <w:rFonts w:ascii="Times New Roman" w:hAnsi="Times New Roman"/>
          <w:sz w:val="24"/>
          <w:szCs w:val="24"/>
        </w:rPr>
        <w:t xml:space="preserve"> Val-de-</w:t>
      </w:r>
      <w:proofErr w:type="spellStart"/>
      <w:r w:rsidRPr="005365B0">
        <w:rPr>
          <w:rFonts w:ascii="Times New Roman" w:hAnsi="Times New Roman"/>
          <w:sz w:val="24"/>
          <w:szCs w:val="24"/>
        </w:rPr>
        <w:t>Marne</w:t>
      </w:r>
      <w:proofErr w:type="spellEnd"/>
      <w:r w:rsidRPr="000C4DC0">
        <w:rPr>
          <w:rFonts w:ascii="Times New Roman" w:hAnsi="Times New Roman"/>
          <w:sz w:val="24"/>
          <w:szCs w:val="24"/>
        </w:rPr>
        <w:t xml:space="preserve">, 2010. </w:t>
      </w:r>
      <w:r w:rsidRPr="00B60939">
        <w:rPr>
          <w:rFonts w:ascii="Times New Roman" w:hAnsi="Times New Roman"/>
          <w:sz w:val="24"/>
          <w:szCs w:val="24"/>
          <w:lang w:val="en-US"/>
        </w:rPr>
        <w:t xml:space="preserve">49p. </w:t>
      </w:r>
    </w:p>
    <w:p w14:paraId="22D0A1A4" w14:textId="77777777" w:rsidR="00BD6200" w:rsidRPr="00BD3AFB" w:rsidRDefault="00BD6200">
      <w:pPr>
        <w:widowControl w:val="0"/>
        <w:spacing w:after="0" w:line="480" w:lineRule="auto"/>
        <w:jc w:val="both"/>
        <w:rPr>
          <w:rFonts w:ascii="Times New Roman" w:hAnsi="Times New Roman"/>
          <w:sz w:val="24"/>
          <w:szCs w:val="24"/>
          <w:lang w:val="en-US"/>
        </w:rPr>
      </w:pPr>
      <w:r w:rsidRPr="00BD3AFB">
        <w:rPr>
          <w:rFonts w:ascii="Times New Roman" w:hAnsi="Times New Roman"/>
          <w:sz w:val="24"/>
          <w:szCs w:val="24"/>
          <w:lang w:val="en-US"/>
        </w:rPr>
        <w:t xml:space="preserve">SILVA, E. da; LIMA, O.G. de; ANDRADE, D.P. </w:t>
      </w:r>
      <w:r w:rsidRPr="00A86A4E">
        <w:rPr>
          <w:rFonts w:ascii="Times New Roman" w:hAnsi="Times New Roman"/>
          <w:sz w:val="24"/>
          <w:szCs w:val="24"/>
          <w:lang w:val="en-US"/>
        </w:rPr>
        <w:t>de; BROWN, G.G. Earthworm populations in forestry plantations (</w:t>
      </w:r>
      <w:r w:rsidRPr="00A86A4E">
        <w:rPr>
          <w:rFonts w:ascii="Times New Roman" w:hAnsi="Times New Roman"/>
          <w:i/>
          <w:iCs/>
          <w:sz w:val="24"/>
          <w:szCs w:val="24"/>
          <w:lang w:val="en-US"/>
        </w:rPr>
        <w:t xml:space="preserve">Araucaria angustifolia, Pinus </w:t>
      </w:r>
      <w:proofErr w:type="spellStart"/>
      <w:r w:rsidRPr="00A86A4E">
        <w:rPr>
          <w:rFonts w:ascii="Times New Roman" w:hAnsi="Times New Roman"/>
          <w:i/>
          <w:iCs/>
          <w:sz w:val="24"/>
          <w:szCs w:val="24"/>
          <w:lang w:val="en-US"/>
        </w:rPr>
        <w:t>elliottii</w:t>
      </w:r>
      <w:proofErr w:type="spellEnd"/>
      <w:r w:rsidRPr="00A86A4E">
        <w:rPr>
          <w:rFonts w:ascii="Times New Roman" w:hAnsi="Times New Roman"/>
          <w:sz w:val="24"/>
          <w:szCs w:val="24"/>
          <w:lang w:val="en-US"/>
        </w:rPr>
        <w:t xml:space="preserve">) and Native Atlantic forest in Southern Brazil compared using two sampling methods. </w:t>
      </w:r>
      <w:proofErr w:type="spellStart"/>
      <w:r w:rsidRPr="00BD3AFB">
        <w:rPr>
          <w:rFonts w:ascii="Times New Roman" w:hAnsi="Times New Roman"/>
          <w:b/>
          <w:bCs/>
          <w:sz w:val="24"/>
          <w:szCs w:val="24"/>
          <w:lang w:val="en-US"/>
        </w:rPr>
        <w:t>Pedobiologia</w:t>
      </w:r>
      <w:proofErr w:type="spellEnd"/>
      <w:r w:rsidRPr="00BD3AFB">
        <w:rPr>
          <w:rFonts w:ascii="Times New Roman" w:hAnsi="Times New Roman"/>
          <w:sz w:val="24"/>
          <w:szCs w:val="24"/>
          <w:lang w:val="en-US"/>
        </w:rPr>
        <w:t>, v.72, p.1-7, 2019. DOI: https://doi.org/10.1016/j.pedobi.2018.10.002.</w:t>
      </w:r>
    </w:p>
    <w:p w14:paraId="38D5E672" w14:textId="77777777" w:rsidR="00BD6200" w:rsidRPr="008C07B7" w:rsidRDefault="00BD6200">
      <w:pPr>
        <w:widowControl w:val="0"/>
        <w:spacing w:after="0" w:line="480" w:lineRule="auto"/>
        <w:jc w:val="both"/>
        <w:rPr>
          <w:rFonts w:ascii="Times New Roman" w:hAnsi="Times New Roman"/>
          <w:sz w:val="24"/>
          <w:szCs w:val="24"/>
        </w:rPr>
      </w:pPr>
      <w:r w:rsidRPr="00BD3AFB">
        <w:rPr>
          <w:rFonts w:ascii="Times New Roman" w:hAnsi="Times New Roman"/>
          <w:sz w:val="24"/>
          <w:szCs w:val="24"/>
          <w:lang w:val="en-US"/>
        </w:rPr>
        <w:t xml:space="preserve">SILVA, L.L.G.G. da; RESENDE, A.S. </w:t>
      </w:r>
      <w:r w:rsidRPr="00A86A4E">
        <w:rPr>
          <w:rFonts w:ascii="Times New Roman" w:hAnsi="Times New Roman"/>
          <w:sz w:val="24"/>
          <w:szCs w:val="24"/>
          <w:lang w:val="en-US"/>
        </w:rPr>
        <w:t xml:space="preserve">de; DIAS, P.F.; CORREIA, M.E.F.; SCORIZA, R.N. Soil macrofauna in wooded pasture with legume trees. </w:t>
      </w:r>
      <w:r w:rsidRPr="00A86A4E">
        <w:rPr>
          <w:rFonts w:ascii="Times New Roman" w:hAnsi="Times New Roman"/>
          <w:b/>
          <w:bCs/>
          <w:sz w:val="24"/>
          <w:szCs w:val="24"/>
        </w:rPr>
        <w:t>Ciência Rural</w:t>
      </w:r>
      <w:r w:rsidRPr="00A86A4E">
        <w:rPr>
          <w:rFonts w:ascii="Times New Roman" w:hAnsi="Times New Roman"/>
          <w:sz w:val="24"/>
          <w:szCs w:val="24"/>
        </w:rPr>
        <w:t>, v.45, p.1191-1197, 2015a. DOI: https://doi.org/10.1590/0103-8478cr20131569.</w:t>
      </w:r>
    </w:p>
    <w:p w14:paraId="00F68367" w14:textId="35E2DED7" w:rsidR="00BD6200" w:rsidRPr="008C07B7" w:rsidRDefault="00BD6200">
      <w:pPr>
        <w:widowControl w:val="0"/>
        <w:spacing w:after="0" w:line="480" w:lineRule="auto"/>
        <w:jc w:val="both"/>
        <w:rPr>
          <w:rFonts w:ascii="Times New Roman" w:hAnsi="Times New Roman"/>
          <w:sz w:val="24"/>
          <w:szCs w:val="24"/>
        </w:rPr>
      </w:pPr>
      <w:r w:rsidRPr="008C07B7">
        <w:rPr>
          <w:rFonts w:ascii="Times New Roman" w:hAnsi="Times New Roman"/>
          <w:sz w:val="24"/>
          <w:szCs w:val="24"/>
        </w:rPr>
        <w:t xml:space="preserve">SILVA, R.B. </w:t>
      </w:r>
      <w:r w:rsidRPr="00A86A4E">
        <w:rPr>
          <w:rFonts w:ascii="Times New Roman" w:hAnsi="Times New Roman"/>
          <w:sz w:val="24"/>
          <w:szCs w:val="24"/>
        </w:rPr>
        <w:t>da; PEQUENO, P.L. de L.; ALMEIDA, C.M.V.C. de; BATISTA, C.C.; BURAK, S.C.; SOUZA, M. da S.; SOUZA, M.B.L.; BEZERRA, I.L. Avaliação inicial da fauna edáfica em três classes de solos utilizados com café arborizado em Rondônia. In: CONGRESSO BRASILEIRO DE CIÊNCIA DO SOLO, 30., 2005, Recife.</w:t>
      </w:r>
      <w:r w:rsidRPr="008C07B7">
        <w:rPr>
          <w:rFonts w:ascii="Times New Roman" w:hAnsi="Times New Roman"/>
          <w:sz w:val="24"/>
          <w:szCs w:val="24"/>
        </w:rPr>
        <w:t xml:space="preserve"> </w:t>
      </w:r>
      <w:r w:rsidRPr="008C07B7">
        <w:rPr>
          <w:rFonts w:ascii="Times New Roman" w:hAnsi="Times New Roman"/>
          <w:b/>
          <w:sz w:val="24"/>
          <w:szCs w:val="24"/>
        </w:rPr>
        <w:t>Solos, sustentabilidade e qualidade ambiental</w:t>
      </w:r>
      <w:r w:rsidRPr="008C07B7">
        <w:rPr>
          <w:rFonts w:ascii="Times New Roman" w:hAnsi="Times New Roman"/>
          <w:sz w:val="24"/>
          <w:szCs w:val="24"/>
        </w:rPr>
        <w:t xml:space="preserve">: </w:t>
      </w:r>
      <w:r w:rsidRPr="008C07B7">
        <w:rPr>
          <w:rFonts w:ascii="Times New Roman" w:hAnsi="Times New Roman"/>
          <w:bCs/>
          <w:sz w:val="24"/>
          <w:szCs w:val="24"/>
        </w:rPr>
        <w:t>anais</w:t>
      </w:r>
      <w:r w:rsidRPr="008C07B7">
        <w:rPr>
          <w:rFonts w:ascii="Times New Roman" w:hAnsi="Times New Roman"/>
          <w:sz w:val="24"/>
          <w:szCs w:val="24"/>
        </w:rPr>
        <w:t>. Recife: SBCS: Embrapa Solos - UEP Recife: UFRPE, 2005.</w:t>
      </w:r>
    </w:p>
    <w:p w14:paraId="0C1BADAF" w14:textId="5B8BA476" w:rsidR="00BD6200" w:rsidRPr="008C07B7" w:rsidRDefault="00BD6200">
      <w:pPr>
        <w:widowControl w:val="0"/>
        <w:spacing w:after="0" w:line="480" w:lineRule="auto"/>
        <w:jc w:val="both"/>
        <w:rPr>
          <w:rFonts w:ascii="Times New Roman" w:hAnsi="Times New Roman"/>
          <w:sz w:val="24"/>
          <w:szCs w:val="24"/>
        </w:rPr>
      </w:pPr>
      <w:r w:rsidRPr="000C4DC0">
        <w:rPr>
          <w:rFonts w:ascii="Times New Roman" w:hAnsi="Times New Roman"/>
          <w:sz w:val="24"/>
          <w:szCs w:val="24"/>
        </w:rPr>
        <w:t>SILVA, R.F. da; AQUINO, A.M. de; MERCANTE, F.M.; GUIMARÃES, M. de F. Populações de oligoquetos (</w:t>
      </w:r>
      <w:proofErr w:type="spellStart"/>
      <w:r w:rsidRPr="000C4DC0">
        <w:rPr>
          <w:rFonts w:ascii="Times New Roman" w:hAnsi="Times New Roman"/>
          <w:sz w:val="24"/>
          <w:szCs w:val="24"/>
        </w:rPr>
        <w:t>Annelida</w:t>
      </w:r>
      <w:proofErr w:type="spellEnd"/>
      <w:r w:rsidRPr="000C4DC0">
        <w:rPr>
          <w:rFonts w:ascii="Times New Roman" w:hAnsi="Times New Roman"/>
          <w:sz w:val="24"/>
          <w:szCs w:val="24"/>
        </w:rPr>
        <w:t xml:space="preserve">: </w:t>
      </w:r>
      <w:proofErr w:type="spellStart"/>
      <w:r w:rsidRPr="000C4DC0">
        <w:rPr>
          <w:rFonts w:ascii="Times New Roman" w:hAnsi="Times New Roman"/>
          <w:sz w:val="24"/>
          <w:szCs w:val="24"/>
        </w:rPr>
        <w:t>Oligochaeta</w:t>
      </w:r>
      <w:proofErr w:type="spellEnd"/>
      <w:r w:rsidRPr="000C4DC0">
        <w:rPr>
          <w:rFonts w:ascii="Times New Roman" w:hAnsi="Times New Roman"/>
          <w:sz w:val="24"/>
          <w:szCs w:val="24"/>
        </w:rPr>
        <w:t xml:space="preserve">) em um </w:t>
      </w:r>
      <w:proofErr w:type="spellStart"/>
      <w:r w:rsidRPr="000C4DC0">
        <w:rPr>
          <w:rFonts w:ascii="Times New Roman" w:hAnsi="Times New Roman"/>
          <w:sz w:val="24"/>
          <w:szCs w:val="24"/>
        </w:rPr>
        <w:t>Latossolo</w:t>
      </w:r>
      <w:proofErr w:type="spellEnd"/>
      <w:r w:rsidRPr="000C4DC0">
        <w:rPr>
          <w:rFonts w:ascii="Times New Roman" w:hAnsi="Times New Roman"/>
          <w:sz w:val="24"/>
          <w:szCs w:val="24"/>
        </w:rPr>
        <w:t xml:space="preserve"> Vermelho submetido a sistemas de uso do solo. </w:t>
      </w:r>
      <w:r w:rsidRPr="000C4DC0">
        <w:rPr>
          <w:rFonts w:ascii="Times New Roman" w:hAnsi="Times New Roman"/>
          <w:b/>
          <w:bCs/>
          <w:sz w:val="24"/>
          <w:szCs w:val="24"/>
        </w:rPr>
        <w:t>Ciência Rural</w:t>
      </w:r>
      <w:r w:rsidRPr="00B60939">
        <w:rPr>
          <w:rFonts w:ascii="Times New Roman" w:hAnsi="Times New Roman"/>
          <w:sz w:val="24"/>
          <w:szCs w:val="24"/>
        </w:rPr>
        <w:t xml:space="preserve">, v.36, p.673-677, </w:t>
      </w:r>
      <w:r w:rsidRPr="005365B0">
        <w:rPr>
          <w:rFonts w:ascii="Times New Roman" w:hAnsi="Times New Roman"/>
          <w:sz w:val="24"/>
          <w:szCs w:val="24"/>
        </w:rPr>
        <w:t>2006.</w:t>
      </w:r>
      <w:r w:rsidRPr="000C4DC0">
        <w:rPr>
          <w:rFonts w:ascii="Times New Roman" w:hAnsi="Times New Roman"/>
          <w:sz w:val="24"/>
          <w:szCs w:val="24"/>
        </w:rPr>
        <w:t xml:space="preserve"> DOI: https://doi.org/10.1590/S0103-84782006000200051.</w:t>
      </w:r>
    </w:p>
    <w:p w14:paraId="1CE2CCF2" w14:textId="004D1D55" w:rsidR="00BD6200" w:rsidRPr="008C07B7" w:rsidRDefault="00BD6200">
      <w:pPr>
        <w:widowControl w:val="0"/>
        <w:spacing w:after="0" w:line="480" w:lineRule="auto"/>
        <w:jc w:val="both"/>
        <w:rPr>
          <w:rFonts w:ascii="Times New Roman" w:hAnsi="Times New Roman"/>
          <w:sz w:val="24"/>
          <w:szCs w:val="24"/>
        </w:rPr>
      </w:pPr>
      <w:r w:rsidRPr="008C07B7">
        <w:rPr>
          <w:rFonts w:ascii="Times New Roman" w:hAnsi="Times New Roman"/>
          <w:sz w:val="24"/>
          <w:szCs w:val="24"/>
        </w:rPr>
        <w:t xml:space="preserve">SILVA, R.F. </w:t>
      </w:r>
      <w:r w:rsidRPr="00A86A4E">
        <w:rPr>
          <w:rFonts w:ascii="Times New Roman" w:hAnsi="Times New Roman"/>
          <w:sz w:val="24"/>
          <w:szCs w:val="24"/>
        </w:rPr>
        <w:t xml:space="preserve">da; OTSUBO, A.A.; AQUINO, A.M. de; MERCANTE, F.M.; ARAÚJO, H.S. de. Comunidade da macrofauna do solo em sistemas de cultivo de mandioca sob plantio direto e convencional em Mato Grosso do Sul, Brasil. In: CONGRESO LATINO AMERICANO DE LA CIENCIA DEL SUELO, 15.; CUBANO DE LA CIENCIA DEL SUELO, 5., 2001, </w:t>
      </w:r>
      <w:proofErr w:type="spellStart"/>
      <w:r w:rsidRPr="00A86A4E">
        <w:rPr>
          <w:rFonts w:ascii="Times New Roman" w:hAnsi="Times New Roman"/>
          <w:sz w:val="24"/>
          <w:szCs w:val="24"/>
        </w:rPr>
        <w:t>Varadero</w:t>
      </w:r>
      <w:proofErr w:type="spellEnd"/>
      <w:r w:rsidRPr="00A86A4E">
        <w:rPr>
          <w:rFonts w:ascii="Times New Roman" w:hAnsi="Times New Roman"/>
          <w:sz w:val="24"/>
          <w:szCs w:val="24"/>
        </w:rPr>
        <w:t xml:space="preserve">. </w:t>
      </w:r>
      <w:proofErr w:type="spellStart"/>
      <w:r w:rsidRPr="00A86A4E">
        <w:rPr>
          <w:rFonts w:ascii="Times New Roman" w:hAnsi="Times New Roman"/>
          <w:b/>
          <w:bCs/>
          <w:sz w:val="24"/>
          <w:szCs w:val="24"/>
        </w:rPr>
        <w:t>Anales</w:t>
      </w:r>
      <w:proofErr w:type="spellEnd"/>
      <w:r w:rsidRPr="00A86A4E">
        <w:rPr>
          <w:rFonts w:ascii="Times New Roman" w:hAnsi="Times New Roman"/>
          <w:sz w:val="24"/>
          <w:szCs w:val="24"/>
        </w:rPr>
        <w:t xml:space="preserve">. Habana: </w:t>
      </w:r>
      <w:proofErr w:type="spellStart"/>
      <w:r w:rsidRPr="00A86A4E">
        <w:rPr>
          <w:rFonts w:ascii="Times New Roman" w:hAnsi="Times New Roman"/>
          <w:sz w:val="24"/>
          <w:szCs w:val="24"/>
        </w:rPr>
        <w:t>Sociedad</w:t>
      </w:r>
      <w:proofErr w:type="spellEnd"/>
      <w:r w:rsidRPr="00A86A4E">
        <w:rPr>
          <w:rFonts w:ascii="Times New Roman" w:hAnsi="Times New Roman"/>
          <w:sz w:val="24"/>
          <w:szCs w:val="24"/>
        </w:rPr>
        <w:t xml:space="preserve"> </w:t>
      </w:r>
      <w:proofErr w:type="spellStart"/>
      <w:r w:rsidRPr="00A86A4E">
        <w:rPr>
          <w:rFonts w:ascii="Times New Roman" w:hAnsi="Times New Roman"/>
          <w:sz w:val="24"/>
          <w:szCs w:val="24"/>
        </w:rPr>
        <w:t>Latinoamericana</w:t>
      </w:r>
      <w:proofErr w:type="spellEnd"/>
      <w:r w:rsidRPr="00A86A4E">
        <w:rPr>
          <w:rFonts w:ascii="Times New Roman" w:hAnsi="Times New Roman"/>
          <w:sz w:val="24"/>
          <w:szCs w:val="24"/>
        </w:rPr>
        <w:t xml:space="preserve"> de </w:t>
      </w:r>
      <w:proofErr w:type="spellStart"/>
      <w:r w:rsidRPr="00A86A4E">
        <w:rPr>
          <w:rFonts w:ascii="Times New Roman" w:hAnsi="Times New Roman"/>
          <w:sz w:val="24"/>
          <w:szCs w:val="24"/>
        </w:rPr>
        <w:t>la</w:t>
      </w:r>
      <w:proofErr w:type="spellEnd"/>
      <w:r w:rsidRPr="00A86A4E">
        <w:rPr>
          <w:rFonts w:ascii="Times New Roman" w:hAnsi="Times New Roman"/>
          <w:sz w:val="24"/>
          <w:szCs w:val="24"/>
        </w:rPr>
        <w:t xml:space="preserve"> </w:t>
      </w:r>
      <w:proofErr w:type="spellStart"/>
      <w:r w:rsidRPr="00A86A4E">
        <w:rPr>
          <w:rFonts w:ascii="Times New Roman" w:hAnsi="Times New Roman"/>
          <w:sz w:val="24"/>
          <w:szCs w:val="24"/>
        </w:rPr>
        <w:t>Ciencia</w:t>
      </w:r>
      <w:proofErr w:type="spellEnd"/>
      <w:r w:rsidRPr="00A86A4E">
        <w:rPr>
          <w:rFonts w:ascii="Times New Roman" w:hAnsi="Times New Roman"/>
          <w:sz w:val="24"/>
          <w:szCs w:val="24"/>
        </w:rPr>
        <w:t xml:space="preserve"> </w:t>
      </w:r>
      <w:proofErr w:type="spellStart"/>
      <w:r w:rsidRPr="00A86A4E">
        <w:rPr>
          <w:rFonts w:ascii="Times New Roman" w:hAnsi="Times New Roman"/>
          <w:sz w:val="24"/>
          <w:szCs w:val="24"/>
        </w:rPr>
        <w:t>del</w:t>
      </w:r>
      <w:proofErr w:type="spellEnd"/>
      <w:r w:rsidRPr="00A86A4E">
        <w:rPr>
          <w:rFonts w:ascii="Times New Roman" w:hAnsi="Times New Roman"/>
          <w:sz w:val="24"/>
          <w:szCs w:val="24"/>
        </w:rPr>
        <w:t xml:space="preserve"> </w:t>
      </w:r>
      <w:proofErr w:type="spellStart"/>
      <w:r w:rsidRPr="00A86A4E">
        <w:rPr>
          <w:rFonts w:ascii="Times New Roman" w:hAnsi="Times New Roman"/>
          <w:sz w:val="24"/>
          <w:szCs w:val="24"/>
        </w:rPr>
        <w:t>Suelo</w:t>
      </w:r>
      <w:proofErr w:type="spellEnd"/>
      <w:r w:rsidRPr="00A86A4E">
        <w:rPr>
          <w:rFonts w:ascii="Times New Roman" w:hAnsi="Times New Roman"/>
          <w:sz w:val="24"/>
          <w:szCs w:val="24"/>
        </w:rPr>
        <w:t>, 2001.</w:t>
      </w:r>
    </w:p>
    <w:p w14:paraId="43DD3200" w14:textId="77777777" w:rsidR="00BD6200" w:rsidRPr="008C07B7" w:rsidRDefault="00BD6200">
      <w:pPr>
        <w:widowControl w:val="0"/>
        <w:spacing w:after="0" w:line="480" w:lineRule="auto"/>
        <w:jc w:val="both"/>
        <w:rPr>
          <w:rFonts w:ascii="Times New Roman" w:hAnsi="Times New Roman"/>
          <w:sz w:val="24"/>
          <w:szCs w:val="24"/>
        </w:rPr>
      </w:pPr>
      <w:r w:rsidRPr="008C07B7">
        <w:rPr>
          <w:rFonts w:ascii="Times New Roman" w:hAnsi="Times New Roman"/>
          <w:sz w:val="24"/>
          <w:szCs w:val="24"/>
        </w:rPr>
        <w:lastRenderedPageBreak/>
        <w:t xml:space="preserve">SILVA, R.F. </w:t>
      </w:r>
      <w:r w:rsidRPr="00A86A4E">
        <w:rPr>
          <w:rFonts w:ascii="Times New Roman" w:hAnsi="Times New Roman"/>
          <w:sz w:val="24"/>
          <w:szCs w:val="24"/>
        </w:rPr>
        <w:t xml:space="preserve">da; TOMAZI, M.; PEZARICO, C.R.; AQUINO, A.M. de; MERCANTE, F.M. Macrofauna invertebrada edáfica em cultivo de mandioca sob sistemas de cobertura do solo. </w:t>
      </w:r>
      <w:r w:rsidRPr="00A86A4E">
        <w:rPr>
          <w:rFonts w:ascii="Times New Roman" w:hAnsi="Times New Roman"/>
          <w:b/>
          <w:bCs/>
          <w:sz w:val="24"/>
          <w:szCs w:val="24"/>
        </w:rPr>
        <w:t>Pesquisa Agropecuária Brasileira</w:t>
      </w:r>
      <w:r w:rsidRPr="00A86A4E">
        <w:rPr>
          <w:rFonts w:ascii="Times New Roman" w:hAnsi="Times New Roman"/>
          <w:sz w:val="24"/>
          <w:szCs w:val="24"/>
        </w:rPr>
        <w:t>, v.42, p.865-871, 2007. DOI: https://doi.org/10.1590/S0100-204X2007000600014.</w:t>
      </w:r>
    </w:p>
    <w:p w14:paraId="17D3F02C" w14:textId="5F089550" w:rsidR="00BD6200" w:rsidRPr="008C07B7" w:rsidRDefault="00BD6200" w:rsidP="00A322F2">
      <w:pPr>
        <w:widowControl w:val="0"/>
        <w:spacing w:after="0" w:line="480" w:lineRule="auto"/>
        <w:jc w:val="both"/>
        <w:rPr>
          <w:rFonts w:ascii="Times New Roman" w:hAnsi="Times New Roman"/>
          <w:sz w:val="24"/>
          <w:szCs w:val="24"/>
        </w:rPr>
      </w:pPr>
      <w:r w:rsidRPr="008C07B7">
        <w:rPr>
          <w:rFonts w:ascii="Times New Roman" w:hAnsi="Times New Roman"/>
          <w:sz w:val="24"/>
          <w:szCs w:val="24"/>
        </w:rPr>
        <w:t xml:space="preserve">SILVA, R.H.P. </w:t>
      </w:r>
      <w:r w:rsidRPr="00A86A4E">
        <w:rPr>
          <w:rFonts w:ascii="Times New Roman" w:hAnsi="Times New Roman"/>
          <w:sz w:val="24"/>
          <w:szCs w:val="24"/>
        </w:rPr>
        <w:t xml:space="preserve">da; RODRIGUES, I.P.S.; GUIMARÃES, A.Q.; DRUMOND, M.A. Comportamento de construção de câmara de estivação por </w:t>
      </w:r>
      <w:proofErr w:type="spellStart"/>
      <w:r w:rsidRPr="00A86A4E">
        <w:rPr>
          <w:rFonts w:ascii="Times New Roman" w:hAnsi="Times New Roman"/>
          <w:i/>
          <w:iCs/>
          <w:sz w:val="24"/>
          <w:szCs w:val="24"/>
        </w:rPr>
        <w:t>Rhinodrilus</w:t>
      </w:r>
      <w:proofErr w:type="spellEnd"/>
      <w:r w:rsidRPr="00A86A4E">
        <w:rPr>
          <w:rFonts w:ascii="Times New Roman" w:hAnsi="Times New Roman"/>
          <w:i/>
          <w:iCs/>
          <w:sz w:val="24"/>
          <w:szCs w:val="24"/>
        </w:rPr>
        <w:t xml:space="preserve"> </w:t>
      </w:r>
      <w:proofErr w:type="spellStart"/>
      <w:r w:rsidRPr="00A86A4E">
        <w:rPr>
          <w:rFonts w:ascii="Times New Roman" w:hAnsi="Times New Roman"/>
          <w:i/>
          <w:iCs/>
          <w:sz w:val="24"/>
          <w:szCs w:val="24"/>
        </w:rPr>
        <w:t>alatus</w:t>
      </w:r>
      <w:proofErr w:type="spellEnd"/>
      <w:r w:rsidRPr="00A86A4E">
        <w:rPr>
          <w:rFonts w:ascii="Times New Roman" w:hAnsi="Times New Roman"/>
          <w:sz w:val="24"/>
          <w:szCs w:val="24"/>
        </w:rPr>
        <w:t xml:space="preserve"> e sua relação com a pluviosidade. In: ENCONTRO LATINO-AMERICANO DE ECOLOGIA E TAXONOMIA DE OLIGOQUETAS, 5.; </w:t>
      </w:r>
      <w:r w:rsidRPr="008C07B7">
        <w:rPr>
          <w:rFonts w:ascii="Times New Roman" w:hAnsi="Times New Roman"/>
          <w:sz w:val="24"/>
          <w:szCs w:val="24"/>
        </w:rPr>
        <w:t xml:space="preserve">SIMPÓSIO ENGENHEIROS EDÁFICOS, FERTILIDADE DO SOLO E TERRA PRETA DE ÍNDIO (TPI), </w:t>
      </w:r>
      <w:r w:rsidRPr="00A86A4E">
        <w:rPr>
          <w:rFonts w:ascii="Times New Roman" w:hAnsi="Times New Roman"/>
          <w:sz w:val="24"/>
          <w:szCs w:val="24"/>
        </w:rPr>
        <w:t>2015, Curitiba</w:t>
      </w:r>
      <w:r w:rsidRPr="008C07B7">
        <w:rPr>
          <w:rFonts w:ascii="Times New Roman" w:hAnsi="Times New Roman"/>
          <w:sz w:val="24"/>
          <w:szCs w:val="24"/>
        </w:rPr>
        <w:t xml:space="preserve">. </w:t>
      </w:r>
      <w:r w:rsidRPr="008C07B7">
        <w:rPr>
          <w:rFonts w:ascii="Times New Roman" w:hAnsi="Times New Roman"/>
          <w:b/>
          <w:bCs/>
          <w:sz w:val="24"/>
          <w:szCs w:val="24"/>
        </w:rPr>
        <w:t>Anais</w:t>
      </w:r>
      <w:r w:rsidRPr="008C07B7">
        <w:rPr>
          <w:rFonts w:ascii="Times New Roman" w:hAnsi="Times New Roman"/>
          <w:sz w:val="24"/>
          <w:szCs w:val="24"/>
        </w:rPr>
        <w:t>. [</w:t>
      </w:r>
      <w:proofErr w:type="spellStart"/>
      <w:r w:rsidRPr="008C07B7">
        <w:rPr>
          <w:rFonts w:ascii="Times New Roman" w:hAnsi="Times New Roman"/>
          <w:sz w:val="24"/>
          <w:szCs w:val="24"/>
        </w:rPr>
        <w:t>S.l</w:t>
      </w:r>
      <w:proofErr w:type="spellEnd"/>
      <w:r w:rsidRPr="008C07B7">
        <w:rPr>
          <w:rFonts w:ascii="Times New Roman" w:hAnsi="Times New Roman"/>
          <w:sz w:val="24"/>
          <w:szCs w:val="24"/>
        </w:rPr>
        <w:t xml:space="preserve">.]: </w:t>
      </w:r>
      <w:r w:rsidRPr="008C07B7">
        <w:rPr>
          <w:rFonts w:ascii="Times New Roman" w:hAnsi="Times New Roman"/>
          <w:color w:val="000000"/>
          <w:sz w:val="24"/>
          <w:szCs w:val="24"/>
          <w:shd w:val="clear" w:color="auto" w:fill="FFFFFF"/>
        </w:rPr>
        <w:t>Federação Brasileira de Plantio Direto de Irrigação</w:t>
      </w:r>
      <w:r w:rsidRPr="00A86A4E">
        <w:rPr>
          <w:rFonts w:ascii="Times New Roman" w:hAnsi="Times New Roman"/>
          <w:sz w:val="24"/>
          <w:szCs w:val="24"/>
        </w:rPr>
        <w:t>, 2015b.</w:t>
      </w:r>
      <w:r w:rsidRPr="008C07B7">
        <w:rPr>
          <w:rFonts w:ascii="Times New Roman" w:hAnsi="Times New Roman"/>
          <w:sz w:val="24"/>
          <w:szCs w:val="24"/>
        </w:rPr>
        <w:t xml:space="preserve"> 5º ELAETAO.</w:t>
      </w:r>
    </w:p>
    <w:p w14:paraId="38B192C3" w14:textId="45F89993" w:rsidR="00BD6200" w:rsidRPr="008C07B7" w:rsidRDefault="00BD6200">
      <w:pPr>
        <w:widowControl w:val="0"/>
        <w:spacing w:after="0" w:line="480" w:lineRule="auto"/>
        <w:jc w:val="both"/>
        <w:rPr>
          <w:rFonts w:ascii="Times New Roman" w:hAnsi="Times New Roman"/>
          <w:sz w:val="24"/>
          <w:szCs w:val="24"/>
        </w:rPr>
      </w:pPr>
      <w:r w:rsidRPr="008C07B7">
        <w:rPr>
          <w:rFonts w:ascii="Times New Roman" w:hAnsi="Times New Roman"/>
          <w:sz w:val="24"/>
          <w:szCs w:val="24"/>
        </w:rPr>
        <w:t>SISIN</w:t>
      </w:r>
      <w:r w:rsidRPr="00A86A4E">
        <w:rPr>
          <w:rFonts w:ascii="Times New Roman" w:hAnsi="Times New Roman"/>
          <w:sz w:val="24"/>
          <w:szCs w:val="24"/>
        </w:rPr>
        <w:t xml:space="preserve">NO, C.L.S.; NIEMEYER, J.C.; SEGAT, J.C.; OLIVEIRA FILHO, L.C.I.; NIVA, C.C.; BROWN, G.G. Importância e aplicações dos ensaios </w:t>
      </w:r>
      <w:proofErr w:type="spellStart"/>
      <w:r w:rsidRPr="00A86A4E">
        <w:rPr>
          <w:rFonts w:ascii="Times New Roman" w:hAnsi="Times New Roman"/>
          <w:sz w:val="24"/>
          <w:szCs w:val="24"/>
        </w:rPr>
        <w:t>ecotoxicológicos</w:t>
      </w:r>
      <w:proofErr w:type="spellEnd"/>
      <w:r w:rsidRPr="00A86A4E">
        <w:rPr>
          <w:rFonts w:ascii="Times New Roman" w:hAnsi="Times New Roman"/>
          <w:sz w:val="24"/>
          <w:szCs w:val="24"/>
        </w:rPr>
        <w:t xml:space="preserve"> com oligoquetas. In: NIVA, C.C.; BROWN, G.G. (Ed.). </w:t>
      </w:r>
      <w:proofErr w:type="spellStart"/>
      <w:r w:rsidRPr="00A86A4E">
        <w:rPr>
          <w:rFonts w:ascii="Times New Roman" w:hAnsi="Times New Roman"/>
          <w:b/>
          <w:bCs/>
          <w:sz w:val="24"/>
          <w:szCs w:val="24"/>
        </w:rPr>
        <w:t>Ecotoxicologia</w:t>
      </w:r>
      <w:proofErr w:type="spellEnd"/>
      <w:r w:rsidRPr="00A86A4E">
        <w:rPr>
          <w:rFonts w:ascii="Times New Roman" w:hAnsi="Times New Roman"/>
          <w:b/>
          <w:bCs/>
          <w:sz w:val="24"/>
          <w:szCs w:val="24"/>
        </w:rPr>
        <w:t xml:space="preserve"> terrestre</w:t>
      </w:r>
      <w:r w:rsidRPr="00A86A4E">
        <w:rPr>
          <w:rFonts w:ascii="Times New Roman" w:hAnsi="Times New Roman"/>
          <w:sz w:val="24"/>
          <w:szCs w:val="24"/>
        </w:rPr>
        <w:t>: métodos e aplicações dos ensaios com oligoquetas. Brasília: Embrapa, 2019. p.45-70.</w:t>
      </w:r>
    </w:p>
    <w:p w14:paraId="0F582752" w14:textId="6D2880CE" w:rsidR="00BD6200" w:rsidRPr="008C07B7" w:rsidRDefault="00BD6200">
      <w:pPr>
        <w:widowControl w:val="0"/>
        <w:spacing w:after="0" w:line="480" w:lineRule="auto"/>
        <w:jc w:val="both"/>
        <w:rPr>
          <w:rFonts w:ascii="Times New Roman" w:hAnsi="Times New Roman"/>
          <w:sz w:val="24"/>
          <w:szCs w:val="24"/>
        </w:rPr>
      </w:pPr>
      <w:r w:rsidRPr="008C07B7">
        <w:rPr>
          <w:rFonts w:ascii="Times New Roman" w:hAnsi="Times New Roman"/>
          <w:sz w:val="24"/>
          <w:szCs w:val="24"/>
        </w:rPr>
        <w:t xml:space="preserve">SOUZA, M.E.P. </w:t>
      </w:r>
      <w:r w:rsidRPr="00A86A4E">
        <w:rPr>
          <w:rFonts w:ascii="Times New Roman" w:hAnsi="Times New Roman"/>
          <w:sz w:val="24"/>
          <w:szCs w:val="24"/>
        </w:rPr>
        <w:t xml:space="preserve">de. </w:t>
      </w:r>
      <w:proofErr w:type="spellStart"/>
      <w:r w:rsidRPr="005365B0">
        <w:rPr>
          <w:rFonts w:ascii="Times New Roman" w:hAnsi="Times New Roman"/>
          <w:b/>
          <w:sz w:val="24"/>
          <w:szCs w:val="24"/>
        </w:rPr>
        <w:t>Oligochaetas</w:t>
      </w:r>
      <w:proofErr w:type="spellEnd"/>
      <w:r w:rsidRPr="005365B0">
        <w:rPr>
          <w:rFonts w:ascii="Times New Roman" w:hAnsi="Times New Roman"/>
          <w:b/>
          <w:sz w:val="24"/>
          <w:szCs w:val="24"/>
        </w:rPr>
        <w:t xml:space="preserve"> em solos sob sistemas de manejos a pleno sol e agroflorestal e </w:t>
      </w:r>
      <w:proofErr w:type="spellStart"/>
      <w:r w:rsidRPr="005365B0">
        <w:rPr>
          <w:rFonts w:ascii="Times New Roman" w:hAnsi="Times New Roman"/>
          <w:b/>
          <w:sz w:val="24"/>
          <w:szCs w:val="24"/>
        </w:rPr>
        <w:t>vermicompostagem</w:t>
      </w:r>
      <w:proofErr w:type="spellEnd"/>
      <w:r w:rsidRPr="005365B0">
        <w:rPr>
          <w:rFonts w:ascii="Times New Roman" w:hAnsi="Times New Roman"/>
          <w:b/>
          <w:sz w:val="24"/>
          <w:szCs w:val="24"/>
        </w:rPr>
        <w:t xml:space="preserve"> associada com pós de rochas</w:t>
      </w:r>
      <w:r w:rsidRPr="00A86A4E">
        <w:rPr>
          <w:rFonts w:ascii="Times New Roman" w:hAnsi="Times New Roman"/>
          <w:sz w:val="24"/>
          <w:szCs w:val="24"/>
        </w:rPr>
        <w:t xml:space="preserve">. 2010. 58p. Dissertação (Magister </w:t>
      </w:r>
      <w:proofErr w:type="spellStart"/>
      <w:r w:rsidRPr="00A86A4E">
        <w:rPr>
          <w:rFonts w:ascii="Times New Roman" w:hAnsi="Times New Roman"/>
          <w:sz w:val="24"/>
          <w:szCs w:val="24"/>
        </w:rPr>
        <w:t>Scientiae</w:t>
      </w:r>
      <w:proofErr w:type="spellEnd"/>
      <w:r w:rsidRPr="00A86A4E">
        <w:rPr>
          <w:rFonts w:ascii="Times New Roman" w:hAnsi="Times New Roman"/>
          <w:sz w:val="24"/>
          <w:szCs w:val="24"/>
        </w:rPr>
        <w:t>) – Universidade Federal de Viçosa, Viçosa.</w:t>
      </w:r>
    </w:p>
    <w:p w14:paraId="43E93E85" w14:textId="45E247F6" w:rsidR="00BD6200" w:rsidRPr="00BD3AFB" w:rsidRDefault="00BD6200" w:rsidP="00105102">
      <w:pPr>
        <w:widowControl w:val="0"/>
        <w:spacing w:after="0" w:line="480" w:lineRule="auto"/>
        <w:jc w:val="both"/>
        <w:rPr>
          <w:rFonts w:ascii="Times New Roman" w:hAnsi="Times New Roman"/>
          <w:sz w:val="24"/>
          <w:szCs w:val="24"/>
          <w:lang w:val="en-US"/>
        </w:rPr>
      </w:pPr>
      <w:r w:rsidRPr="00BD3AFB">
        <w:rPr>
          <w:rFonts w:ascii="Times New Roman" w:hAnsi="Times New Roman"/>
          <w:sz w:val="24"/>
          <w:szCs w:val="24"/>
        </w:rPr>
        <w:t xml:space="preserve">SPARLING, G.; LILBURNE, L.; VOJVODIC-VUKOVIC, M. </w:t>
      </w:r>
      <w:r w:rsidRPr="00BD3AFB">
        <w:rPr>
          <w:rFonts w:ascii="Times New Roman" w:hAnsi="Times New Roman"/>
          <w:b/>
          <w:bCs/>
          <w:sz w:val="24"/>
          <w:szCs w:val="24"/>
        </w:rPr>
        <w:t xml:space="preserve">Provisional </w:t>
      </w:r>
      <w:proofErr w:type="spellStart"/>
      <w:r w:rsidRPr="00BD3AFB">
        <w:rPr>
          <w:rFonts w:ascii="Times New Roman" w:hAnsi="Times New Roman"/>
          <w:b/>
          <w:bCs/>
          <w:sz w:val="24"/>
          <w:szCs w:val="24"/>
        </w:rPr>
        <w:t>targets</w:t>
      </w:r>
      <w:proofErr w:type="spellEnd"/>
      <w:r w:rsidRPr="00BD3AFB">
        <w:rPr>
          <w:rFonts w:ascii="Times New Roman" w:hAnsi="Times New Roman"/>
          <w:b/>
          <w:bCs/>
          <w:sz w:val="24"/>
          <w:szCs w:val="24"/>
        </w:rPr>
        <w:t xml:space="preserve"> for </w:t>
      </w:r>
      <w:proofErr w:type="spellStart"/>
      <w:r w:rsidRPr="00BD3AFB">
        <w:rPr>
          <w:rFonts w:ascii="Times New Roman" w:hAnsi="Times New Roman"/>
          <w:b/>
          <w:bCs/>
          <w:sz w:val="24"/>
          <w:szCs w:val="24"/>
        </w:rPr>
        <w:t>soil</w:t>
      </w:r>
      <w:proofErr w:type="spellEnd"/>
      <w:r w:rsidRPr="00BD3AFB">
        <w:rPr>
          <w:rFonts w:ascii="Times New Roman" w:hAnsi="Times New Roman"/>
          <w:b/>
          <w:bCs/>
          <w:sz w:val="24"/>
          <w:szCs w:val="24"/>
        </w:rPr>
        <w:t xml:space="preserve"> </w:t>
      </w:r>
      <w:proofErr w:type="spellStart"/>
      <w:r w:rsidRPr="00BD3AFB">
        <w:rPr>
          <w:rFonts w:ascii="Times New Roman" w:hAnsi="Times New Roman"/>
          <w:b/>
          <w:bCs/>
          <w:sz w:val="24"/>
          <w:szCs w:val="24"/>
        </w:rPr>
        <w:t>quality</w:t>
      </w:r>
      <w:proofErr w:type="spellEnd"/>
      <w:r w:rsidRPr="00BD3AFB">
        <w:rPr>
          <w:rFonts w:ascii="Times New Roman" w:hAnsi="Times New Roman"/>
          <w:b/>
          <w:bCs/>
          <w:sz w:val="24"/>
          <w:szCs w:val="24"/>
        </w:rPr>
        <w:t xml:space="preserve"> </w:t>
      </w:r>
      <w:proofErr w:type="spellStart"/>
      <w:r w:rsidRPr="00BD3AFB">
        <w:rPr>
          <w:rFonts w:ascii="Times New Roman" w:hAnsi="Times New Roman"/>
          <w:b/>
          <w:bCs/>
          <w:sz w:val="24"/>
          <w:szCs w:val="24"/>
        </w:rPr>
        <w:t>indicators</w:t>
      </w:r>
      <w:proofErr w:type="spellEnd"/>
      <w:r w:rsidRPr="00BD3AFB">
        <w:rPr>
          <w:rFonts w:ascii="Times New Roman" w:hAnsi="Times New Roman"/>
          <w:b/>
          <w:bCs/>
          <w:sz w:val="24"/>
          <w:szCs w:val="24"/>
        </w:rPr>
        <w:t xml:space="preserve"> in New </w:t>
      </w:r>
      <w:proofErr w:type="spellStart"/>
      <w:r w:rsidRPr="00BD3AFB">
        <w:rPr>
          <w:rFonts w:ascii="Times New Roman" w:hAnsi="Times New Roman"/>
          <w:b/>
          <w:bCs/>
          <w:sz w:val="24"/>
          <w:szCs w:val="24"/>
        </w:rPr>
        <w:t>Zealand</w:t>
      </w:r>
      <w:proofErr w:type="spellEnd"/>
      <w:r w:rsidRPr="00BD3AFB">
        <w:rPr>
          <w:rFonts w:ascii="Times New Roman" w:hAnsi="Times New Roman"/>
          <w:sz w:val="24"/>
          <w:szCs w:val="24"/>
        </w:rPr>
        <w:t xml:space="preserve">. </w:t>
      </w:r>
      <w:r w:rsidRPr="00BD3AFB">
        <w:rPr>
          <w:rFonts w:ascii="Times New Roman" w:hAnsi="Times New Roman"/>
          <w:sz w:val="24"/>
          <w:szCs w:val="24"/>
          <w:lang w:val="en-US"/>
        </w:rPr>
        <w:t>Lincoln: Manaaki Whenua Press, 2008. 64p. (</w:t>
      </w:r>
      <w:proofErr w:type="spellStart"/>
      <w:r w:rsidRPr="00BD3AFB">
        <w:rPr>
          <w:rFonts w:ascii="Times New Roman" w:hAnsi="Times New Roman"/>
          <w:sz w:val="24"/>
          <w:szCs w:val="24"/>
          <w:lang w:val="en-US"/>
        </w:rPr>
        <w:t>Landcare</w:t>
      </w:r>
      <w:proofErr w:type="spellEnd"/>
      <w:r w:rsidRPr="00BD3AFB">
        <w:rPr>
          <w:rFonts w:ascii="Times New Roman" w:hAnsi="Times New Roman"/>
          <w:sz w:val="24"/>
          <w:szCs w:val="24"/>
          <w:lang w:val="en-US"/>
        </w:rPr>
        <w:t xml:space="preserve"> Research Science Series, n.34).</w:t>
      </w:r>
    </w:p>
    <w:p w14:paraId="661043F7" w14:textId="77777777" w:rsidR="00BD6200" w:rsidRPr="008C07B7" w:rsidRDefault="00BD6200">
      <w:pPr>
        <w:widowControl w:val="0"/>
        <w:spacing w:after="0" w:line="480" w:lineRule="auto"/>
        <w:jc w:val="both"/>
        <w:rPr>
          <w:rFonts w:ascii="Times New Roman" w:hAnsi="Times New Roman"/>
          <w:sz w:val="24"/>
          <w:szCs w:val="24"/>
        </w:rPr>
      </w:pPr>
      <w:r w:rsidRPr="008C07B7">
        <w:rPr>
          <w:rFonts w:ascii="Times New Roman" w:hAnsi="Times New Roman"/>
          <w:sz w:val="24"/>
          <w:szCs w:val="24"/>
        </w:rPr>
        <w:t xml:space="preserve">STEFFEN, G.P.K. </w:t>
      </w:r>
      <w:r w:rsidRPr="008C07B7">
        <w:rPr>
          <w:rFonts w:ascii="Times New Roman" w:hAnsi="Times New Roman"/>
          <w:b/>
          <w:bCs/>
          <w:sz w:val="24"/>
          <w:szCs w:val="24"/>
        </w:rPr>
        <w:t>Diversidade de minhocas e sua relação</w:t>
      </w:r>
      <w:r w:rsidRPr="00A86A4E">
        <w:rPr>
          <w:rFonts w:ascii="Times New Roman" w:hAnsi="Times New Roman"/>
          <w:b/>
          <w:bCs/>
          <w:sz w:val="24"/>
          <w:szCs w:val="24"/>
        </w:rPr>
        <w:t xml:space="preserve"> com ecossistemas naturais e alterados no estado do Rio Grande do Sul</w:t>
      </w:r>
      <w:r w:rsidRPr="00A86A4E">
        <w:rPr>
          <w:rFonts w:ascii="Times New Roman" w:hAnsi="Times New Roman"/>
          <w:sz w:val="24"/>
          <w:szCs w:val="24"/>
        </w:rPr>
        <w:t>. 2012. 208p. Tese (Doutorado) – Universidade Federal de Santa Maria, Santa Maria.</w:t>
      </w:r>
    </w:p>
    <w:p w14:paraId="190C37CB" w14:textId="77777777" w:rsidR="00BD6200" w:rsidRPr="00BD3AFB" w:rsidRDefault="00BD6200">
      <w:pPr>
        <w:widowControl w:val="0"/>
        <w:spacing w:after="0" w:line="480" w:lineRule="auto"/>
        <w:jc w:val="both"/>
        <w:rPr>
          <w:rFonts w:ascii="Times New Roman" w:hAnsi="Times New Roman"/>
          <w:sz w:val="24"/>
          <w:szCs w:val="24"/>
        </w:rPr>
      </w:pPr>
      <w:r w:rsidRPr="008C07B7">
        <w:rPr>
          <w:rFonts w:ascii="Times New Roman" w:hAnsi="Times New Roman"/>
          <w:sz w:val="24"/>
          <w:szCs w:val="24"/>
        </w:rPr>
        <w:t xml:space="preserve">STEFFEN, G.P.K.; ANTONIOLLI, Z.I.; STEFFEN, R.B.; JACQUES, R.J.S. Importância ecológica e ambiental das minhocas. </w:t>
      </w:r>
      <w:r w:rsidRPr="00BD3AFB">
        <w:rPr>
          <w:rFonts w:ascii="Times New Roman" w:hAnsi="Times New Roman"/>
          <w:b/>
          <w:bCs/>
          <w:sz w:val="24"/>
          <w:szCs w:val="24"/>
        </w:rPr>
        <w:t>Revista de Ciências Agrárias</w:t>
      </w:r>
      <w:r w:rsidRPr="00BD3AFB">
        <w:rPr>
          <w:rFonts w:ascii="Times New Roman" w:hAnsi="Times New Roman"/>
          <w:sz w:val="24"/>
          <w:szCs w:val="24"/>
        </w:rPr>
        <w:t xml:space="preserve">, v.36, p.137-147, 2013. </w:t>
      </w:r>
    </w:p>
    <w:p w14:paraId="04C53127" w14:textId="518CD23C" w:rsidR="00BD6200" w:rsidRPr="008C07B7" w:rsidRDefault="00BD6200">
      <w:pPr>
        <w:widowControl w:val="0"/>
        <w:spacing w:after="0" w:line="480" w:lineRule="auto"/>
        <w:jc w:val="both"/>
        <w:rPr>
          <w:rFonts w:ascii="Times New Roman" w:hAnsi="Times New Roman"/>
          <w:sz w:val="24"/>
          <w:szCs w:val="24"/>
          <w:lang w:val="en-US"/>
        </w:rPr>
      </w:pPr>
      <w:r w:rsidRPr="00BD3AFB">
        <w:rPr>
          <w:rFonts w:ascii="Times New Roman" w:hAnsi="Times New Roman"/>
          <w:sz w:val="24"/>
          <w:szCs w:val="24"/>
        </w:rPr>
        <w:lastRenderedPageBreak/>
        <w:t xml:space="preserve">STOCKDALE, E.A.; WATSON, C. </w:t>
      </w:r>
      <w:proofErr w:type="spellStart"/>
      <w:r w:rsidRPr="00BD3AFB">
        <w:rPr>
          <w:rFonts w:ascii="Times New Roman" w:hAnsi="Times New Roman"/>
          <w:b/>
          <w:bCs/>
          <w:sz w:val="24"/>
          <w:szCs w:val="24"/>
        </w:rPr>
        <w:t>Managing</w:t>
      </w:r>
      <w:proofErr w:type="spellEnd"/>
      <w:r w:rsidRPr="00BD3AFB">
        <w:rPr>
          <w:rFonts w:ascii="Times New Roman" w:hAnsi="Times New Roman"/>
          <w:b/>
          <w:bCs/>
          <w:sz w:val="24"/>
          <w:szCs w:val="24"/>
        </w:rPr>
        <w:t xml:space="preserve"> </w:t>
      </w:r>
      <w:proofErr w:type="spellStart"/>
      <w:r w:rsidRPr="00BD3AFB">
        <w:rPr>
          <w:rFonts w:ascii="Times New Roman" w:hAnsi="Times New Roman"/>
          <w:b/>
          <w:bCs/>
          <w:sz w:val="24"/>
          <w:szCs w:val="24"/>
        </w:rPr>
        <w:t>soil</w:t>
      </w:r>
      <w:proofErr w:type="spellEnd"/>
      <w:r w:rsidRPr="00BD3AFB">
        <w:rPr>
          <w:rFonts w:ascii="Times New Roman" w:hAnsi="Times New Roman"/>
          <w:b/>
          <w:bCs/>
          <w:sz w:val="24"/>
          <w:szCs w:val="24"/>
        </w:rPr>
        <w:t xml:space="preserve"> biota </w:t>
      </w:r>
      <w:proofErr w:type="spellStart"/>
      <w:r w:rsidRPr="00BD3AFB">
        <w:rPr>
          <w:rFonts w:ascii="Times New Roman" w:hAnsi="Times New Roman"/>
          <w:b/>
          <w:bCs/>
          <w:sz w:val="24"/>
          <w:szCs w:val="24"/>
        </w:rPr>
        <w:t>to</w:t>
      </w:r>
      <w:proofErr w:type="spellEnd"/>
      <w:r w:rsidRPr="00BD3AFB">
        <w:rPr>
          <w:rFonts w:ascii="Times New Roman" w:hAnsi="Times New Roman"/>
          <w:b/>
          <w:bCs/>
          <w:sz w:val="24"/>
          <w:szCs w:val="24"/>
        </w:rPr>
        <w:t xml:space="preserve"> </w:t>
      </w:r>
      <w:proofErr w:type="spellStart"/>
      <w:r w:rsidRPr="00BD3AFB">
        <w:rPr>
          <w:rFonts w:ascii="Times New Roman" w:hAnsi="Times New Roman"/>
          <w:b/>
          <w:bCs/>
          <w:sz w:val="24"/>
          <w:szCs w:val="24"/>
        </w:rPr>
        <w:t>deliver</w:t>
      </w:r>
      <w:proofErr w:type="spellEnd"/>
      <w:r w:rsidRPr="00BD3AFB">
        <w:rPr>
          <w:rFonts w:ascii="Times New Roman" w:hAnsi="Times New Roman"/>
          <w:b/>
          <w:bCs/>
          <w:sz w:val="24"/>
          <w:szCs w:val="24"/>
        </w:rPr>
        <w:t xml:space="preserve"> </w:t>
      </w:r>
      <w:proofErr w:type="spellStart"/>
      <w:r w:rsidRPr="00BD3AFB">
        <w:rPr>
          <w:rFonts w:ascii="Times New Roman" w:hAnsi="Times New Roman"/>
          <w:b/>
          <w:bCs/>
          <w:sz w:val="24"/>
          <w:szCs w:val="24"/>
        </w:rPr>
        <w:t>ecosystem</w:t>
      </w:r>
      <w:proofErr w:type="spellEnd"/>
      <w:r w:rsidRPr="00BD3AFB">
        <w:rPr>
          <w:rFonts w:ascii="Times New Roman" w:hAnsi="Times New Roman"/>
          <w:b/>
          <w:bCs/>
          <w:sz w:val="24"/>
          <w:szCs w:val="24"/>
        </w:rPr>
        <w:t xml:space="preserve"> </w:t>
      </w:r>
      <w:proofErr w:type="spellStart"/>
      <w:r w:rsidRPr="00BD3AFB">
        <w:rPr>
          <w:rFonts w:ascii="Times New Roman" w:hAnsi="Times New Roman"/>
          <w:b/>
          <w:bCs/>
          <w:sz w:val="24"/>
          <w:szCs w:val="24"/>
        </w:rPr>
        <w:t>services</w:t>
      </w:r>
      <w:proofErr w:type="spellEnd"/>
      <w:r w:rsidRPr="00BD3AFB">
        <w:rPr>
          <w:rFonts w:ascii="Times New Roman" w:hAnsi="Times New Roman"/>
          <w:sz w:val="24"/>
          <w:szCs w:val="24"/>
        </w:rPr>
        <w:t xml:space="preserve">. [Newcastle]: Natural </w:t>
      </w:r>
      <w:proofErr w:type="spellStart"/>
      <w:r w:rsidRPr="00BD3AFB">
        <w:rPr>
          <w:rFonts w:ascii="Times New Roman" w:hAnsi="Times New Roman"/>
          <w:sz w:val="24"/>
          <w:szCs w:val="24"/>
        </w:rPr>
        <w:t>England</w:t>
      </w:r>
      <w:proofErr w:type="spellEnd"/>
      <w:r w:rsidRPr="00BD3AFB">
        <w:rPr>
          <w:rFonts w:ascii="Times New Roman" w:hAnsi="Times New Roman"/>
          <w:sz w:val="24"/>
          <w:szCs w:val="24"/>
        </w:rPr>
        <w:t xml:space="preserve">, 2012. </w:t>
      </w:r>
      <w:r w:rsidRPr="00A86A4E">
        <w:rPr>
          <w:rFonts w:ascii="Times New Roman" w:hAnsi="Times New Roman"/>
          <w:sz w:val="24"/>
          <w:szCs w:val="24"/>
          <w:lang w:val="en-US"/>
        </w:rPr>
        <w:t>141p. (Natural England Commissioned Reports NECR 100).</w:t>
      </w:r>
    </w:p>
    <w:p w14:paraId="1BFB66CF" w14:textId="226A1E6B" w:rsidR="00BD6200" w:rsidRPr="00BD3AFB" w:rsidRDefault="00BD6200">
      <w:pPr>
        <w:widowControl w:val="0"/>
        <w:spacing w:after="0" w:line="480" w:lineRule="auto"/>
        <w:jc w:val="both"/>
        <w:rPr>
          <w:rFonts w:ascii="Times New Roman" w:hAnsi="Times New Roman"/>
          <w:sz w:val="24"/>
          <w:szCs w:val="24"/>
        </w:rPr>
      </w:pPr>
      <w:r w:rsidRPr="008C07B7">
        <w:rPr>
          <w:rFonts w:ascii="Times New Roman" w:hAnsi="Times New Roman"/>
          <w:sz w:val="24"/>
          <w:szCs w:val="24"/>
          <w:lang w:val="en-US"/>
        </w:rPr>
        <w:t xml:space="preserve">SWIFT, M.; BIGNELL, D. </w:t>
      </w:r>
      <w:r w:rsidRPr="00A86A4E">
        <w:rPr>
          <w:rFonts w:ascii="Times New Roman" w:hAnsi="Times New Roman"/>
          <w:b/>
          <w:bCs/>
          <w:sz w:val="24"/>
          <w:szCs w:val="24"/>
          <w:lang w:val="en-US"/>
        </w:rPr>
        <w:t>Standard methods for assessment of soil biodiversity and land use practice</w:t>
      </w:r>
      <w:r w:rsidRPr="00A86A4E">
        <w:rPr>
          <w:rFonts w:ascii="Times New Roman" w:hAnsi="Times New Roman"/>
          <w:sz w:val="24"/>
          <w:szCs w:val="24"/>
          <w:lang w:val="en-US"/>
        </w:rPr>
        <w:t xml:space="preserve">. </w:t>
      </w:r>
      <w:r w:rsidRPr="00BD3AFB">
        <w:rPr>
          <w:rFonts w:ascii="Times New Roman" w:hAnsi="Times New Roman"/>
          <w:sz w:val="24"/>
          <w:szCs w:val="24"/>
        </w:rPr>
        <w:t xml:space="preserve">Bogor: </w:t>
      </w:r>
      <w:proofErr w:type="spellStart"/>
      <w:r w:rsidRPr="00BD3AFB">
        <w:rPr>
          <w:rFonts w:ascii="Times New Roman" w:hAnsi="Times New Roman"/>
          <w:sz w:val="24"/>
          <w:szCs w:val="24"/>
        </w:rPr>
        <w:t>International</w:t>
      </w:r>
      <w:proofErr w:type="spellEnd"/>
      <w:r w:rsidRPr="00BD3AFB">
        <w:rPr>
          <w:rFonts w:ascii="Times New Roman" w:hAnsi="Times New Roman"/>
          <w:sz w:val="24"/>
          <w:szCs w:val="24"/>
        </w:rPr>
        <w:t xml:space="preserve"> Centre for </w:t>
      </w:r>
      <w:proofErr w:type="spellStart"/>
      <w:r w:rsidRPr="00BD3AFB">
        <w:rPr>
          <w:rFonts w:ascii="Times New Roman" w:hAnsi="Times New Roman"/>
          <w:sz w:val="24"/>
          <w:szCs w:val="24"/>
        </w:rPr>
        <w:t>Research</w:t>
      </w:r>
      <w:proofErr w:type="spellEnd"/>
      <w:r w:rsidRPr="00BD3AFB">
        <w:rPr>
          <w:rFonts w:ascii="Times New Roman" w:hAnsi="Times New Roman"/>
          <w:sz w:val="24"/>
          <w:szCs w:val="24"/>
        </w:rPr>
        <w:t xml:space="preserve"> in </w:t>
      </w:r>
      <w:proofErr w:type="spellStart"/>
      <w:r w:rsidRPr="00BD3AFB">
        <w:rPr>
          <w:rFonts w:ascii="Times New Roman" w:hAnsi="Times New Roman"/>
          <w:sz w:val="24"/>
          <w:szCs w:val="24"/>
        </w:rPr>
        <w:t>Agroforestry</w:t>
      </w:r>
      <w:proofErr w:type="spellEnd"/>
      <w:r w:rsidRPr="00BD3AFB">
        <w:rPr>
          <w:rFonts w:ascii="Times New Roman" w:hAnsi="Times New Roman"/>
          <w:sz w:val="24"/>
          <w:szCs w:val="24"/>
        </w:rPr>
        <w:t>, 2001. 40p.</w:t>
      </w:r>
    </w:p>
    <w:p w14:paraId="218A78D9" w14:textId="77777777" w:rsidR="00BD6200" w:rsidRPr="00BD6200" w:rsidRDefault="00BD6200">
      <w:pPr>
        <w:widowControl w:val="0"/>
        <w:spacing w:after="0" w:line="480" w:lineRule="auto"/>
        <w:jc w:val="both"/>
        <w:rPr>
          <w:rFonts w:ascii="Times New Roman" w:hAnsi="Times New Roman"/>
          <w:sz w:val="24"/>
          <w:szCs w:val="24"/>
        </w:rPr>
      </w:pPr>
      <w:r w:rsidRPr="00BD6200">
        <w:rPr>
          <w:rFonts w:ascii="Times New Roman" w:hAnsi="Times New Roman"/>
          <w:sz w:val="24"/>
          <w:szCs w:val="24"/>
        </w:rPr>
        <w:t xml:space="preserve">TANCK, B.C.B. </w:t>
      </w:r>
      <w:r w:rsidRPr="00BD6200">
        <w:rPr>
          <w:rFonts w:ascii="Times New Roman" w:hAnsi="Times New Roman"/>
          <w:b/>
          <w:bCs/>
          <w:sz w:val="24"/>
          <w:szCs w:val="24"/>
        </w:rPr>
        <w:t xml:space="preserve">Flutuação populacional do </w:t>
      </w:r>
      <w:proofErr w:type="spellStart"/>
      <w:r w:rsidRPr="00BD6200">
        <w:rPr>
          <w:rFonts w:ascii="Times New Roman" w:hAnsi="Times New Roman"/>
          <w:b/>
          <w:bCs/>
          <w:sz w:val="24"/>
          <w:szCs w:val="24"/>
        </w:rPr>
        <w:t>oligochaeta</w:t>
      </w:r>
      <w:proofErr w:type="spellEnd"/>
      <w:r w:rsidRPr="00BD6200">
        <w:rPr>
          <w:rFonts w:ascii="Times New Roman" w:hAnsi="Times New Roman"/>
          <w:b/>
          <w:bCs/>
          <w:sz w:val="24"/>
          <w:szCs w:val="24"/>
        </w:rPr>
        <w:t xml:space="preserve"> edáfico </w:t>
      </w:r>
      <w:proofErr w:type="spellStart"/>
      <w:r w:rsidRPr="00BD6200">
        <w:rPr>
          <w:rFonts w:ascii="Times New Roman" w:hAnsi="Times New Roman"/>
          <w:b/>
          <w:bCs/>
          <w:i/>
          <w:iCs/>
          <w:sz w:val="24"/>
          <w:szCs w:val="24"/>
        </w:rPr>
        <w:t>Amynthas</w:t>
      </w:r>
      <w:proofErr w:type="spellEnd"/>
      <w:r w:rsidRPr="00BD6200">
        <w:rPr>
          <w:rFonts w:ascii="Times New Roman" w:hAnsi="Times New Roman"/>
          <w:b/>
          <w:bCs/>
          <w:sz w:val="24"/>
          <w:szCs w:val="24"/>
        </w:rPr>
        <w:t xml:space="preserve"> spp. (</w:t>
      </w:r>
      <w:proofErr w:type="spellStart"/>
      <w:r w:rsidRPr="00BD6200">
        <w:rPr>
          <w:rFonts w:ascii="Times New Roman" w:hAnsi="Times New Roman"/>
          <w:b/>
          <w:bCs/>
          <w:sz w:val="24"/>
          <w:szCs w:val="24"/>
        </w:rPr>
        <w:t>Kinberg</w:t>
      </w:r>
      <w:proofErr w:type="spellEnd"/>
      <w:r w:rsidRPr="00BD6200">
        <w:rPr>
          <w:rFonts w:ascii="Times New Roman" w:hAnsi="Times New Roman"/>
          <w:b/>
          <w:bCs/>
          <w:sz w:val="24"/>
          <w:szCs w:val="24"/>
        </w:rPr>
        <w:t>, 1867) em quatro ecossistemas, através de dois métodos de extração</w:t>
      </w:r>
      <w:r w:rsidRPr="00BD6200">
        <w:rPr>
          <w:rFonts w:ascii="Times New Roman" w:hAnsi="Times New Roman"/>
          <w:sz w:val="24"/>
          <w:szCs w:val="24"/>
        </w:rPr>
        <w:t>. 1996. 118p. Dissertação (Mestrado) – Universidade Federal do Paraná, Curitiba.</w:t>
      </w:r>
    </w:p>
    <w:p w14:paraId="584AF219" w14:textId="77777777" w:rsidR="00BD6200" w:rsidRPr="00BD6200" w:rsidRDefault="00BD6200">
      <w:pPr>
        <w:widowControl w:val="0"/>
        <w:spacing w:after="0" w:line="480" w:lineRule="auto"/>
        <w:jc w:val="both"/>
        <w:rPr>
          <w:rFonts w:ascii="Times New Roman" w:hAnsi="Times New Roman"/>
          <w:sz w:val="24"/>
          <w:szCs w:val="24"/>
        </w:rPr>
      </w:pPr>
      <w:r w:rsidRPr="00BD6200">
        <w:rPr>
          <w:rFonts w:ascii="Times New Roman" w:hAnsi="Times New Roman"/>
          <w:sz w:val="24"/>
          <w:szCs w:val="24"/>
        </w:rPr>
        <w:t xml:space="preserve">TANCK, B.C.B.; SANTOS, H.R.; DIONÍSIO, J.A. Influência de diferentes sistemas de uso e manejo do solo sobre a flutuação populacional do </w:t>
      </w:r>
      <w:proofErr w:type="spellStart"/>
      <w:r w:rsidRPr="00BD6200">
        <w:rPr>
          <w:rFonts w:ascii="Times New Roman" w:hAnsi="Times New Roman"/>
          <w:sz w:val="24"/>
          <w:szCs w:val="24"/>
        </w:rPr>
        <w:t>oligochaeta</w:t>
      </w:r>
      <w:proofErr w:type="spellEnd"/>
      <w:r w:rsidRPr="00BD6200">
        <w:rPr>
          <w:rFonts w:ascii="Times New Roman" w:hAnsi="Times New Roman"/>
          <w:sz w:val="24"/>
          <w:szCs w:val="24"/>
        </w:rPr>
        <w:t xml:space="preserve"> edáfico </w:t>
      </w:r>
      <w:proofErr w:type="spellStart"/>
      <w:r w:rsidRPr="00BD6200">
        <w:rPr>
          <w:rFonts w:ascii="Times New Roman" w:hAnsi="Times New Roman"/>
          <w:i/>
          <w:iCs/>
          <w:sz w:val="24"/>
          <w:szCs w:val="24"/>
        </w:rPr>
        <w:t>Amynthas</w:t>
      </w:r>
      <w:proofErr w:type="spellEnd"/>
      <w:r w:rsidRPr="00BD6200">
        <w:rPr>
          <w:rFonts w:ascii="Times New Roman" w:hAnsi="Times New Roman"/>
          <w:sz w:val="24"/>
          <w:szCs w:val="24"/>
        </w:rPr>
        <w:t xml:space="preserve"> spp. </w:t>
      </w:r>
      <w:r w:rsidRPr="00BD6200">
        <w:rPr>
          <w:rFonts w:ascii="Times New Roman" w:hAnsi="Times New Roman"/>
          <w:b/>
          <w:bCs/>
          <w:sz w:val="24"/>
          <w:szCs w:val="24"/>
        </w:rPr>
        <w:t>Revista Brasileira de Ciência do Solo</w:t>
      </w:r>
      <w:r w:rsidRPr="00BD6200">
        <w:rPr>
          <w:rFonts w:ascii="Times New Roman" w:hAnsi="Times New Roman"/>
          <w:sz w:val="24"/>
          <w:szCs w:val="24"/>
        </w:rPr>
        <w:t>, v.24, p.409-415, 2000. DOI: https://doi.org/10.1590/S0100-06832000000200017.</w:t>
      </w:r>
    </w:p>
    <w:p w14:paraId="4E369E0B" w14:textId="3C0EC311" w:rsidR="00BD6200" w:rsidRPr="00BD6200" w:rsidRDefault="00BD6200">
      <w:pPr>
        <w:widowControl w:val="0"/>
        <w:spacing w:after="0" w:line="480" w:lineRule="auto"/>
        <w:jc w:val="both"/>
        <w:rPr>
          <w:rFonts w:ascii="Times New Roman" w:hAnsi="Times New Roman"/>
          <w:sz w:val="24"/>
          <w:szCs w:val="24"/>
        </w:rPr>
      </w:pPr>
      <w:r w:rsidRPr="00BD6200">
        <w:rPr>
          <w:rFonts w:ascii="Times New Roman" w:hAnsi="Times New Roman"/>
          <w:sz w:val="24"/>
          <w:szCs w:val="24"/>
        </w:rPr>
        <w:t>TAPIA-CORAL, S.C.; VELÁSQUEZ, E.; JAMES, S.W.; LUIZÃO, F.J. Relações entre populações de minhocas (</w:t>
      </w:r>
      <w:proofErr w:type="spellStart"/>
      <w:proofErr w:type="gramStart"/>
      <w:r w:rsidRPr="00BD6200">
        <w:rPr>
          <w:rFonts w:ascii="Times New Roman" w:hAnsi="Times New Roman"/>
          <w:sz w:val="24"/>
          <w:szCs w:val="24"/>
        </w:rPr>
        <w:t>Annelida</w:t>
      </w:r>
      <w:proofErr w:type="spellEnd"/>
      <w:r w:rsidRPr="00BD6200">
        <w:rPr>
          <w:rFonts w:ascii="Times New Roman" w:hAnsi="Times New Roman"/>
          <w:sz w:val="24"/>
          <w:szCs w:val="24"/>
        </w:rPr>
        <w:t> :</w:t>
      </w:r>
      <w:proofErr w:type="gramEnd"/>
      <w:r w:rsidRPr="00BD6200">
        <w:rPr>
          <w:rFonts w:ascii="Times New Roman" w:hAnsi="Times New Roman"/>
          <w:sz w:val="24"/>
          <w:szCs w:val="24"/>
        </w:rPr>
        <w:t xml:space="preserve"> </w:t>
      </w:r>
      <w:proofErr w:type="spellStart"/>
      <w:r w:rsidRPr="00BD6200">
        <w:rPr>
          <w:rFonts w:ascii="Times New Roman" w:hAnsi="Times New Roman"/>
          <w:sz w:val="24"/>
          <w:szCs w:val="24"/>
        </w:rPr>
        <w:t>Oligochaeta</w:t>
      </w:r>
      <w:proofErr w:type="spellEnd"/>
      <w:r w:rsidRPr="00BD6200">
        <w:rPr>
          <w:rFonts w:ascii="Times New Roman" w:hAnsi="Times New Roman"/>
          <w:sz w:val="24"/>
          <w:szCs w:val="24"/>
        </w:rPr>
        <w:t>) e atributos químicos do solo em sistemas agroflorestais manejados na Amazônia Brasileira. In: ENCONTRO LATINO-AMERICANO DE ECOLOGIA E TAXONOMIA DE OLIGOQUETAS, 5.; SIMPÓSIO ENGENHEIROS EDÁFICOS, FERTILIDADE DO SOLO E TERRA PRETA DE ÍNDIO (TPI),</w:t>
      </w:r>
      <w:r w:rsidRPr="00BD6200" w:rsidDel="00AC5C10">
        <w:rPr>
          <w:rFonts w:ascii="Times New Roman" w:hAnsi="Times New Roman"/>
          <w:sz w:val="24"/>
          <w:szCs w:val="24"/>
        </w:rPr>
        <w:t xml:space="preserve"> </w:t>
      </w:r>
      <w:r w:rsidRPr="00BD6200">
        <w:rPr>
          <w:rFonts w:ascii="Times New Roman" w:hAnsi="Times New Roman"/>
          <w:sz w:val="24"/>
          <w:szCs w:val="24"/>
        </w:rPr>
        <w:t xml:space="preserve">2015, Curitiba. </w:t>
      </w:r>
      <w:r w:rsidRPr="00BD6200">
        <w:rPr>
          <w:rFonts w:ascii="Times New Roman" w:hAnsi="Times New Roman"/>
          <w:b/>
          <w:bCs/>
          <w:sz w:val="24"/>
          <w:szCs w:val="24"/>
        </w:rPr>
        <w:t>Anais</w:t>
      </w:r>
      <w:r w:rsidRPr="00BD6200">
        <w:rPr>
          <w:rFonts w:ascii="Times New Roman" w:hAnsi="Times New Roman"/>
          <w:sz w:val="24"/>
          <w:szCs w:val="24"/>
        </w:rPr>
        <w:t>. [</w:t>
      </w:r>
      <w:proofErr w:type="spellStart"/>
      <w:r w:rsidRPr="00BD6200">
        <w:rPr>
          <w:rFonts w:ascii="Times New Roman" w:hAnsi="Times New Roman"/>
          <w:sz w:val="24"/>
          <w:szCs w:val="24"/>
        </w:rPr>
        <w:t>S.l</w:t>
      </w:r>
      <w:proofErr w:type="spellEnd"/>
      <w:r w:rsidRPr="00BD6200">
        <w:rPr>
          <w:rFonts w:ascii="Times New Roman" w:hAnsi="Times New Roman"/>
          <w:sz w:val="24"/>
          <w:szCs w:val="24"/>
        </w:rPr>
        <w:t xml:space="preserve">.]: </w:t>
      </w:r>
      <w:r w:rsidRPr="00BD6200">
        <w:rPr>
          <w:rFonts w:ascii="Times New Roman" w:hAnsi="Times New Roman"/>
          <w:color w:val="000000"/>
          <w:sz w:val="24"/>
          <w:szCs w:val="24"/>
          <w:shd w:val="clear" w:color="auto" w:fill="FFFFFF"/>
        </w:rPr>
        <w:t>Federação Brasileira de Plantio Direto de Irrigação, 2015</w:t>
      </w:r>
      <w:r w:rsidRPr="00BD6200">
        <w:rPr>
          <w:rFonts w:ascii="Times New Roman" w:hAnsi="Times New Roman"/>
          <w:sz w:val="24"/>
          <w:szCs w:val="24"/>
        </w:rPr>
        <w:t xml:space="preserve">. p.41-42. 5º ELAETAO. </w:t>
      </w:r>
    </w:p>
    <w:p w14:paraId="2059FA98" w14:textId="62FDE469" w:rsidR="00BD6200" w:rsidRPr="00BD6200" w:rsidRDefault="00BD6200">
      <w:pPr>
        <w:widowControl w:val="0"/>
        <w:spacing w:after="0" w:line="480" w:lineRule="auto"/>
        <w:jc w:val="both"/>
        <w:rPr>
          <w:rFonts w:ascii="Times New Roman" w:hAnsi="Times New Roman"/>
          <w:sz w:val="24"/>
          <w:szCs w:val="24"/>
        </w:rPr>
      </w:pPr>
      <w:r w:rsidRPr="00BD6200">
        <w:rPr>
          <w:rFonts w:ascii="Times New Roman" w:hAnsi="Times New Roman"/>
          <w:sz w:val="24"/>
          <w:szCs w:val="24"/>
        </w:rPr>
        <w:t xml:space="preserve">TARRÁ, I.L.C. </w:t>
      </w:r>
      <w:proofErr w:type="spellStart"/>
      <w:r w:rsidRPr="005365B0">
        <w:rPr>
          <w:rFonts w:ascii="Times New Roman" w:hAnsi="Times New Roman"/>
          <w:b/>
          <w:color w:val="333333"/>
          <w:sz w:val="24"/>
          <w:szCs w:val="24"/>
          <w:shd w:val="clear" w:color="auto" w:fill="FFFFFF"/>
        </w:rPr>
        <w:t>Relações</w:t>
      </w:r>
      <w:proofErr w:type="spellEnd"/>
      <w:r w:rsidRPr="005365B0">
        <w:rPr>
          <w:rFonts w:ascii="Times New Roman" w:hAnsi="Times New Roman"/>
          <w:b/>
          <w:color w:val="333333"/>
          <w:sz w:val="24"/>
          <w:szCs w:val="24"/>
          <w:shd w:val="clear" w:color="auto" w:fill="FFFFFF"/>
        </w:rPr>
        <w:t xml:space="preserve"> entre os grupos funcionais da macrofauna e o </w:t>
      </w:r>
      <w:proofErr w:type="spellStart"/>
      <w:r w:rsidRPr="005365B0">
        <w:rPr>
          <w:rFonts w:ascii="Times New Roman" w:hAnsi="Times New Roman"/>
          <w:b/>
          <w:color w:val="333333"/>
          <w:sz w:val="24"/>
          <w:szCs w:val="24"/>
          <w:shd w:val="clear" w:color="auto" w:fill="FFFFFF"/>
        </w:rPr>
        <w:t>volme</w:t>
      </w:r>
      <w:proofErr w:type="spellEnd"/>
      <w:r w:rsidRPr="005365B0">
        <w:rPr>
          <w:rFonts w:ascii="Times New Roman" w:hAnsi="Times New Roman"/>
          <w:b/>
          <w:color w:val="333333"/>
          <w:sz w:val="24"/>
          <w:szCs w:val="24"/>
          <w:shd w:val="clear" w:color="auto" w:fill="FFFFFF"/>
        </w:rPr>
        <w:t xml:space="preserve"> dos </w:t>
      </w:r>
      <w:proofErr w:type="spellStart"/>
      <w:r w:rsidRPr="005365B0">
        <w:rPr>
          <w:rFonts w:ascii="Times New Roman" w:hAnsi="Times New Roman"/>
          <w:b/>
          <w:color w:val="333333"/>
          <w:sz w:val="24"/>
          <w:szCs w:val="24"/>
          <w:shd w:val="clear" w:color="auto" w:fill="FFFFFF"/>
        </w:rPr>
        <w:t>macroporos</w:t>
      </w:r>
      <w:proofErr w:type="spellEnd"/>
      <w:r w:rsidRPr="005365B0">
        <w:rPr>
          <w:rFonts w:ascii="Times New Roman" w:hAnsi="Times New Roman"/>
          <w:b/>
          <w:color w:val="333333"/>
          <w:sz w:val="24"/>
          <w:szCs w:val="24"/>
          <w:shd w:val="clear" w:color="auto" w:fill="FFFFFF"/>
        </w:rPr>
        <w:t xml:space="preserve"> do solo em sistemas </w:t>
      </w:r>
      <w:proofErr w:type="spellStart"/>
      <w:r w:rsidRPr="005365B0">
        <w:rPr>
          <w:rFonts w:ascii="Times New Roman" w:hAnsi="Times New Roman"/>
          <w:b/>
          <w:color w:val="333333"/>
          <w:sz w:val="24"/>
          <w:szCs w:val="24"/>
          <w:shd w:val="clear" w:color="auto" w:fill="FFFFFF"/>
        </w:rPr>
        <w:t>agrossilviculturais</w:t>
      </w:r>
      <w:proofErr w:type="spellEnd"/>
      <w:r w:rsidRPr="005365B0">
        <w:rPr>
          <w:rFonts w:ascii="Times New Roman" w:hAnsi="Times New Roman"/>
          <w:b/>
          <w:color w:val="333333"/>
          <w:sz w:val="24"/>
          <w:szCs w:val="24"/>
          <w:shd w:val="clear" w:color="auto" w:fill="FFFFFF"/>
        </w:rPr>
        <w:t xml:space="preserve"> da </w:t>
      </w:r>
      <w:proofErr w:type="spellStart"/>
      <w:r w:rsidRPr="005365B0">
        <w:rPr>
          <w:rFonts w:ascii="Times New Roman" w:hAnsi="Times New Roman"/>
          <w:b/>
          <w:color w:val="333333"/>
          <w:sz w:val="24"/>
          <w:szCs w:val="24"/>
          <w:shd w:val="clear" w:color="auto" w:fill="FFFFFF"/>
        </w:rPr>
        <w:t>Amazônia</w:t>
      </w:r>
      <w:proofErr w:type="spellEnd"/>
      <w:r w:rsidRPr="005365B0">
        <w:rPr>
          <w:rFonts w:ascii="Times New Roman" w:hAnsi="Times New Roman"/>
          <w:b/>
          <w:color w:val="333333"/>
          <w:sz w:val="24"/>
          <w:szCs w:val="24"/>
          <w:shd w:val="clear" w:color="auto" w:fill="FFFFFF"/>
        </w:rPr>
        <w:t xml:space="preserve"> Central</w:t>
      </w:r>
      <w:r w:rsidRPr="00BD6200">
        <w:rPr>
          <w:rFonts w:ascii="Times New Roman" w:hAnsi="Times New Roman"/>
          <w:sz w:val="24"/>
          <w:szCs w:val="24"/>
        </w:rPr>
        <w:t xml:space="preserve">. 2003. 73p. </w:t>
      </w:r>
      <w:r w:rsidRPr="005365B0">
        <w:rPr>
          <w:rFonts w:ascii="Times New Roman" w:hAnsi="Times New Roman"/>
          <w:sz w:val="24"/>
          <w:szCs w:val="24"/>
        </w:rPr>
        <w:t>Dissertação</w:t>
      </w:r>
      <w:r w:rsidRPr="00BD6200">
        <w:rPr>
          <w:rFonts w:ascii="Times New Roman" w:hAnsi="Times New Roman"/>
          <w:sz w:val="24"/>
          <w:szCs w:val="24"/>
        </w:rPr>
        <w:t xml:space="preserve"> (</w:t>
      </w:r>
      <w:r w:rsidRPr="005365B0">
        <w:rPr>
          <w:rFonts w:ascii="Times New Roman" w:hAnsi="Times New Roman"/>
          <w:sz w:val="24"/>
          <w:szCs w:val="24"/>
        </w:rPr>
        <w:t>Mestrado</w:t>
      </w:r>
      <w:r w:rsidRPr="00BD6200">
        <w:rPr>
          <w:rFonts w:ascii="Times New Roman" w:hAnsi="Times New Roman"/>
          <w:sz w:val="24"/>
          <w:szCs w:val="24"/>
        </w:rPr>
        <w:t>) – Instituto Nacional de Pesquisas da Amazônia,</w:t>
      </w:r>
      <w:r w:rsidRPr="005365B0">
        <w:rPr>
          <w:rFonts w:ascii="Times New Roman" w:hAnsi="Times New Roman"/>
          <w:sz w:val="24"/>
          <w:szCs w:val="24"/>
        </w:rPr>
        <w:t xml:space="preserve"> Universidade Federal do Amazonas,</w:t>
      </w:r>
      <w:r w:rsidRPr="00BD6200">
        <w:rPr>
          <w:rFonts w:ascii="Times New Roman" w:hAnsi="Times New Roman"/>
          <w:sz w:val="24"/>
          <w:szCs w:val="24"/>
        </w:rPr>
        <w:t xml:space="preserve"> Manaus.</w:t>
      </w:r>
    </w:p>
    <w:p w14:paraId="36EF5097" w14:textId="77777777" w:rsidR="00BD6200" w:rsidRPr="00BD6200" w:rsidRDefault="00BD6200">
      <w:pPr>
        <w:widowControl w:val="0"/>
        <w:spacing w:after="0" w:line="480" w:lineRule="auto"/>
        <w:jc w:val="both"/>
        <w:rPr>
          <w:rFonts w:ascii="Times New Roman" w:hAnsi="Times New Roman"/>
          <w:sz w:val="24"/>
          <w:szCs w:val="24"/>
          <w:lang w:val="en-US"/>
        </w:rPr>
      </w:pPr>
      <w:r w:rsidRPr="00BD6200">
        <w:rPr>
          <w:rFonts w:ascii="Times New Roman" w:hAnsi="Times New Roman"/>
          <w:sz w:val="24"/>
          <w:szCs w:val="24"/>
        </w:rPr>
        <w:t xml:space="preserve">TARRÁ, I.L.C.; LUIZÃO, F. de J.; WANDELLI, E.V.; TEIXEIRA, W.G.; MORAIS, W.J.; FERNANDES, E.C.M.; BROCHEL, K.V.; PÉREZ, N.V. Grupos funcionais da macrofauna e </w:t>
      </w:r>
      <w:proofErr w:type="spellStart"/>
      <w:r w:rsidRPr="00BD6200">
        <w:rPr>
          <w:rFonts w:ascii="Times New Roman" w:hAnsi="Times New Roman"/>
          <w:sz w:val="24"/>
          <w:szCs w:val="24"/>
        </w:rPr>
        <w:t>macroporos</w:t>
      </w:r>
      <w:proofErr w:type="spellEnd"/>
      <w:r w:rsidRPr="00BD6200">
        <w:rPr>
          <w:rFonts w:ascii="Times New Roman" w:hAnsi="Times New Roman"/>
          <w:sz w:val="24"/>
          <w:szCs w:val="24"/>
        </w:rPr>
        <w:t xml:space="preserve"> do solo em sistemas agroflorestais da Amazônia central. </w:t>
      </w:r>
      <w:proofErr w:type="spellStart"/>
      <w:r w:rsidRPr="00BD6200">
        <w:rPr>
          <w:rFonts w:ascii="Times New Roman" w:hAnsi="Times New Roman"/>
          <w:b/>
          <w:bCs/>
          <w:sz w:val="24"/>
          <w:szCs w:val="24"/>
          <w:lang w:val="en-US"/>
        </w:rPr>
        <w:t>Prospectiva</w:t>
      </w:r>
      <w:proofErr w:type="spellEnd"/>
      <w:r w:rsidRPr="00BD6200">
        <w:rPr>
          <w:rFonts w:ascii="Times New Roman" w:hAnsi="Times New Roman"/>
          <w:sz w:val="24"/>
          <w:szCs w:val="24"/>
          <w:lang w:val="en-US"/>
        </w:rPr>
        <w:t>, v.10, p.6-</w:t>
      </w:r>
      <w:r w:rsidRPr="00BD6200">
        <w:rPr>
          <w:rFonts w:ascii="Times New Roman" w:hAnsi="Times New Roman"/>
          <w:sz w:val="24"/>
          <w:szCs w:val="24"/>
          <w:lang w:val="en-US"/>
        </w:rPr>
        <w:lastRenderedPageBreak/>
        <w:t>17, 2012. DOI: https://doi.org/10.15665/rp.v10i1.391.</w:t>
      </w:r>
    </w:p>
    <w:p w14:paraId="15F3939D" w14:textId="77777777" w:rsidR="00BD6200" w:rsidRPr="00BD6200" w:rsidRDefault="00BD6200">
      <w:pPr>
        <w:widowControl w:val="0"/>
        <w:spacing w:after="0" w:line="480" w:lineRule="auto"/>
        <w:jc w:val="both"/>
        <w:rPr>
          <w:rFonts w:ascii="Times New Roman" w:hAnsi="Times New Roman"/>
          <w:sz w:val="24"/>
          <w:szCs w:val="24"/>
          <w:lang w:val="en-US"/>
        </w:rPr>
      </w:pPr>
      <w:r w:rsidRPr="00BD6200">
        <w:rPr>
          <w:rFonts w:ascii="Times New Roman" w:hAnsi="Times New Roman"/>
          <w:sz w:val="24"/>
          <w:szCs w:val="24"/>
          <w:lang w:val="en-US"/>
        </w:rPr>
        <w:t xml:space="preserve">TIWARI, S.C. Effects of organic manure and NPK fertilization on earthworm activity in an </w:t>
      </w:r>
      <w:proofErr w:type="spellStart"/>
      <w:r w:rsidRPr="00BD6200">
        <w:rPr>
          <w:rFonts w:ascii="Times New Roman" w:hAnsi="Times New Roman"/>
          <w:sz w:val="24"/>
          <w:szCs w:val="24"/>
          <w:lang w:val="en-US"/>
        </w:rPr>
        <w:t>Oxisol</w:t>
      </w:r>
      <w:proofErr w:type="spellEnd"/>
      <w:r w:rsidRPr="00BD6200">
        <w:rPr>
          <w:rFonts w:ascii="Times New Roman" w:hAnsi="Times New Roman"/>
          <w:sz w:val="24"/>
          <w:szCs w:val="24"/>
          <w:lang w:val="en-US"/>
        </w:rPr>
        <w:t xml:space="preserve">. </w:t>
      </w:r>
      <w:r w:rsidRPr="00BD6200">
        <w:rPr>
          <w:rFonts w:ascii="Times New Roman" w:hAnsi="Times New Roman"/>
          <w:b/>
          <w:bCs/>
          <w:sz w:val="24"/>
          <w:szCs w:val="24"/>
          <w:lang w:val="en-US"/>
        </w:rPr>
        <w:t>Biology and Fertility of Soils</w:t>
      </w:r>
      <w:r w:rsidRPr="00BD6200">
        <w:rPr>
          <w:rFonts w:ascii="Times New Roman" w:hAnsi="Times New Roman"/>
          <w:sz w:val="24"/>
          <w:szCs w:val="24"/>
          <w:lang w:val="en-US"/>
        </w:rPr>
        <w:t>, v.16, p.293-295, 1993. DOI: https://doi.org/10.1007/BF00369307.</w:t>
      </w:r>
    </w:p>
    <w:p w14:paraId="3C72B0F2" w14:textId="77777777" w:rsidR="00BD6200" w:rsidRPr="00BD6200" w:rsidRDefault="00BD6200">
      <w:pPr>
        <w:widowControl w:val="0"/>
        <w:spacing w:after="0" w:line="480" w:lineRule="auto"/>
        <w:jc w:val="both"/>
        <w:rPr>
          <w:rFonts w:ascii="Times New Roman" w:hAnsi="Times New Roman"/>
          <w:sz w:val="24"/>
          <w:szCs w:val="24"/>
        </w:rPr>
      </w:pPr>
      <w:r w:rsidRPr="00BD6200">
        <w:rPr>
          <w:rFonts w:ascii="Times New Roman" w:hAnsi="Times New Roman"/>
          <w:sz w:val="24"/>
          <w:szCs w:val="24"/>
        </w:rPr>
        <w:t xml:space="preserve">TRIANA, S.P. </w:t>
      </w:r>
      <w:r w:rsidRPr="00BD6200">
        <w:rPr>
          <w:rFonts w:ascii="Times New Roman" w:hAnsi="Times New Roman"/>
          <w:b/>
          <w:bCs/>
          <w:sz w:val="24"/>
          <w:szCs w:val="24"/>
        </w:rPr>
        <w:t>Impacto da degradação de florestas ripárias na composição e diversidade da macrofauna do solo</w:t>
      </w:r>
      <w:r w:rsidRPr="00BD6200">
        <w:rPr>
          <w:rFonts w:ascii="Times New Roman" w:hAnsi="Times New Roman"/>
          <w:sz w:val="24"/>
          <w:szCs w:val="24"/>
        </w:rPr>
        <w:t>. 2014. 60p. Dissertação (Mestrado) – Universidade Estadual do Maranhão, São Luís.</w:t>
      </w:r>
    </w:p>
    <w:p w14:paraId="16FB15A0" w14:textId="39A573BB" w:rsidR="00BD6200" w:rsidRPr="00BD6200" w:rsidRDefault="00BD6200">
      <w:pPr>
        <w:widowControl w:val="0"/>
        <w:spacing w:after="0" w:line="480" w:lineRule="auto"/>
        <w:jc w:val="both"/>
        <w:rPr>
          <w:rFonts w:ascii="Times New Roman" w:hAnsi="Times New Roman"/>
          <w:sz w:val="24"/>
          <w:szCs w:val="24"/>
        </w:rPr>
      </w:pPr>
      <w:r w:rsidRPr="00BD6200">
        <w:rPr>
          <w:rFonts w:ascii="Times New Roman" w:hAnsi="Times New Roman"/>
          <w:sz w:val="24"/>
          <w:szCs w:val="24"/>
        </w:rPr>
        <w:t xml:space="preserve">TROGELLO, E.; TROGELLO, A.G.; SILVEIRA, E.R. Avaliação da fauna do solo em diferentes sistemas de cultivo, milho orgânico e milho em plantio direto. </w:t>
      </w:r>
      <w:r w:rsidRPr="00BD6200">
        <w:rPr>
          <w:rFonts w:ascii="Times New Roman" w:hAnsi="Times New Roman"/>
          <w:b/>
          <w:bCs/>
          <w:sz w:val="24"/>
          <w:szCs w:val="24"/>
        </w:rPr>
        <w:t>Revista Brasileira de Biociências</w:t>
      </w:r>
      <w:r w:rsidRPr="00BD6200">
        <w:rPr>
          <w:rFonts w:ascii="Times New Roman" w:hAnsi="Times New Roman"/>
          <w:sz w:val="24"/>
          <w:szCs w:val="24"/>
        </w:rPr>
        <w:t>, v.6, p.25-26, 2008. Suplemento 1.</w:t>
      </w:r>
    </w:p>
    <w:p w14:paraId="39794935" w14:textId="77777777" w:rsidR="00BD6200" w:rsidRPr="00BD6200" w:rsidRDefault="00BD6200">
      <w:pPr>
        <w:widowControl w:val="0"/>
        <w:spacing w:after="0" w:line="480" w:lineRule="auto"/>
        <w:jc w:val="both"/>
        <w:rPr>
          <w:rFonts w:ascii="Times New Roman" w:hAnsi="Times New Roman"/>
          <w:sz w:val="24"/>
          <w:szCs w:val="24"/>
        </w:rPr>
      </w:pPr>
      <w:r w:rsidRPr="00BD6200">
        <w:rPr>
          <w:rFonts w:ascii="Times New Roman" w:hAnsi="Times New Roman"/>
          <w:sz w:val="24"/>
          <w:szCs w:val="24"/>
        </w:rPr>
        <w:t xml:space="preserve">UNIVERSITY OF MINNESOTA. </w:t>
      </w:r>
      <w:r w:rsidRPr="005365B0">
        <w:rPr>
          <w:rFonts w:ascii="Times New Roman" w:hAnsi="Times New Roman"/>
          <w:b/>
          <w:sz w:val="24"/>
          <w:szCs w:val="24"/>
          <w:lang w:val="en-US"/>
        </w:rPr>
        <w:t>Great Lakes Worm Watch</w:t>
      </w:r>
      <w:r w:rsidRPr="00BD3AFB">
        <w:rPr>
          <w:rFonts w:ascii="Times New Roman" w:hAnsi="Times New Roman"/>
          <w:sz w:val="24"/>
          <w:szCs w:val="24"/>
          <w:lang w:val="en-US"/>
        </w:rPr>
        <w:t xml:space="preserve">: research methods. Available at: &lt;http://greatlakeswormwatch.org/research/methods_worms_biomass.html&gt;. </w:t>
      </w:r>
      <w:proofErr w:type="spellStart"/>
      <w:r w:rsidRPr="00BD6200">
        <w:rPr>
          <w:rFonts w:ascii="Times New Roman" w:hAnsi="Times New Roman"/>
          <w:sz w:val="24"/>
          <w:szCs w:val="24"/>
        </w:rPr>
        <w:t>Accessed</w:t>
      </w:r>
      <w:proofErr w:type="spellEnd"/>
      <w:r w:rsidRPr="00BD6200">
        <w:rPr>
          <w:rFonts w:ascii="Times New Roman" w:hAnsi="Times New Roman"/>
          <w:sz w:val="24"/>
          <w:szCs w:val="24"/>
        </w:rPr>
        <w:t xml:space="preserve"> </w:t>
      </w:r>
      <w:proofErr w:type="spellStart"/>
      <w:r w:rsidRPr="00BD6200">
        <w:rPr>
          <w:rFonts w:ascii="Times New Roman" w:hAnsi="Times New Roman"/>
          <w:sz w:val="24"/>
          <w:szCs w:val="24"/>
        </w:rPr>
        <w:t>on</w:t>
      </w:r>
      <w:proofErr w:type="spellEnd"/>
      <w:r w:rsidRPr="00BD6200">
        <w:rPr>
          <w:rFonts w:ascii="Times New Roman" w:hAnsi="Times New Roman"/>
          <w:sz w:val="24"/>
          <w:szCs w:val="24"/>
        </w:rPr>
        <w:t xml:space="preserve">: </w:t>
      </w:r>
      <w:proofErr w:type="spellStart"/>
      <w:r w:rsidRPr="00BD6200">
        <w:rPr>
          <w:rFonts w:ascii="Times New Roman" w:hAnsi="Times New Roman"/>
          <w:sz w:val="24"/>
          <w:szCs w:val="24"/>
        </w:rPr>
        <w:t>Apr</w:t>
      </w:r>
      <w:proofErr w:type="spellEnd"/>
      <w:r w:rsidRPr="00BD6200">
        <w:rPr>
          <w:rFonts w:ascii="Times New Roman" w:hAnsi="Times New Roman"/>
          <w:sz w:val="24"/>
          <w:szCs w:val="24"/>
        </w:rPr>
        <w:t>. 15 2020.</w:t>
      </w:r>
    </w:p>
    <w:p w14:paraId="7CFA44ED" w14:textId="1B559C96" w:rsidR="00BD6200" w:rsidRPr="00CF51AA" w:rsidRDefault="00BD6200">
      <w:pPr>
        <w:widowControl w:val="0"/>
        <w:spacing w:after="0" w:line="480" w:lineRule="auto"/>
        <w:jc w:val="both"/>
        <w:rPr>
          <w:rFonts w:ascii="Times New Roman" w:hAnsi="Times New Roman"/>
          <w:sz w:val="24"/>
          <w:szCs w:val="24"/>
          <w:lang w:val="en-US"/>
          <w:rPrChange w:id="15" w:author="Microsoft Office User" w:date="2020-05-26T08:38:00Z">
            <w:rPr>
              <w:rFonts w:ascii="Times New Roman" w:hAnsi="Times New Roman"/>
              <w:sz w:val="24"/>
              <w:szCs w:val="24"/>
            </w:rPr>
          </w:rPrChange>
        </w:rPr>
      </w:pPr>
      <w:r w:rsidRPr="00BD6200">
        <w:rPr>
          <w:rFonts w:ascii="Times New Roman" w:hAnsi="Times New Roman"/>
          <w:sz w:val="24"/>
          <w:szCs w:val="24"/>
        </w:rPr>
        <w:t xml:space="preserve">UZÊDA, M.C.; GARCIA, M.A.; COSTA, J.R. Análise das relações entre populações de </w:t>
      </w:r>
      <w:proofErr w:type="spellStart"/>
      <w:r w:rsidRPr="00BD6200">
        <w:rPr>
          <w:rFonts w:ascii="Times New Roman" w:hAnsi="Times New Roman"/>
          <w:sz w:val="24"/>
          <w:szCs w:val="24"/>
        </w:rPr>
        <w:t>enchytraeidae</w:t>
      </w:r>
      <w:proofErr w:type="spellEnd"/>
      <w:r w:rsidRPr="00BD6200">
        <w:rPr>
          <w:rFonts w:ascii="Times New Roman" w:hAnsi="Times New Roman"/>
          <w:sz w:val="24"/>
          <w:szCs w:val="24"/>
        </w:rPr>
        <w:t xml:space="preserve"> e minhocas e seu uso como </w:t>
      </w:r>
      <w:proofErr w:type="spellStart"/>
      <w:r w:rsidRPr="00BD6200">
        <w:rPr>
          <w:rFonts w:ascii="Times New Roman" w:hAnsi="Times New Roman"/>
          <w:sz w:val="24"/>
          <w:szCs w:val="24"/>
        </w:rPr>
        <w:t>bioindicador</w:t>
      </w:r>
      <w:proofErr w:type="spellEnd"/>
      <w:r w:rsidRPr="00BD6200">
        <w:rPr>
          <w:rFonts w:ascii="Times New Roman" w:hAnsi="Times New Roman"/>
          <w:sz w:val="24"/>
          <w:szCs w:val="24"/>
        </w:rPr>
        <w:t xml:space="preserve"> da qualidade do solo. In: BROWN, G.G.; FRAGOSO, C. (Ed.). </w:t>
      </w:r>
      <w:r w:rsidRPr="00BD6200">
        <w:rPr>
          <w:rFonts w:ascii="Times New Roman" w:hAnsi="Times New Roman"/>
          <w:b/>
          <w:bCs/>
          <w:sz w:val="24"/>
          <w:szCs w:val="24"/>
        </w:rPr>
        <w:t>Minhocas na América Latina</w:t>
      </w:r>
      <w:r w:rsidRPr="00BD6200">
        <w:rPr>
          <w:rFonts w:ascii="Times New Roman" w:hAnsi="Times New Roman"/>
          <w:sz w:val="24"/>
          <w:szCs w:val="24"/>
        </w:rPr>
        <w:t xml:space="preserve">: biodiversidade e ecologia. </w:t>
      </w:r>
      <w:r w:rsidRPr="00CF51AA">
        <w:rPr>
          <w:rFonts w:ascii="Times New Roman" w:hAnsi="Times New Roman"/>
          <w:sz w:val="24"/>
          <w:szCs w:val="24"/>
          <w:lang w:val="en-US"/>
          <w:rPrChange w:id="16" w:author="Microsoft Office User" w:date="2020-05-26T08:38:00Z">
            <w:rPr>
              <w:rFonts w:ascii="Times New Roman" w:hAnsi="Times New Roman"/>
              <w:sz w:val="24"/>
              <w:szCs w:val="24"/>
            </w:rPr>
          </w:rPrChange>
        </w:rPr>
        <w:t xml:space="preserve">Londrina: Embrapa Soja, 2007. p.489-495. </w:t>
      </w:r>
    </w:p>
    <w:p w14:paraId="28332DA9" w14:textId="77777777" w:rsidR="00BD6200" w:rsidRPr="00BD6200" w:rsidRDefault="00BD6200">
      <w:pPr>
        <w:widowControl w:val="0"/>
        <w:spacing w:after="0" w:line="480" w:lineRule="auto"/>
        <w:jc w:val="both"/>
        <w:rPr>
          <w:rFonts w:ascii="Times New Roman" w:hAnsi="Times New Roman"/>
          <w:sz w:val="24"/>
          <w:szCs w:val="24"/>
          <w:lang w:val="en-US"/>
        </w:rPr>
      </w:pPr>
      <w:r w:rsidRPr="00BD6200">
        <w:rPr>
          <w:rFonts w:ascii="Times New Roman" w:hAnsi="Times New Roman"/>
          <w:sz w:val="24"/>
          <w:szCs w:val="24"/>
          <w:lang w:val="en-US"/>
        </w:rPr>
        <w:t xml:space="preserve">VASCONCELLOS, R.L.F.; SEGAT, J.C.; BONFIM, J.A.; BARETTA, D.; CARDOSO, E.J.B.N. Soil macrofauna as an indicator of soil quality in an undisturbed riparian forest and recovering sites of different ages. </w:t>
      </w:r>
      <w:r w:rsidRPr="00BD6200">
        <w:rPr>
          <w:rFonts w:ascii="Times New Roman" w:hAnsi="Times New Roman"/>
          <w:b/>
          <w:bCs/>
          <w:sz w:val="24"/>
          <w:szCs w:val="24"/>
          <w:lang w:val="en-US"/>
        </w:rPr>
        <w:t>European Journal of Soil Biology</w:t>
      </w:r>
      <w:r w:rsidRPr="00BD6200">
        <w:rPr>
          <w:rFonts w:ascii="Times New Roman" w:hAnsi="Times New Roman"/>
          <w:sz w:val="24"/>
          <w:szCs w:val="24"/>
          <w:lang w:val="en-US"/>
        </w:rPr>
        <w:t>, v.58, p.105-112, 2013. DOI: https://doi.org/10.1016/j.ejsobi.2013.07.001.</w:t>
      </w:r>
    </w:p>
    <w:p w14:paraId="4E6B8615" w14:textId="77777777" w:rsidR="00BD6200" w:rsidRPr="00BD6200" w:rsidRDefault="00BD6200">
      <w:pPr>
        <w:widowControl w:val="0"/>
        <w:spacing w:after="0" w:line="480" w:lineRule="auto"/>
        <w:jc w:val="both"/>
        <w:rPr>
          <w:rFonts w:ascii="Times New Roman" w:hAnsi="Times New Roman"/>
          <w:sz w:val="24"/>
          <w:szCs w:val="24"/>
          <w:lang w:val="en-US"/>
        </w:rPr>
      </w:pPr>
      <w:r w:rsidRPr="00BD6200">
        <w:rPr>
          <w:rFonts w:ascii="Times New Roman" w:hAnsi="Times New Roman"/>
          <w:sz w:val="24"/>
          <w:szCs w:val="24"/>
          <w:lang w:val="en-US"/>
        </w:rPr>
        <w:t xml:space="preserve">VELÁSQUEZ, E.; FONTE, S.J.; BAROT, S.; GRIMALDI, M.; DESJARDINS, T.; LAVELLE, P. Soil macrofauna-mediated impacts of plant species composition on soil functioning in Amazonian pastures. </w:t>
      </w:r>
      <w:r w:rsidRPr="00BD6200">
        <w:rPr>
          <w:rFonts w:ascii="Times New Roman" w:hAnsi="Times New Roman"/>
          <w:b/>
          <w:bCs/>
          <w:sz w:val="24"/>
          <w:szCs w:val="24"/>
          <w:lang w:val="en-US"/>
        </w:rPr>
        <w:t>Applied Soil Ecology</w:t>
      </w:r>
      <w:r w:rsidRPr="00BD6200">
        <w:rPr>
          <w:rFonts w:ascii="Times New Roman" w:hAnsi="Times New Roman"/>
          <w:sz w:val="24"/>
          <w:szCs w:val="24"/>
          <w:lang w:val="en-US"/>
        </w:rPr>
        <w:t>, v.56, p.43-50, 2012. DOI: https://doi.org/10.1016/j.apsoil.2012.01.008.</w:t>
      </w:r>
    </w:p>
    <w:p w14:paraId="0E03BDBB" w14:textId="77777777" w:rsidR="00BD6200" w:rsidRPr="00BD6200" w:rsidRDefault="00BD6200">
      <w:pPr>
        <w:widowControl w:val="0"/>
        <w:spacing w:after="0" w:line="480" w:lineRule="auto"/>
        <w:jc w:val="both"/>
        <w:rPr>
          <w:rFonts w:ascii="Times New Roman" w:hAnsi="Times New Roman"/>
          <w:sz w:val="24"/>
          <w:szCs w:val="24"/>
        </w:rPr>
      </w:pPr>
      <w:r w:rsidRPr="00BD6200">
        <w:rPr>
          <w:rFonts w:ascii="Times New Roman" w:hAnsi="Times New Roman"/>
          <w:sz w:val="24"/>
          <w:szCs w:val="24"/>
        </w:rPr>
        <w:lastRenderedPageBreak/>
        <w:t xml:space="preserve">VENDRAME, P.R.S. </w:t>
      </w:r>
      <w:r w:rsidRPr="00BD6200">
        <w:rPr>
          <w:rFonts w:ascii="Times New Roman" w:hAnsi="Times New Roman"/>
          <w:b/>
          <w:bCs/>
          <w:sz w:val="24"/>
          <w:szCs w:val="24"/>
        </w:rPr>
        <w:t xml:space="preserve">Relações entre a mineralogia, fertilidade, acidez e macrofauna em </w:t>
      </w:r>
      <w:proofErr w:type="spellStart"/>
      <w:r w:rsidRPr="00BD6200">
        <w:rPr>
          <w:rFonts w:ascii="Times New Roman" w:hAnsi="Times New Roman"/>
          <w:b/>
          <w:bCs/>
          <w:sz w:val="24"/>
          <w:szCs w:val="24"/>
        </w:rPr>
        <w:t>Latossolos</w:t>
      </w:r>
      <w:proofErr w:type="spellEnd"/>
      <w:r w:rsidRPr="00BD6200">
        <w:rPr>
          <w:rFonts w:ascii="Times New Roman" w:hAnsi="Times New Roman"/>
          <w:b/>
          <w:bCs/>
          <w:sz w:val="24"/>
          <w:szCs w:val="24"/>
        </w:rPr>
        <w:t xml:space="preserve"> do Cerrado sob pastagem</w:t>
      </w:r>
      <w:r w:rsidRPr="00BD6200">
        <w:rPr>
          <w:rFonts w:ascii="Times New Roman" w:hAnsi="Times New Roman"/>
          <w:sz w:val="24"/>
          <w:szCs w:val="24"/>
        </w:rPr>
        <w:t xml:space="preserve">. 2008. 116p. Tese (Doutorado) – Universidade Estadual de Londrina, Londrina. </w:t>
      </w:r>
    </w:p>
    <w:p w14:paraId="40926A34" w14:textId="3E64DD31" w:rsidR="00BD6200" w:rsidRPr="00BD6200" w:rsidRDefault="00BD6200">
      <w:pPr>
        <w:widowControl w:val="0"/>
        <w:spacing w:after="0" w:line="480" w:lineRule="auto"/>
        <w:jc w:val="both"/>
        <w:rPr>
          <w:rFonts w:ascii="Times New Roman" w:hAnsi="Times New Roman"/>
          <w:sz w:val="24"/>
          <w:szCs w:val="24"/>
        </w:rPr>
      </w:pPr>
      <w:r w:rsidRPr="00CF51AA">
        <w:rPr>
          <w:rFonts w:ascii="Times New Roman" w:hAnsi="Times New Roman"/>
          <w:sz w:val="24"/>
          <w:szCs w:val="24"/>
          <w:rPrChange w:id="17" w:author="Microsoft Office User" w:date="2020-05-26T08:38:00Z">
            <w:rPr>
              <w:rFonts w:ascii="Times New Roman" w:hAnsi="Times New Roman"/>
              <w:sz w:val="24"/>
              <w:szCs w:val="24"/>
              <w:lang w:val="en-US"/>
            </w:rPr>
          </w:rPrChange>
        </w:rPr>
        <w:t xml:space="preserve">VENDRAME, P.R.S.; MARCHÃO, R.L.; BRITO, O.R.; GUIMARÃES, M. de F.; BECQUER, T. Relationship between macrofauna, mineralogy and exchangeable calcium and magnesium in Cerrado Oxisols under pasture. </w:t>
      </w:r>
      <w:r w:rsidRPr="00BD6200">
        <w:rPr>
          <w:rFonts w:ascii="Times New Roman" w:hAnsi="Times New Roman"/>
          <w:b/>
          <w:bCs/>
          <w:sz w:val="24"/>
          <w:szCs w:val="24"/>
        </w:rPr>
        <w:t>Pesquisa Agropecuária Brasileira</w:t>
      </w:r>
      <w:r w:rsidRPr="00BD6200">
        <w:rPr>
          <w:rFonts w:ascii="Times New Roman" w:hAnsi="Times New Roman"/>
          <w:sz w:val="24"/>
          <w:szCs w:val="24"/>
        </w:rPr>
        <w:t>, v.44, p.996-1001, 2009. DOI: https://doi.org/10.1590/S0100-204X2009000800031.</w:t>
      </w:r>
    </w:p>
    <w:p w14:paraId="4C011A5E" w14:textId="77777777" w:rsidR="00BD6200" w:rsidRPr="00BD6200" w:rsidRDefault="00BD6200">
      <w:pPr>
        <w:widowControl w:val="0"/>
        <w:spacing w:after="0" w:line="480" w:lineRule="auto"/>
        <w:jc w:val="both"/>
        <w:rPr>
          <w:rFonts w:ascii="Times New Roman" w:hAnsi="Times New Roman"/>
          <w:sz w:val="24"/>
          <w:szCs w:val="24"/>
          <w:lang w:val="en-US"/>
        </w:rPr>
      </w:pPr>
      <w:r w:rsidRPr="00BD6200">
        <w:rPr>
          <w:rFonts w:ascii="Times New Roman" w:hAnsi="Times New Roman"/>
          <w:sz w:val="24"/>
          <w:szCs w:val="24"/>
          <w:lang w:val="en-US"/>
        </w:rPr>
        <w:t xml:space="preserve">VERSTEEGH, E.A.A.; BLACK, S.; HODSON, M.E. Environmental controls on the production of calcium carbonate by earthworms. </w:t>
      </w:r>
      <w:r w:rsidRPr="00BD6200">
        <w:rPr>
          <w:rFonts w:ascii="Times New Roman" w:hAnsi="Times New Roman"/>
          <w:b/>
          <w:bCs/>
          <w:sz w:val="24"/>
          <w:szCs w:val="24"/>
          <w:lang w:val="en-US"/>
        </w:rPr>
        <w:t>Soil Biology and Biochemistry</w:t>
      </w:r>
      <w:r w:rsidRPr="00BD6200">
        <w:rPr>
          <w:rFonts w:ascii="Times New Roman" w:hAnsi="Times New Roman"/>
          <w:sz w:val="24"/>
          <w:szCs w:val="24"/>
          <w:lang w:val="en-US"/>
        </w:rPr>
        <w:t>, v.70, p.159-161, 2014. DOI: https://doi.org/10.1016/j.soilbio.2013.12.013.</w:t>
      </w:r>
    </w:p>
    <w:p w14:paraId="615D5AF1" w14:textId="3E866B34" w:rsidR="00BD6200" w:rsidRPr="00BD6200" w:rsidRDefault="00BD6200">
      <w:pPr>
        <w:widowControl w:val="0"/>
        <w:spacing w:after="0" w:line="480" w:lineRule="auto"/>
        <w:jc w:val="both"/>
        <w:rPr>
          <w:rFonts w:ascii="Times New Roman" w:hAnsi="Times New Roman"/>
          <w:sz w:val="24"/>
          <w:szCs w:val="24"/>
        </w:rPr>
      </w:pPr>
      <w:r w:rsidRPr="00BD6200">
        <w:rPr>
          <w:rFonts w:ascii="Times New Roman" w:hAnsi="Times New Roman"/>
          <w:sz w:val="24"/>
          <w:szCs w:val="24"/>
        </w:rPr>
        <w:t xml:space="preserve">VIANA, R. de M. </w:t>
      </w:r>
      <w:r w:rsidRPr="00BD6200">
        <w:rPr>
          <w:rFonts w:ascii="Times New Roman" w:hAnsi="Times New Roman"/>
          <w:b/>
          <w:bCs/>
          <w:sz w:val="24"/>
          <w:szCs w:val="24"/>
        </w:rPr>
        <w:t>Indicadores de qualidade de solo para avaliação da restauração florestal</w:t>
      </w:r>
      <w:r w:rsidRPr="00BD6200">
        <w:rPr>
          <w:rFonts w:ascii="Times New Roman" w:hAnsi="Times New Roman"/>
          <w:sz w:val="24"/>
          <w:szCs w:val="24"/>
        </w:rPr>
        <w:t xml:space="preserve">: estudo de caso UHE </w:t>
      </w:r>
      <w:proofErr w:type="spellStart"/>
      <w:r w:rsidRPr="00BD6200">
        <w:rPr>
          <w:rFonts w:ascii="Times New Roman" w:hAnsi="Times New Roman"/>
          <w:sz w:val="24"/>
          <w:szCs w:val="24"/>
        </w:rPr>
        <w:t>Balbina</w:t>
      </w:r>
      <w:proofErr w:type="spellEnd"/>
      <w:r w:rsidRPr="00BD6200">
        <w:rPr>
          <w:rFonts w:ascii="Times New Roman" w:hAnsi="Times New Roman"/>
          <w:sz w:val="24"/>
          <w:szCs w:val="24"/>
        </w:rPr>
        <w:t xml:space="preserve"> - AM. 2012. 65p. Dissertação (Mestrado) – Instituto Nacional de Pesquisas da Amazônia, Manaus.</w:t>
      </w:r>
    </w:p>
    <w:p w14:paraId="5576C4BD" w14:textId="45CB91E4" w:rsidR="00BD6200" w:rsidRPr="00BD6200" w:rsidRDefault="00BD6200">
      <w:pPr>
        <w:widowControl w:val="0"/>
        <w:spacing w:after="0" w:line="480" w:lineRule="auto"/>
        <w:jc w:val="both"/>
        <w:rPr>
          <w:rFonts w:ascii="Times New Roman" w:hAnsi="Times New Roman"/>
          <w:sz w:val="24"/>
          <w:szCs w:val="24"/>
        </w:rPr>
      </w:pPr>
      <w:r w:rsidRPr="00BD6200">
        <w:rPr>
          <w:rFonts w:ascii="Times New Roman" w:hAnsi="Times New Roman"/>
          <w:sz w:val="24"/>
          <w:szCs w:val="24"/>
        </w:rPr>
        <w:t xml:space="preserve">VICENTE, N.M. de F.; CURTINHAS, J.N.; PEREZ, A.L.; PREZOTTI, L. Fauna edáfica auxiliando a recuperação de áreas degradadas do Córrego </w:t>
      </w:r>
      <w:proofErr w:type="spellStart"/>
      <w:r w:rsidRPr="00BD6200">
        <w:rPr>
          <w:rFonts w:ascii="Times New Roman" w:hAnsi="Times New Roman"/>
          <w:sz w:val="24"/>
          <w:szCs w:val="24"/>
        </w:rPr>
        <w:t>Brejaúba</w:t>
      </w:r>
      <w:proofErr w:type="spellEnd"/>
      <w:r w:rsidRPr="00BD6200">
        <w:rPr>
          <w:rFonts w:ascii="Times New Roman" w:hAnsi="Times New Roman"/>
          <w:sz w:val="24"/>
          <w:szCs w:val="24"/>
        </w:rPr>
        <w:t xml:space="preserve">, MG. </w:t>
      </w:r>
      <w:r w:rsidRPr="00BD6200">
        <w:rPr>
          <w:rFonts w:ascii="Times New Roman" w:hAnsi="Times New Roman"/>
          <w:b/>
          <w:bCs/>
          <w:sz w:val="24"/>
          <w:szCs w:val="24"/>
        </w:rPr>
        <w:t>Floresta e Ambiente</w:t>
      </w:r>
      <w:r w:rsidRPr="00BD6200">
        <w:rPr>
          <w:rFonts w:ascii="Times New Roman" w:hAnsi="Times New Roman"/>
          <w:sz w:val="24"/>
          <w:szCs w:val="24"/>
        </w:rPr>
        <w:t>, v.17, p.104-110, 2010. DOI: https://doi.org/10.4322/floram.2011.013.</w:t>
      </w:r>
    </w:p>
    <w:p w14:paraId="486663CC" w14:textId="77777777" w:rsidR="00BD6200" w:rsidRPr="00BD6200" w:rsidRDefault="00BD6200">
      <w:pPr>
        <w:widowControl w:val="0"/>
        <w:spacing w:after="0" w:line="480" w:lineRule="auto"/>
        <w:jc w:val="both"/>
        <w:rPr>
          <w:rFonts w:ascii="Times New Roman" w:hAnsi="Times New Roman"/>
          <w:sz w:val="24"/>
          <w:szCs w:val="24"/>
          <w:lang w:val="en-US"/>
        </w:rPr>
      </w:pPr>
      <w:r w:rsidRPr="00BD6200">
        <w:rPr>
          <w:rFonts w:ascii="Times New Roman" w:hAnsi="Times New Roman"/>
          <w:sz w:val="24"/>
          <w:szCs w:val="24"/>
        </w:rPr>
        <w:t xml:space="preserve">VOSS, M. População de minhocas em diferentes sistemas de plantio. </w:t>
      </w:r>
      <w:proofErr w:type="spellStart"/>
      <w:r w:rsidRPr="00BD6200">
        <w:rPr>
          <w:rFonts w:ascii="Times New Roman" w:hAnsi="Times New Roman"/>
          <w:b/>
          <w:bCs/>
          <w:sz w:val="24"/>
          <w:szCs w:val="24"/>
          <w:lang w:val="en-US"/>
        </w:rPr>
        <w:t>Plantio</w:t>
      </w:r>
      <w:proofErr w:type="spellEnd"/>
      <w:r w:rsidRPr="00BD6200">
        <w:rPr>
          <w:rFonts w:ascii="Times New Roman" w:hAnsi="Times New Roman"/>
          <w:b/>
          <w:bCs/>
          <w:sz w:val="24"/>
          <w:szCs w:val="24"/>
          <w:lang w:val="en-US"/>
        </w:rPr>
        <w:t xml:space="preserve"> </w:t>
      </w:r>
      <w:proofErr w:type="spellStart"/>
      <w:r w:rsidRPr="00BD6200">
        <w:rPr>
          <w:rFonts w:ascii="Times New Roman" w:hAnsi="Times New Roman"/>
          <w:b/>
          <w:bCs/>
          <w:sz w:val="24"/>
          <w:szCs w:val="24"/>
          <w:lang w:val="en-US"/>
        </w:rPr>
        <w:t>Direto</w:t>
      </w:r>
      <w:proofErr w:type="spellEnd"/>
      <w:r w:rsidRPr="00BD6200">
        <w:rPr>
          <w:rFonts w:ascii="Times New Roman" w:hAnsi="Times New Roman"/>
          <w:sz w:val="24"/>
          <w:szCs w:val="24"/>
          <w:lang w:val="en-US"/>
        </w:rPr>
        <w:t xml:space="preserve">, v.4, p.6-7, 1986. </w:t>
      </w:r>
    </w:p>
    <w:p w14:paraId="1B0F5A7C" w14:textId="77777777" w:rsidR="00BD6200" w:rsidRPr="00BD6200" w:rsidRDefault="00BD6200">
      <w:pPr>
        <w:spacing w:after="0" w:line="480" w:lineRule="auto"/>
        <w:jc w:val="both"/>
        <w:rPr>
          <w:rFonts w:ascii="Times New Roman" w:hAnsi="Times New Roman"/>
          <w:sz w:val="24"/>
          <w:szCs w:val="24"/>
          <w:lang w:val="en-US"/>
        </w:rPr>
      </w:pPr>
      <w:r w:rsidRPr="00BD6200">
        <w:rPr>
          <w:rFonts w:ascii="Times New Roman" w:hAnsi="Times New Roman"/>
          <w:sz w:val="24"/>
          <w:szCs w:val="24"/>
          <w:lang w:val="en-US"/>
        </w:rPr>
        <w:t xml:space="preserve">ZABORSKI, E.R. Allyl isothiocyanate: an alternative chemical expellant for sampling earthworms. </w:t>
      </w:r>
      <w:r w:rsidRPr="00BD6200">
        <w:rPr>
          <w:rFonts w:ascii="Times New Roman" w:hAnsi="Times New Roman"/>
          <w:b/>
          <w:bCs/>
          <w:sz w:val="24"/>
          <w:szCs w:val="24"/>
          <w:lang w:val="en-US"/>
        </w:rPr>
        <w:t>Applied Soil Ecology</w:t>
      </w:r>
      <w:r w:rsidRPr="00BD6200">
        <w:rPr>
          <w:rFonts w:ascii="Times New Roman" w:hAnsi="Times New Roman"/>
          <w:sz w:val="24"/>
          <w:szCs w:val="24"/>
          <w:lang w:val="en-US"/>
        </w:rPr>
        <w:t>, v.22, p.87-95, 2003. DOI: https://doi.org/10.1016/S0929-1393(02)00106-3.</w:t>
      </w:r>
    </w:p>
    <w:p w14:paraId="370F0490" w14:textId="2DA8B62A" w:rsidR="00BD6200" w:rsidRPr="00BD3AFB" w:rsidRDefault="00BD6200">
      <w:pPr>
        <w:widowControl w:val="0"/>
        <w:spacing w:after="0" w:line="480" w:lineRule="auto"/>
        <w:jc w:val="both"/>
        <w:rPr>
          <w:rFonts w:ascii="Times New Roman" w:hAnsi="Times New Roman"/>
          <w:sz w:val="24"/>
          <w:szCs w:val="24"/>
          <w:lang w:val="en-US"/>
        </w:rPr>
      </w:pPr>
      <w:r w:rsidRPr="00BD6200">
        <w:rPr>
          <w:rFonts w:ascii="Times New Roman" w:hAnsi="Times New Roman"/>
          <w:sz w:val="24"/>
          <w:szCs w:val="24"/>
        </w:rPr>
        <w:t xml:space="preserve">ZAGATTO, M.R.G. </w:t>
      </w:r>
      <w:r w:rsidRPr="00BD6200">
        <w:rPr>
          <w:rFonts w:ascii="Times New Roman" w:hAnsi="Times New Roman"/>
          <w:b/>
          <w:bCs/>
          <w:sz w:val="24"/>
          <w:szCs w:val="24"/>
        </w:rPr>
        <w:t>Fauna edáfica em sistemas de uso do solo no município de Ponta Grossa-PR</w:t>
      </w:r>
      <w:r w:rsidRPr="00BD6200">
        <w:rPr>
          <w:rFonts w:ascii="Times New Roman" w:hAnsi="Times New Roman"/>
          <w:sz w:val="24"/>
          <w:szCs w:val="24"/>
        </w:rPr>
        <w:t xml:space="preserve">. </w:t>
      </w:r>
      <w:r w:rsidRPr="00BD3AFB">
        <w:rPr>
          <w:rFonts w:ascii="Times New Roman" w:hAnsi="Times New Roman"/>
          <w:sz w:val="24"/>
          <w:szCs w:val="24"/>
          <w:lang w:val="en-US"/>
        </w:rPr>
        <w:t xml:space="preserve">2014. 68p. </w:t>
      </w:r>
      <w:proofErr w:type="spellStart"/>
      <w:r w:rsidRPr="00BD3AFB">
        <w:rPr>
          <w:rFonts w:ascii="Times New Roman" w:hAnsi="Times New Roman"/>
          <w:sz w:val="24"/>
          <w:szCs w:val="24"/>
          <w:lang w:val="en-US"/>
        </w:rPr>
        <w:t>Dissertação</w:t>
      </w:r>
      <w:proofErr w:type="spellEnd"/>
      <w:r w:rsidRPr="00BD3AFB">
        <w:rPr>
          <w:rFonts w:ascii="Times New Roman" w:hAnsi="Times New Roman"/>
          <w:sz w:val="24"/>
          <w:szCs w:val="24"/>
          <w:lang w:val="en-US"/>
        </w:rPr>
        <w:t xml:space="preserve"> (</w:t>
      </w:r>
      <w:proofErr w:type="spellStart"/>
      <w:r w:rsidRPr="00BD3AFB">
        <w:rPr>
          <w:rFonts w:ascii="Times New Roman" w:hAnsi="Times New Roman"/>
          <w:sz w:val="24"/>
          <w:szCs w:val="24"/>
          <w:lang w:val="en-US"/>
        </w:rPr>
        <w:t>Mestrado</w:t>
      </w:r>
      <w:proofErr w:type="spellEnd"/>
      <w:r w:rsidRPr="00BD3AFB">
        <w:rPr>
          <w:rFonts w:ascii="Times New Roman" w:hAnsi="Times New Roman"/>
          <w:sz w:val="24"/>
          <w:szCs w:val="24"/>
          <w:lang w:val="en-US"/>
        </w:rPr>
        <w:t xml:space="preserve">) – </w:t>
      </w:r>
      <w:proofErr w:type="spellStart"/>
      <w:r w:rsidRPr="00BD3AFB">
        <w:rPr>
          <w:rFonts w:ascii="Times New Roman" w:hAnsi="Times New Roman"/>
          <w:sz w:val="24"/>
          <w:szCs w:val="24"/>
          <w:lang w:val="en-US"/>
        </w:rPr>
        <w:t>Universidade</w:t>
      </w:r>
      <w:proofErr w:type="spellEnd"/>
      <w:r w:rsidRPr="00BD3AFB">
        <w:rPr>
          <w:rFonts w:ascii="Times New Roman" w:hAnsi="Times New Roman"/>
          <w:sz w:val="24"/>
          <w:szCs w:val="24"/>
          <w:lang w:val="en-US"/>
        </w:rPr>
        <w:t xml:space="preserve"> Federal do Paraná, Curitiba. </w:t>
      </w:r>
      <w:bookmarkStart w:id="18" w:name="_Hlk14683323"/>
      <w:bookmarkStart w:id="19" w:name="_Hlk492944910"/>
      <w:bookmarkEnd w:id="18"/>
      <w:bookmarkEnd w:id="19"/>
    </w:p>
    <w:p w14:paraId="701617BF" w14:textId="3BEABD63" w:rsidR="005B0036" w:rsidRPr="00BD3AFB" w:rsidRDefault="005B0036">
      <w:pPr>
        <w:spacing w:after="0" w:line="480" w:lineRule="auto"/>
        <w:jc w:val="both"/>
        <w:rPr>
          <w:rFonts w:ascii="Times New Roman" w:eastAsia="TimesNewRoman" w:hAnsi="Times New Roman"/>
          <w:b/>
          <w:sz w:val="24"/>
          <w:szCs w:val="24"/>
          <w:lang w:val="en-US" w:eastAsia="pt-BR"/>
        </w:rPr>
      </w:pPr>
    </w:p>
    <w:p w14:paraId="1A99F965" w14:textId="742E6CC5" w:rsidR="005B0036" w:rsidRPr="00BD3AFB" w:rsidRDefault="00ED761E">
      <w:pPr>
        <w:spacing w:after="0" w:line="360" w:lineRule="auto"/>
        <w:jc w:val="both"/>
        <w:rPr>
          <w:lang w:val="en-US"/>
        </w:rPr>
      </w:pPr>
      <w:r w:rsidRPr="00BD3AFB">
        <w:rPr>
          <w:lang w:val="en-US"/>
        </w:rPr>
        <w:br w:type="page"/>
      </w:r>
    </w:p>
    <w:p w14:paraId="2307132D" w14:textId="77777777" w:rsidR="00132A1C" w:rsidRPr="00BD3AFB" w:rsidRDefault="00132A1C">
      <w:pPr>
        <w:spacing w:after="0" w:line="360" w:lineRule="auto"/>
        <w:jc w:val="both"/>
        <w:rPr>
          <w:rFonts w:ascii="Times New Roman" w:hAnsi="Times New Roman"/>
          <w:b/>
          <w:iCs/>
          <w:sz w:val="24"/>
          <w:szCs w:val="24"/>
          <w:lang w:val="en-US" w:eastAsia="pt-BR"/>
        </w:rPr>
        <w:sectPr w:rsidR="00132A1C" w:rsidRPr="00BD3AFB" w:rsidSect="003D6E2C">
          <w:headerReference w:type="default" r:id="rId36"/>
          <w:footerReference w:type="default" r:id="rId37"/>
          <w:pgSz w:w="11906" w:h="16838"/>
          <w:pgMar w:top="1418" w:right="1418" w:bottom="1418" w:left="1418" w:header="0" w:footer="709" w:gutter="0"/>
          <w:lnNumType w:countBy="1" w:distance="567" w:restart="continuous"/>
          <w:cols w:space="720"/>
          <w:formProt w:val="0"/>
          <w:docGrid w:linePitch="360"/>
        </w:sectPr>
      </w:pPr>
    </w:p>
    <w:p w14:paraId="43130045" w14:textId="3F1A181B" w:rsidR="005B0036" w:rsidRPr="003F1412" w:rsidRDefault="00ED761E" w:rsidP="003F1412">
      <w:pPr>
        <w:pStyle w:val="Legenda"/>
        <w:keepNext/>
        <w:spacing w:before="120" w:after="120" w:line="480" w:lineRule="auto"/>
        <w:rPr>
          <w:i w:val="0"/>
          <w:iCs w:val="0"/>
          <w:color w:val="auto"/>
          <w:lang w:val="en-US"/>
        </w:rPr>
      </w:pPr>
      <w:r w:rsidRPr="003F1412">
        <w:rPr>
          <w:rFonts w:ascii="Times New Roman" w:hAnsi="Times New Roman"/>
          <w:b/>
          <w:i w:val="0"/>
          <w:color w:val="auto"/>
          <w:sz w:val="24"/>
          <w:szCs w:val="24"/>
          <w:lang w:val="en-US"/>
        </w:rPr>
        <w:lastRenderedPageBreak/>
        <w:t xml:space="preserve">Table </w:t>
      </w:r>
      <w:r w:rsidRPr="003F1412">
        <w:rPr>
          <w:rFonts w:ascii="Times New Roman" w:hAnsi="Times New Roman"/>
          <w:b/>
          <w:i w:val="0"/>
          <w:color w:val="auto"/>
          <w:sz w:val="24"/>
          <w:szCs w:val="24"/>
          <w:lang w:val="en-US"/>
        </w:rPr>
        <w:fldChar w:fldCharType="begin"/>
      </w:r>
      <w:r w:rsidRPr="003F1412">
        <w:rPr>
          <w:rFonts w:ascii="Times New Roman" w:hAnsi="Times New Roman"/>
          <w:b/>
          <w:i w:val="0"/>
          <w:color w:val="auto"/>
          <w:sz w:val="24"/>
          <w:szCs w:val="24"/>
          <w:lang w:val="en-US"/>
        </w:rPr>
        <w:instrText>SEQ Tabela \* ARABIC</w:instrText>
      </w:r>
      <w:r w:rsidRPr="003F1412">
        <w:rPr>
          <w:rFonts w:ascii="Times New Roman" w:hAnsi="Times New Roman"/>
          <w:b/>
          <w:i w:val="0"/>
          <w:color w:val="auto"/>
          <w:sz w:val="24"/>
          <w:szCs w:val="24"/>
          <w:lang w:val="en-US"/>
        </w:rPr>
        <w:fldChar w:fldCharType="separate"/>
      </w:r>
      <w:r w:rsidR="0092503A">
        <w:rPr>
          <w:rFonts w:ascii="Times New Roman" w:hAnsi="Times New Roman"/>
          <w:b/>
          <w:i w:val="0"/>
          <w:noProof/>
          <w:color w:val="auto"/>
          <w:sz w:val="24"/>
          <w:szCs w:val="24"/>
          <w:lang w:val="en-US"/>
        </w:rPr>
        <w:t>1</w:t>
      </w:r>
      <w:r w:rsidRPr="003F1412">
        <w:rPr>
          <w:rFonts w:ascii="Times New Roman" w:hAnsi="Times New Roman"/>
          <w:b/>
          <w:i w:val="0"/>
          <w:color w:val="auto"/>
          <w:sz w:val="24"/>
          <w:szCs w:val="24"/>
          <w:lang w:val="en-US"/>
        </w:rPr>
        <w:fldChar w:fldCharType="end"/>
      </w:r>
      <w:r w:rsidRPr="003F1412">
        <w:rPr>
          <w:rFonts w:ascii="Times New Roman" w:hAnsi="Times New Roman"/>
          <w:b/>
          <w:i w:val="0"/>
          <w:color w:val="auto"/>
          <w:sz w:val="24"/>
          <w:szCs w:val="24"/>
          <w:lang w:val="en-US"/>
        </w:rPr>
        <w:t>.</w:t>
      </w:r>
      <w:r w:rsidRPr="003F1412">
        <w:rPr>
          <w:rFonts w:ascii="Times New Roman" w:hAnsi="Times New Roman"/>
          <w:i w:val="0"/>
          <w:color w:val="auto"/>
          <w:sz w:val="24"/>
          <w:szCs w:val="24"/>
          <w:lang w:val="en-US"/>
        </w:rPr>
        <w:t xml:space="preserve"> Location</w:t>
      </w:r>
      <w:r w:rsidR="006808D5">
        <w:rPr>
          <w:rFonts w:ascii="Times New Roman" w:hAnsi="Times New Roman"/>
          <w:i w:val="0"/>
          <w:color w:val="auto"/>
          <w:sz w:val="24"/>
          <w:szCs w:val="24"/>
          <w:lang w:val="en-US"/>
        </w:rPr>
        <w:t xml:space="preserve"> of the experiment</w:t>
      </w:r>
      <w:r w:rsidRPr="003F1412">
        <w:rPr>
          <w:rFonts w:ascii="Times New Roman" w:hAnsi="Times New Roman"/>
          <w:i w:val="0"/>
          <w:color w:val="auto"/>
          <w:sz w:val="24"/>
          <w:szCs w:val="24"/>
          <w:lang w:val="en-US"/>
        </w:rPr>
        <w:t xml:space="preserve">, land use systems evaluated, number of </w:t>
      </w:r>
      <w:r w:rsidR="002F4335" w:rsidRPr="00003F24">
        <w:rPr>
          <w:rFonts w:ascii="Times New Roman" w:hAnsi="Times New Roman"/>
          <w:i w:val="0"/>
          <w:color w:val="auto"/>
          <w:sz w:val="24"/>
          <w:szCs w:val="24"/>
          <w:lang w:val="en-US"/>
        </w:rPr>
        <w:t xml:space="preserve">sampled </w:t>
      </w:r>
      <w:r w:rsidRPr="003F1412">
        <w:rPr>
          <w:rFonts w:ascii="Times New Roman" w:hAnsi="Times New Roman"/>
          <w:i w:val="0"/>
          <w:color w:val="auto"/>
          <w:sz w:val="24"/>
          <w:szCs w:val="24"/>
          <w:lang w:val="en-US"/>
        </w:rPr>
        <w:t>sites</w:t>
      </w:r>
      <w:r w:rsidR="002F4335" w:rsidRPr="00003F24">
        <w:rPr>
          <w:rFonts w:ascii="Times New Roman" w:hAnsi="Times New Roman"/>
          <w:i w:val="0"/>
          <w:color w:val="auto"/>
          <w:sz w:val="24"/>
          <w:szCs w:val="24"/>
          <w:lang w:val="en-US"/>
        </w:rPr>
        <w:t>,</w:t>
      </w:r>
      <w:r w:rsidRPr="003F1412">
        <w:rPr>
          <w:rFonts w:ascii="Times New Roman" w:hAnsi="Times New Roman"/>
          <w:i w:val="0"/>
          <w:color w:val="auto"/>
          <w:sz w:val="24"/>
          <w:szCs w:val="24"/>
          <w:lang w:val="en-US"/>
        </w:rPr>
        <w:t xml:space="preserve"> and type of data </w:t>
      </w:r>
      <w:r w:rsidR="00563CB5">
        <w:rPr>
          <w:rFonts w:ascii="Times New Roman" w:hAnsi="Times New Roman"/>
          <w:i w:val="0"/>
          <w:color w:val="auto"/>
          <w:sz w:val="24"/>
          <w:szCs w:val="24"/>
          <w:lang w:val="en-US"/>
        </w:rPr>
        <w:t>identified</w:t>
      </w:r>
      <w:r w:rsidR="00563CB5" w:rsidRPr="003F1412">
        <w:rPr>
          <w:rFonts w:ascii="Times New Roman" w:hAnsi="Times New Roman"/>
          <w:i w:val="0"/>
          <w:color w:val="auto"/>
          <w:sz w:val="24"/>
          <w:szCs w:val="24"/>
          <w:lang w:val="en-US"/>
        </w:rPr>
        <w:t xml:space="preserve"> </w:t>
      </w:r>
      <w:r w:rsidRPr="003F1412">
        <w:rPr>
          <w:rFonts w:ascii="Times New Roman" w:hAnsi="Times New Roman"/>
          <w:i w:val="0"/>
          <w:color w:val="auto"/>
          <w:sz w:val="24"/>
          <w:szCs w:val="24"/>
          <w:lang w:val="en-US"/>
        </w:rPr>
        <w:t xml:space="preserve">in the 128 published studies on earthworm populations in Brazilian ecosystems, used to build the database </w:t>
      </w:r>
      <w:r w:rsidRPr="00563CB5">
        <w:rPr>
          <w:rFonts w:ascii="Times New Roman" w:hAnsi="Times New Roman"/>
          <w:i w:val="0"/>
          <w:color w:val="00000A"/>
          <w:sz w:val="24"/>
          <w:szCs w:val="24"/>
          <w:lang w:val="en-US"/>
        </w:rPr>
        <w:t xml:space="preserve">available </w:t>
      </w:r>
      <w:r w:rsidRPr="003F1412">
        <w:rPr>
          <w:rFonts w:ascii="Times New Roman" w:hAnsi="Times New Roman"/>
          <w:i w:val="0"/>
          <w:color w:val="auto"/>
          <w:sz w:val="24"/>
          <w:szCs w:val="24"/>
          <w:lang w:val="en-US"/>
        </w:rPr>
        <w:t xml:space="preserve">at </w:t>
      </w:r>
      <w:proofErr w:type="spellStart"/>
      <w:r w:rsidRPr="00157FB4">
        <w:rPr>
          <w:rFonts w:ascii="Times New Roman" w:hAnsi="Times New Roman"/>
          <w:i w:val="0"/>
          <w:color w:val="auto"/>
          <w:sz w:val="24"/>
          <w:szCs w:val="24"/>
          <w:lang w:val="en-US"/>
        </w:rPr>
        <w:t>Nado</w:t>
      </w:r>
      <w:r w:rsidR="001001C6" w:rsidRPr="00157FB4">
        <w:rPr>
          <w:rFonts w:ascii="Times New Roman" w:hAnsi="Times New Roman"/>
          <w:i w:val="0"/>
          <w:color w:val="auto"/>
          <w:sz w:val="24"/>
          <w:szCs w:val="24"/>
          <w:lang w:val="en-US"/>
        </w:rPr>
        <w:t>l</w:t>
      </w:r>
      <w:r w:rsidRPr="00157FB4">
        <w:rPr>
          <w:rFonts w:ascii="Times New Roman" w:hAnsi="Times New Roman"/>
          <w:i w:val="0"/>
          <w:color w:val="auto"/>
          <w:sz w:val="24"/>
          <w:szCs w:val="24"/>
          <w:lang w:val="en-US"/>
        </w:rPr>
        <w:t>n</w:t>
      </w:r>
      <w:r w:rsidR="001001C6" w:rsidRPr="00157FB4">
        <w:rPr>
          <w:rFonts w:ascii="Times New Roman" w:hAnsi="Times New Roman"/>
          <w:i w:val="0"/>
          <w:color w:val="auto"/>
          <w:sz w:val="24"/>
          <w:szCs w:val="24"/>
          <w:lang w:val="en-US"/>
        </w:rPr>
        <w:t>y</w:t>
      </w:r>
      <w:proofErr w:type="spellEnd"/>
      <w:r w:rsidRPr="00157FB4">
        <w:rPr>
          <w:rFonts w:ascii="Times New Roman" w:hAnsi="Times New Roman"/>
          <w:i w:val="0"/>
          <w:color w:val="auto"/>
          <w:sz w:val="24"/>
          <w:szCs w:val="24"/>
          <w:lang w:val="en-US"/>
        </w:rPr>
        <w:t xml:space="preserve"> et al. </w:t>
      </w:r>
      <w:r w:rsidR="002F4335" w:rsidRPr="00157FB4">
        <w:rPr>
          <w:rFonts w:ascii="Times New Roman" w:hAnsi="Times New Roman"/>
          <w:i w:val="0"/>
          <w:color w:val="auto"/>
          <w:sz w:val="24"/>
          <w:szCs w:val="24"/>
          <w:lang w:val="en-US"/>
        </w:rPr>
        <w:t>(</w:t>
      </w:r>
      <w:r w:rsidRPr="00157FB4">
        <w:rPr>
          <w:rFonts w:ascii="Times New Roman" w:hAnsi="Times New Roman"/>
          <w:i w:val="0"/>
          <w:color w:val="auto"/>
          <w:sz w:val="24"/>
          <w:szCs w:val="24"/>
          <w:lang w:val="en-US"/>
        </w:rPr>
        <w:t>2019</w:t>
      </w:r>
      <w:r w:rsidR="002F4335" w:rsidRPr="00157FB4">
        <w:rPr>
          <w:rFonts w:ascii="Times New Roman" w:hAnsi="Times New Roman"/>
          <w:i w:val="0"/>
          <w:color w:val="auto"/>
          <w:sz w:val="24"/>
          <w:szCs w:val="24"/>
          <w:lang w:val="en-US"/>
        </w:rPr>
        <w:t>)</w:t>
      </w:r>
      <w:r w:rsidRPr="00157FB4">
        <w:rPr>
          <w:rFonts w:ascii="Times New Roman" w:hAnsi="Times New Roman"/>
          <w:i w:val="0"/>
          <w:color w:val="auto"/>
          <w:sz w:val="24"/>
          <w:szCs w:val="24"/>
          <w:lang w:val="en-US"/>
        </w:rPr>
        <w:t>.</w:t>
      </w:r>
    </w:p>
    <w:tbl>
      <w:tblPr>
        <w:tblW w:w="14005" w:type="dxa"/>
        <w:tblBorders>
          <w:top w:val="single" w:sz="4" w:space="0" w:color="00000A"/>
          <w:bottom w:val="single" w:sz="4" w:space="0" w:color="00000A"/>
          <w:insideH w:val="single" w:sz="4" w:space="0" w:color="00000A"/>
        </w:tblBorders>
        <w:tblLook w:val="04A0" w:firstRow="1" w:lastRow="0" w:firstColumn="1" w:lastColumn="0" w:noHBand="0" w:noVBand="1"/>
      </w:tblPr>
      <w:tblGrid>
        <w:gridCol w:w="952"/>
        <w:gridCol w:w="1395"/>
        <w:gridCol w:w="3143"/>
        <w:gridCol w:w="3081"/>
        <w:gridCol w:w="1149"/>
        <w:gridCol w:w="842"/>
        <w:gridCol w:w="3443"/>
      </w:tblGrid>
      <w:tr w:rsidR="009641DE" w:rsidRPr="00003F24" w14:paraId="58DCE2E7" w14:textId="77777777" w:rsidTr="003F1412">
        <w:trPr>
          <w:trHeight w:val="340"/>
        </w:trPr>
        <w:tc>
          <w:tcPr>
            <w:tcW w:w="952" w:type="dxa"/>
            <w:tcBorders>
              <w:top w:val="single" w:sz="4" w:space="0" w:color="00000A"/>
              <w:bottom w:val="single" w:sz="4" w:space="0" w:color="00000A"/>
            </w:tcBorders>
            <w:shd w:val="clear" w:color="auto" w:fill="auto"/>
          </w:tcPr>
          <w:p w14:paraId="4AFE3D1E"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Study</w:t>
            </w:r>
          </w:p>
        </w:tc>
        <w:tc>
          <w:tcPr>
            <w:tcW w:w="1395" w:type="dxa"/>
            <w:tcBorders>
              <w:top w:val="single" w:sz="4" w:space="0" w:color="00000A"/>
              <w:bottom w:val="single" w:sz="4" w:space="0" w:color="00000A"/>
            </w:tcBorders>
            <w:shd w:val="clear" w:color="auto" w:fill="auto"/>
          </w:tcPr>
          <w:p w14:paraId="167B90E0"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Biome</w:t>
            </w:r>
          </w:p>
        </w:tc>
        <w:tc>
          <w:tcPr>
            <w:tcW w:w="3143" w:type="dxa"/>
            <w:tcBorders>
              <w:top w:val="single" w:sz="4" w:space="0" w:color="00000A"/>
              <w:bottom w:val="single" w:sz="4" w:space="0" w:color="00000A"/>
            </w:tcBorders>
            <w:shd w:val="clear" w:color="auto" w:fill="auto"/>
          </w:tcPr>
          <w:p w14:paraId="1D71A736" w14:textId="76FB82F9" w:rsidR="005B0036" w:rsidRPr="003F1412" w:rsidRDefault="002F4335">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Municipality </w:t>
            </w:r>
            <w:r w:rsidR="00ED761E" w:rsidRPr="003F1412">
              <w:rPr>
                <w:rFonts w:ascii="Times New Roman" w:eastAsia="Times New Roman" w:hAnsi="Times New Roman"/>
                <w:sz w:val="20"/>
                <w:szCs w:val="20"/>
                <w:lang w:val="en-US" w:eastAsia="pt-BR"/>
              </w:rPr>
              <w:t>– State</w:t>
            </w:r>
          </w:p>
        </w:tc>
        <w:tc>
          <w:tcPr>
            <w:tcW w:w="3081" w:type="dxa"/>
            <w:tcBorders>
              <w:top w:val="single" w:sz="4" w:space="0" w:color="00000A"/>
              <w:bottom w:val="single" w:sz="4" w:space="0" w:color="00000A"/>
            </w:tcBorders>
            <w:shd w:val="clear" w:color="auto" w:fill="auto"/>
          </w:tcPr>
          <w:p w14:paraId="2C28812F" w14:textId="29DC948D"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Land use system</w:t>
            </w:r>
            <w:r w:rsidRPr="003F1412">
              <w:rPr>
                <w:rFonts w:ascii="Times New Roman" w:eastAsia="Times New Roman" w:hAnsi="Times New Roman"/>
                <w:sz w:val="20"/>
                <w:szCs w:val="20"/>
                <w:vertAlign w:val="superscript"/>
                <w:lang w:val="en-US" w:eastAsia="pt-BR"/>
              </w:rPr>
              <w:t>(1)</w:t>
            </w:r>
          </w:p>
        </w:tc>
        <w:tc>
          <w:tcPr>
            <w:tcW w:w="1149" w:type="dxa"/>
            <w:tcBorders>
              <w:top w:val="single" w:sz="4" w:space="0" w:color="00000A"/>
              <w:bottom w:val="single" w:sz="4" w:space="0" w:color="00000A"/>
            </w:tcBorders>
            <w:shd w:val="clear" w:color="auto" w:fill="auto"/>
          </w:tcPr>
          <w:p w14:paraId="28F0B541" w14:textId="23C4AA01" w:rsidR="005B0036" w:rsidRPr="003F1412" w:rsidRDefault="002F4335">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Number</w:t>
            </w:r>
            <w:r w:rsidR="00ED761E" w:rsidRPr="003F1412">
              <w:rPr>
                <w:rFonts w:ascii="Times New Roman" w:eastAsia="Times New Roman" w:hAnsi="Times New Roman"/>
                <w:sz w:val="20"/>
                <w:szCs w:val="20"/>
                <w:vertAlign w:val="superscript"/>
                <w:lang w:val="en-US" w:eastAsia="pt-BR"/>
              </w:rPr>
              <w:t>(2)</w:t>
            </w:r>
          </w:p>
        </w:tc>
        <w:tc>
          <w:tcPr>
            <w:tcW w:w="842" w:type="dxa"/>
            <w:tcBorders>
              <w:top w:val="single" w:sz="4" w:space="0" w:color="00000A"/>
              <w:bottom w:val="single" w:sz="4" w:space="0" w:color="00000A"/>
            </w:tcBorders>
            <w:shd w:val="clear" w:color="auto" w:fill="auto"/>
          </w:tcPr>
          <w:p w14:paraId="35663589" w14:textId="4ABABD8E"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Data</w:t>
            </w:r>
            <w:r w:rsidRPr="003F1412">
              <w:rPr>
                <w:rFonts w:ascii="Times New Roman" w:eastAsia="Times New Roman" w:hAnsi="Times New Roman"/>
                <w:sz w:val="20"/>
                <w:szCs w:val="20"/>
                <w:vertAlign w:val="superscript"/>
                <w:lang w:val="en-US" w:eastAsia="pt-BR"/>
              </w:rPr>
              <w:t>(3)</w:t>
            </w:r>
          </w:p>
        </w:tc>
        <w:tc>
          <w:tcPr>
            <w:tcW w:w="3443" w:type="dxa"/>
            <w:tcBorders>
              <w:top w:val="single" w:sz="4" w:space="0" w:color="00000A"/>
              <w:bottom w:val="single" w:sz="4" w:space="0" w:color="00000A"/>
            </w:tcBorders>
            <w:shd w:val="clear" w:color="auto" w:fill="auto"/>
          </w:tcPr>
          <w:p w14:paraId="2D20A814" w14:textId="7906DE94"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Reference</w:t>
            </w:r>
          </w:p>
        </w:tc>
      </w:tr>
      <w:tr w:rsidR="009641DE" w:rsidRPr="00003F24" w14:paraId="7EFE896B" w14:textId="77777777" w:rsidTr="003F1412">
        <w:trPr>
          <w:trHeight w:val="315"/>
        </w:trPr>
        <w:tc>
          <w:tcPr>
            <w:tcW w:w="952" w:type="dxa"/>
            <w:tcBorders>
              <w:top w:val="single" w:sz="4" w:space="0" w:color="00000A"/>
            </w:tcBorders>
            <w:shd w:val="clear" w:color="auto" w:fill="auto"/>
          </w:tcPr>
          <w:p w14:paraId="2CF99761"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w:t>
            </w:r>
          </w:p>
        </w:tc>
        <w:tc>
          <w:tcPr>
            <w:tcW w:w="1395" w:type="dxa"/>
            <w:tcBorders>
              <w:top w:val="single" w:sz="4" w:space="0" w:color="00000A"/>
            </w:tcBorders>
            <w:shd w:val="clear" w:color="auto" w:fill="auto"/>
          </w:tcPr>
          <w:p w14:paraId="7E312772"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Pampa</w:t>
            </w:r>
          </w:p>
        </w:tc>
        <w:tc>
          <w:tcPr>
            <w:tcW w:w="3143" w:type="dxa"/>
            <w:tcBorders>
              <w:top w:val="single" w:sz="4" w:space="0" w:color="00000A"/>
            </w:tcBorders>
            <w:shd w:val="clear" w:color="auto" w:fill="auto"/>
          </w:tcPr>
          <w:p w14:paraId="3EC33DFF" w14:textId="1795C67C" w:rsidR="005B0036" w:rsidRPr="00BD3AFB" w:rsidRDefault="00ED761E">
            <w:pPr>
              <w:spacing w:after="0" w:line="240" w:lineRule="auto"/>
              <w:jc w:val="center"/>
              <w:rPr>
                <w:rFonts w:ascii="Times New Roman" w:eastAsia="Times New Roman" w:hAnsi="Times New Roman"/>
                <w:sz w:val="20"/>
                <w:szCs w:val="20"/>
                <w:lang w:eastAsia="pt-BR"/>
              </w:rPr>
            </w:pPr>
            <w:r w:rsidRPr="00BD3AFB">
              <w:rPr>
                <w:rFonts w:ascii="Times New Roman" w:eastAsia="Times New Roman" w:hAnsi="Times New Roman"/>
                <w:sz w:val="20"/>
                <w:szCs w:val="20"/>
                <w:lang w:eastAsia="pt-BR"/>
              </w:rPr>
              <w:t>Pelotas</w:t>
            </w:r>
            <w:r w:rsidR="002F4335" w:rsidRPr="00BD3AFB">
              <w:rPr>
                <w:rFonts w:ascii="Times New Roman" w:eastAsia="Times New Roman" w:hAnsi="Times New Roman"/>
                <w:sz w:val="20"/>
                <w:szCs w:val="20"/>
                <w:lang w:eastAsia="pt-BR"/>
              </w:rPr>
              <w:t xml:space="preserve"> </w:t>
            </w:r>
            <w:proofErr w:type="spellStart"/>
            <w:r w:rsidR="002F4335" w:rsidRPr="00BD3AFB">
              <w:rPr>
                <w:rFonts w:ascii="Times New Roman" w:eastAsia="Times New Roman" w:hAnsi="Times New Roman"/>
                <w:sz w:val="20"/>
                <w:szCs w:val="20"/>
                <w:lang w:eastAsia="pt-BR"/>
              </w:rPr>
              <w:t>and</w:t>
            </w:r>
            <w:proofErr w:type="spellEnd"/>
            <w:r w:rsidR="002F4335" w:rsidRPr="00BD3AFB">
              <w:rPr>
                <w:rFonts w:ascii="Times New Roman" w:eastAsia="Times New Roman" w:hAnsi="Times New Roman"/>
                <w:sz w:val="20"/>
                <w:szCs w:val="20"/>
                <w:lang w:eastAsia="pt-BR"/>
              </w:rPr>
              <w:t xml:space="preserve"> </w:t>
            </w:r>
            <w:r w:rsidRPr="00BD3AFB">
              <w:rPr>
                <w:rFonts w:ascii="Times New Roman" w:eastAsia="Times New Roman" w:hAnsi="Times New Roman"/>
                <w:sz w:val="20"/>
                <w:szCs w:val="20"/>
                <w:lang w:eastAsia="pt-BR"/>
              </w:rPr>
              <w:t>Morro Redondo – RS</w:t>
            </w:r>
          </w:p>
        </w:tc>
        <w:tc>
          <w:tcPr>
            <w:tcW w:w="3081" w:type="dxa"/>
            <w:tcBorders>
              <w:top w:val="single" w:sz="4" w:space="0" w:color="00000A"/>
            </w:tcBorders>
            <w:shd w:val="clear" w:color="auto" w:fill="auto"/>
          </w:tcPr>
          <w:p w14:paraId="632E2398"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Crop</w:t>
            </w:r>
          </w:p>
        </w:tc>
        <w:tc>
          <w:tcPr>
            <w:tcW w:w="1149" w:type="dxa"/>
            <w:tcBorders>
              <w:top w:val="single" w:sz="4" w:space="0" w:color="00000A"/>
            </w:tcBorders>
            <w:shd w:val="clear" w:color="auto" w:fill="auto"/>
          </w:tcPr>
          <w:p w14:paraId="7C1874C1"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4</w:t>
            </w:r>
          </w:p>
        </w:tc>
        <w:tc>
          <w:tcPr>
            <w:tcW w:w="842" w:type="dxa"/>
            <w:tcBorders>
              <w:top w:val="single" w:sz="4" w:space="0" w:color="00000A"/>
            </w:tcBorders>
            <w:shd w:val="clear" w:color="auto" w:fill="auto"/>
          </w:tcPr>
          <w:p w14:paraId="5143F797"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b, s</w:t>
            </w:r>
          </w:p>
        </w:tc>
        <w:tc>
          <w:tcPr>
            <w:tcW w:w="3443" w:type="dxa"/>
            <w:tcBorders>
              <w:top w:val="single" w:sz="4" w:space="0" w:color="00000A"/>
            </w:tcBorders>
            <w:shd w:val="clear" w:color="auto" w:fill="auto"/>
          </w:tcPr>
          <w:p w14:paraId="377E2FDA"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Schiavon (2012)</w:t>
            </w:r>
          </w:p>
        </w:tc>
      </w:tr>
      <w:tr w:rsidR="009641DE" w:rsidRPr="00003F24" w14:paraId="6C7569C1" w14:textId="77777777" w:rsidTr="003F1412">
        <w:trPr>
          <w:trHeight w:val="510"/>
        </w:trPr>
        <w:tc>
          <w:tcPr>
            <w:tcW w:w="952" w:type="dxa"/>
            <w:shd w:val="clear" w:color="auto" w:fill="auto"/>
          </w:tcPr>
          <w:p w14:paraId="05EADC2A"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2</w:t>
            </w:r>
          </w:p>
        </w:tc>
        <w:tc>
          <w:tcPr>
            <w:tcW w:w="1395" w:type="dxa"/>
            <w:shd w:val="clear" w:color="auto" w:fill="auto"/>
          </w:tcPr>
          <w:p w14:paraId="1E0CE857"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Pampa</w:t>
            </w:r>
          </w:p>
        </w:tc>
        <w:tc>
          <w:tcPr>
            <w:tcW w:w="3143" w:type="dxa"/>
            <w:shd w:val="clear" w:color="auto" w:fill="auto"/>
          </w:tcPr>
          <w:p w14:paraId="703A041B"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Pelotas – RS</w:t>
            </w:r>
          </w:p>
        </w:tc>
        <w:tc>
          <w:tcPr>
            <w:tcW w:w="3081" w:type="dxa"/>
            <w:shd w:val="clear" w:color="auto" w:fill="auto"/>
          </w:tcPr>
          <w:p w14:paraId="7CBC69FB" w14:textId="6C7E7E24"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Native vegetation, </w:t>
            </w:r>
            <w:r w:rsidR="002F4335" w:rsidRPr="00003F24">
              <w:rPr>
                <w:rFonts w:ascii="Times New Roman" w:eastAsia="Times New Roman" w:hAnsi="Times New Roman"/>
                <w:sz w:val="20"/>
                <w:szCs w:val="20"/>
                <w:lang w:val="en-US" w:eastAsia="pt-BR"/>
              </w:rPr>
              <w:t>f</w:t>
            </w:r>
            <w:r w:rsidRPr="003F1412">
              <w:rPr>
                <w:rFonts w:ascii="Times New Roman" w:eastAsia="Times New Roman" w:hAnsi="Times New Roman"/>
                <w:sz w:val="20"/>
                <w:szCs w:val="20"/>
                <w:lang w:val="en-US" w:eastAsia="pt-BR"/>
              </w:rPr>
              <w:t xml:space="preserve">orestry plantation, </w:t>
            </w:r>
            <w:r w:rsidR="002F4335" w:rsidRPr="00003F24">
              <w:rPr>
                <w:rFonts w:ascii="Times New Roman" w:eastAsia="Times New Roman" w:hAnsi="Times New Roman"/>
                <w:sz w:val="20"/>
                <w:szCs w:val="20"/>
                <w:lang w:val="en-US" w:eastAsia="pt-BR"/>
              </w:rPr>
              <w:t>and c</w:t>
            </w:r>
            <w:r w:rsidRPr="003F1412">
              <w:rPr>
                <w:rFonts w:ascii="Times New Roman" w:eastAsia="Times New Roman" w:hAnsi="Times New Roman"/>
                <w:sz w:val="20"/>
                <w:szCs w:val="20"/>
                <w:lang w:val="en-US" w:eastAsia="pt-BR"/>
              </w:rPr>
              <w:t>rop</w:t>
            </w:r>
          </w:p>
        </w:tc>
        <w:tc>
          <w:tcPr>
            <w:tcW w:w="1149" w:type="dxa"/>
            <w:shd w:val="clear" w:color="auto" w:fill="auto"/>
          </w:tcPr>
          <w:p w14:paraId="633AAADB"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5</w:t>
            </w:r>
          </w:p>
        </w:tc>
        <w:tc>
          <w:tcPr>
            <w:tcW w:w="842" w:type="dxa"/>
            <w:shd w:val="clear" w:color="auto" w:fill="auto"/>
          </w:tcPr>
          <w:p w14:paraId="5CB98A52"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w:t>
            </w:r>
          </w:p>
        </w:tc>
        <w:tc>
          <w:tcPr>
            <w:tcW w:w="3443" w:type="dxa"/>
            <w:shd w:val="clear" w:color="auto" w:fill="auto"/>
          </w:tcPr>
          <w:p w14:paraId="54FC41CE"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Schiavon et al. (2009)</w:t>
            </w:r>
          </w:p>
        </w:tc>
      </w:tr>
      <w:tr w:rsidR="009641DE" w:rsidRPr="00003F24" w14:paraId="0E5B5D27" w14:textId="77777777" w:rsidTr="003F1412">
        <w:trPr>
          <w:trHeight w:val="315"/>
        </w:trPr>
        <w:tc>
          <w:tcPr>
            <w:tcW w:w="952" w:type="dxa"/>
            <w:shd w:val="clear" w:color="auto" w:fill="auto"/>
          </w:tcPr>
          <w:p w14:paraId="6F66FCDC"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3</w:t>
            </w:r>
          </w:p>
        </w:tc>
        <w:tc>
          <w:tcPr>
            <w:tcW w:w="1395" w:type="dxa"/>
            <w:shd w:val="clear" w:color="auto" w:fill="auto"/>
          </w:tcPr>
          <w:p w14:paraId="5CFF658D"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Pampa</w:t>
            </w:r>
          </w:p>
        </w:tc>
        <w:tc>
          <w:tcPr>
            <w:tcW w:w="3143" w:type="dxa"/>
            <w:shd w:val="clear" w:color="auto" w:fill="auto"/>
          </w:tcPr>
          <w:p w14:paraId="4CE7C623" w14:textId="4BBA24D6" w:rsidR="005B0036" w:rsidRPr="00BD3AFB" w:rsidRDefault="00ED761E">
            <w:pPr>
              <w:spacing w:after="0" w:line="240" w:lineRule="auto"/>
              <w:jc w:val="center"/>
              <w:rPr>
                <w:rFonts w:ascii="Times New Roman" w:eastAsia="Times New Roman" w:hAnsi="Times New Roman"/>
                <w:sz w:val="20"/>
                <w:szCs w:val="20"/>
                <w:lang w:eastAsia="pt-BR"/>
              </w:rPr>
            </w:pPr>
            <w:r w:rsidRPr="00BD3AFB">
              <w:rPr>
                <w:rFonts w:ascii="Times New Roman" w:eastAsia="Times New Roman" w:hAnsi="Times New Roman"/>
                <w:sz w:val="20"/>
                <w:szCs w:val="20"/>
                <w:lang w:eastAsia="pt-BR"/>
              </w:rPr>
              <w:t>Pelotas</w:t>
            </w:r>
            <w:r w:rsidR="002F4335" w:rsidRPr="00BD3AFB">
              <w:rPr>
                <w:rFonts w:ascii="Times New Roman" w:eastAsia="Times New Roman" w:hAnsi="Times New Roman"/>
                <w:sz w:val="20"/>
                <w:szCs w:val="20"/>
                <w:lang w:eastAsia="pt-BR"/>
              </w:rPr>
              <w:t xml:space="preserve"> </w:t>
            </w:r>
            <w:proofErr w:type="spellStart"/>
            <w:r w:rsidR="002F4335" w:rsidRPr="00BD3AFB">
              <w:rPr>
                <w:rFonts w:ascii="Times New Roman" w:eastAsia="Times New Roman" w:hAnsi="Times New Roman"/>
                <w:sz w:val="20"/>
                <w:szCs w:val="20"/>
                <w:lang w:eastAsia="pt-BR"/>
              </w:rPr>
              <w:t>and</w:t>
            </w:r>
            <w:proofErr w:type="spellEnd"/>
            <w:r w:rsidR="002F4335" w:rsidRPr="00BD3AFB">
              <w:rPr>
                <w:rFonts w:ascii="Times New Roman" w:eastAsia="Times New Roman" w:hAnsi="Times New Roman"/>
                <w:sz w:val="20"/>
                <w:szCs w:val="20"/>
                <w:lang w:eastAsia="pt-BR"/>
              </w:rPr>
              <w:t xml:space="preserve"> </w:t>
            </w:r>
            <w:r w:rsidRPr="00BD3AFB">
              <w:rPr>
                <w:rFonts w:ascii="Times New Roman" w:eastAsia="Times New Roman" w:hAnsi="Times New Roman"/>
                <w:sz w:val="20"/>
                <w:szCs w:val="20"/>
                <w:lang w:eastAsia="pt-BR"/>
              </w:rPr>
              <w:t>São Lourenço do Sul – RS</w:t>
            </w:r>
          </w:p>
        </w:tc>
        <w:tc>
          <w:tcPr>
            <w:tcW w:w="3081" w:type="dxa"/>
            <w:shd w:val="clear" w:color="auto" w:fill="auto"/>
          </w:tcPr>
          <w:p w14:paraId="72A9067A" w14:textId="099DE0B1"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IPS</w:t>
            </w:r>
          </w:p>
        </w:tc>
        <w:tc>
          <w:tcPr>
            <w:tcW w:w="1149" w:type="dxa"/>
            <w:shd w:val="clear" w:color="auto" w:fill="auto"/>
          </w:tcPr>
          <w:p w14:paraId="596A6763"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4</w:t>
            </w:r>
          </w:p>
        </w:tc>
        <w:tc>
          <w:tcPr>
            <w:tcW w:w="842" w:type="dxa"/>
            <w:shd w:val="clear" w:color="auto" w:fill="auto"/>
          </w:tcPr>
          <w:p w14:paraId="620D1E8C"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w:t>
            </w:r>
          </w:p>
        </w:tc>
        <w:tc>
          <w:tcPr>
            <w:tcW w:w="3443" w:type="dxa"/>
            <w:shd w:val="clear" w:color="auto" w:fill="auto"/>
          </w:tcPr>
          <w:p w14:paraId="2C59DC0B" w14:textId="77777777" w:rsidR="005B0036" w:rsidRPr="00157FB4" w:rsidRDefault="00ED761E">
            <w:pPr>
              <w:spacing w:after="0" w:line="240" w:lineRule="auto"/>
              <w:rPr>
                <w:rFonts w:ascii="Times New Roman" w:eastAsia="Times New Roman" w:hAnsi="Times New Roman"/>
                <w:sz w:val="20"/>
                <w:szCs w:val="20"/>
                <w:lang w:val="en-US" w:eastAsia="pt-BR"/>
              </w:rPr>
            </w:pPr>
            <w:proofErr w:type="spellStart"/>
            <w:r w:rsidRPr="00157FB4">
              <w:rPr>
                <w:rFonts w:ascii="Times New Roman" w:eastAsia="Times New Roman" w:hAnsi="Times New Roman"/>
                <w:sz w:val="20"/>
                <w:szCs w:val="20"/>
                <w:lang w:val="en-US" w:eastAsia="pt-BR"/>
              </w:rPr>
              <w:t>Hipólito</w:t>
            </w:r>
            <w:proofErr w:type="spellEnd"/>
            <w:r w:rsidRPr="00157FB4">
              <w:rPr>
                <w:rFonts w:ascii="Times New Roman" w:eastAsia="Times New Roman" w:hAnsi="Times New Roman"/>
                <w:sz w:val="20"/>
                <w:szCs w:val="20"/>
                <w:lang w:val="en-US" w:eastAsia="pt-BR"/>
              </w:rPr>
              <w:t xml:space="preserve"> et al. (2015)</w:t>
            </w:r>
          </w:p>
        </w:tc>
      </w:tr>
      <w:tr w:rsidR="009641DE" w:rsidRPr="00003F24" w14:paraId="5C1E4594" w14:textId="77777777" w:rsidTr="003F1412">
        <w:trPr>
          <w:trHeight w:val="315"/>
        </w:trPr>
        <w:tc>
          <w:tcPr>
            <w:tcW w:w="952" w:type="dxa"/>
            <w:shd w:val="clear" w:color="auto" w:fill="auto"/>
          </w:tcPr>
          <w:p w14:paraId="62115BC3"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4</w:t>
            </w:r>
          </w:p>
        </w:tc>
        <w:tc>
          <w:tcPr>
            <w:tcW w:w="1395" w:type="dxa"/>
            <w:shd w:val="clear" w:color="auto" w:fill="auto"/>
          </w:tcPr>
          <w:p w14:paraId="4EFA2354"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Pampa</w:t>
            </w:r>
          </w:p>
        </w:tc>
        <w:tc>
          <w:tcPr>
            <w:tcW w:w="3143" w:type="dxa"/>
            <w:shd w:val="clear" w:color="auto" w:fill="auto"/>
          </w:tcPr>
          <w:p w14:paraId="6D2A1F09"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Santa Maria – RS</w:t>
            </w:r>
          </w:p>
        </w:tc>
        <w:tc>
          <w:tcPr>
            <w:tcW w:w="3081" w:type="dxa"/>
            <w:shd w:val="clear" w:color="auto" w:fill="auto"/>
          </w:tcPr>
          <w:p w14:paraId="03F58E17"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Crop</w:t>
            </w:r>
          </w:p>
        </w:tc>
        <w:tc>
          <w:tcPr>
            <w:tcW w:w="1149" w:type="dxa"/>
            <w:shd w:val="clear" w:color="auto" w:fill="auto"/>
          </w:tcPr>
          <w:p w14:paraId="7E58B888"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5</w:t>
            </w:r>
          </w:p>
        </w:tc>
        <w:tc>
          <w:tcPr>
            <w:tcW w:w="842" w:type="dxa"/>
            <w:shd w:val="clear" w:color="auto" w:fill="auto"/>
          </w:tcPr>
          <w:p w14:paraId="2CAC31BE"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w:t>
            </w:r>
          </w:p>
        </w:tc>
        <w:tc>
          <w:tcPr>
            <w:tcW w:w="3443" w:type="dxa"/>
            <w:shd w:val="clear" w:color="auto" w:fill="auto"/>
          </w:tcPr>
          <w:p w14:paraId="64FD1512" w14:textId="2A33B2B4" w:rsidR="005B0036" w:rsidRPr="00157FB4" w:rsidRDefault="00ED761E" w:rsidP="005E350C">
            <w:pPr>
              <w:spacing w:after="0" w:line="240" w:lineRule="auto"/>
              <w:rPr>
                <w:rFonts w:ascii="Times New Roman" w:eastAsia="Times New Roman" w:hAnsi="Times New Roman"/>
                <w:sz w:val="20"/>
                <w:szCs w:val="20"/>
                <w:lang w:val="en-US" w:eastAsia="pt-BR"/>
              </w:rPr>
            </w:pPr>
            <w:proofErr w:type="spellStart"/>
            <w:r w:rsidRPr="000C4DC0">
              <w:rPr>
                <w:rFonts w:ascii="Times New Roman" w:eastAsia="Times New Roman" w:hAnsi="Times New Roman"/>
                <w:sz w:val="20"/>
                <w:szCs w:val="20"/>
                <w:lang w:val="en-US" w:eastAsia="pt-BR"/>
              </w:rPr>
              <w:t>Giracca</w:t>
            </w:r>
            <w:proofErr w:type="spellEnd"/>
            <w:r w:rsidRPr="000C4DC0">
              <w:rPr>
                <w:rFonts w:ascii="Times New Roman" w:eastAsia="Times New Roman" w:hAnsi="Times New Roman"/>
                <w:sz w:val="20"/>
                <w:szCs w:val="20"/>
                <w:lang w:val="en-US" w:eastAsia="pt-BR"/>
              </w:rPr>
              <w:t xml:space="preserve"> (2005)</w:t>
            </w:r>
          </w:p>
        </w:tc>
      </w:tr>
      <w:tr w:rsidR="009641DE" w:rsidRPr="00003F24" w14:paraId="163E1721" w14:textId="77777777" w:rsidTr="003F1412">
        <w:trPr>
          <w:trHeight w:val="315"/>
        </w:trPr>
        <w:tc>
          <w:tcPr>
            <w:tcW w:w="952" w:type="dxa"/>
            <w:shd w:val="clear" w:color="auto" w:fill="auto"/>
          </w:tcPr>
          <w:p w14:paraId="10602A24"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5</w:t>
            </w:r>
          </w:p>
        </w:tc>
        <w:tc>
          <w:tcPr>
            <w:tcW w:w="1395" w:type="dxa"/>
            <w:shd w:val="clear" w:color="auto" w:fill="auto"/>
          </w:tcPr>
          <w:p w14:paraId="543D65B8"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Pampa</w:t>
            </w:r>
          </w:p>
        </w:tc>
        <w:tc>
          <w:tcPr>
            <w:tcW w:w="3143" w:type="dxa"/>
            <w:shd w:val="clear" w:color="auto" w:fill="auto"/>
          </w:tcPr>
          <w:p w14:paraId="527417FD"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Santa Maria – RS</w:t>
            </w:r>
          </w:p>
        </w:tc>
        <w:tc>
          <w:tcPr>
            <w:tcW w:w="3081" w:type="dxa"/>
            <w:shd w:val="clear" w:color="auto" w:fill="auto"/>
          </w:tcPr>
          <w:p w14:paraId="4AC91E13"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Crop</w:t>
            </w:r>
          </w:p>
        </w:tc>
        <w:tc>
          <w:tcPr>
            <w:tcW w:w="1149" w:type="dxa"/>
            <w:shd w:val="clear" w:color="auto" w:fill="auto"/>
          </w:tcPr>
          <w:p w14:paraId="20939E97"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5</w:t>
            </w:r>
          </w:p>
        </w:tc>
        <w:tc>
          <w:tcPr>
            <w:tcW w:w="842" w:type="dxa"/>
            <w:shd w:val="clear" w:color="auto" w:fill="auto"/>
          </w:tcPr>
          <w:p w14:paraId="5A37B89B"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w:t>
            </w:r>
          </w:p>
        </w:tc>
        <w:tc>
          <w:tcPr>
            <w:tcW w:w="3443" w:type="dxa"/>
            <w:shd w:val="clear" w:color="auto" w:fill="auto"/>
          </w:tcPr>
          <w:p w14:paraId="26B20387"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Campos et al. (1997)</w:t>
            </w:r>
          </w:p>
        </w:tc>
      </w:tr>
      <w:tr w:rsidR="009641DE" w:rsidRPr="00003F24" w14:paraId="23386790" w14:textId="77777777" w:rsidTr="003F1412">
        <w:trPr>
          <w:trHeight w:val="315"/>
        </w:trPr>
        <w:tc>
          <w:tcPr>
            <w:tcW w:w="952" w:type="dxa"/>
            <w:shd w:val="clear" w:color="auto" w:fill="auto"/>
          </w:tcPr>
          <w:p w14:paraId="670A1298"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6</w:t>
            </w:r>
          </w:p>
        </w:tc>
        <w:tc>
          <w:tcPr>
            <w:tcW w:w="1395" w:type="dxa"/>
            <w:shd w:val="clear" w:color="auto" w:fill="auto"/>
          </w:tcPr>
          <w:p w14:paraId="0878479C"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43" w:type="dxa"/>
            <w:shd w:val="clear" w:color="auto" w:fill="auto"/>
          </w:tcPr>
          <w:p w14:paraId="095FDEDA" w14:textId="3F240607" w:rsidR="005B0036" w:rsidRPr="00BD3AFB" w:rsidRDefault="00ED761E">
            <w:pPr>
              <w:spacing w:after="0" w:line="240" w:lineRule="auto"/>
              <w:jc w:val="center"/>
              <w:rPr>
                <w:rFonts w:ascii="Times New Roman" w:eastAsia="Times New Roman" w:hAnsi="Times New Roman"/>
                <w:sz w:val="20"/>
                <w:szCs w:val="20"/>
                <w:lang w:eastAsia="pt-BR"/>
              </w:rPr>
            </w:pPr>
            <w:r w:rsidRPr="00BD3AFB">
              <w:rPr>
                <w:rFonts w:ascii="Times New Roman" w:eastAsia="Times New Roman" w:hAnsi="Times New Roman"/>
                <w:sz w:val="20"/>
                <w:szCs w:val="20"/>
                <w:lang w:eastAsia="pt-BR"/>
              </w:rPr>
              <w:t>Água Santa</w:t>
            </w:r>
            <w:r w:rsidR="002F4335" w:rsidRPr="00BD3AFB">
              <w:rPr>
                <w:rFonts w:ascii="Times New Roman" w:eastAsia="Times New Roman" w:hAnsi="Times New Roman"/>
                <w:sz w:val="20"/>
                <w:szCs w:val="20"/>
                <w:lang w:eastAsia="pt-BR"/>
              </w:rPr>
              <w:t xml:space="preserve"> </w:t>
            </w:r>
            <w:proofErr w:type="spellStart"/>
            <w:r w:rsidR="002F4335" w:rsidRPr="00BD3AFB">
              <w:rPr>
                <w:rFonts w:ascii="Times New Roman" w:eastAsia="Times New Roman" w:hAnsi="Times New Roman"/>
                <w:sz w:val="20"/>
                <w:szCs w:val="20"/>
                <w:lang w:eastAsia="pt-BR"/>
              </w:rPr>
              <w:t>and</w:t>
            </w:r>
            <w:proofErr w:type="spellEnd"/>
            <w:r w:rsidR="002F4335" w:rsidRPr="00BD3AFB">
              <w:rPr>
                <w:rFonts w:ascii="Times New Roman" w:eastAsia="Times New Roman" w:hAnsi="Times New Roman"/>
                <w:sz w:val="20"/>
                <w:szCs w:val="20"/>
                <w:lang w:eastAsia="pt-BR"/>
              </w:rPr>
              <w:t xml:space="preserve"> </w:t>
            </w:r>
            <w:r w:rsidRPr="00BD3AFB">
              <w:rPr>
                <w:rFonts w:ascii="Times New Roman" w:eastAsia="Times New Roman" w:hAnsi="Times New Roman"/>
                <w:sz w:val="20"/>
                <w:szCs w:val="20"/>
                <w:lang w:eastAsia="pt-BR"/>
              </w:rPr>
              <w:t>Passo Fundo – RS</w:t>
            </w:r>
          </w:p>
        </w:tc>
        <w:tc>
          <w:tcPr>
            <w:tcW w:w="3081" w:type="dxa"/>
            <w:shd w:val="clear" w:color="auto" w:fill="auto"/>
          </w:tcPr>
          <w:p w14:paraId="3DF506FF" w14:textId="70FF92F2"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IPS, </w:t>
            </w:r>
            <w:r w:rsidR="002F4335" w:rsidRPr="00003F24">
              <w:rPr>
                <w:rFonts w:ascii="Times New Roman" w:eastAsia="Times New Roman" w:hAnsi="Times New Roman"/>
                <w:sz w:val="20"/>
                <w:szCs w:val="20"/>
                <w:lang w:val="en-US" w:eastAsia="pt-BR"/>
              </w:rPr>
              <w:t>p</w:t>
            </w:r>
            <w:r w:rsidRPr="003F1412">
              <w:rPr>
                <w:rFonts w:ascii="Times New Roman" w:eastAsia="Times New Roman" w:hAnsi="Times New Roman"/>
                <w:sz w:val="20"/>
                <w:szCs w:val="20"/>
                <w:lang w:val="en-US" w:eastAsia="pt-BR"/>
              </w:rPr>
              <w:t xml:space="preserve">asture, </w:t>
            </w:r>
            <w:r w:rsidR="002F4335" w:rsidRPr="00003F24">
              <w:rPr>
                <w:rFonts w:ascii="Times New Roman" w:eastAsia="Times New Roman" w:hAnsi="Times New Roman"/>
                <w:sz w:val="20"/>
                <w:szCs w:val="20"/>
                <w:lang w:val="en-US" w:eastAsia="pt-BR"/>
              </w:rPr>
              <w:t>c</w:t>
            </w:r>
            <w:r w:rsidRPr="003F1412">
              <w:rPr>
                <w:rFonts w:ascii="Times New Roman" w:eastAsia="Times New Roman" w:hAnsi="Times New Roman"/>
                <w:sz w:val="20"/>
                <w:szCs w:val="20"/>
                <w:lang w:val="en-US" w:eastAsia="pt-BR"/>
              </w:rPr>
              <w:t xml:space="preserve">rop, </w:t>
            </w:r>
            <w:r w:rsidR="002F4335" w:rsidRPr="00003F24">
              <w:rPr>
                <w:rFonts w:ascii="Times New Roman" w:eastAsia="Times New Roman" w:hAnsi="Times New Roman"/>
                <w:sz w:val="20"/>
                <w:szCs w:val="20"/>
                <w:lang w:val="en-US" w:eastAsia="pt-BR"/>
              </w:rPr>
              <w:t>and n</w:t>
            </w:r>
            <w:r w:rsidRPr="003F1412">
              <w:rPr>
                <w:rFonts w:ascii="Times New Roman" w:eastAsia="Times New Roman" w:hAnsi="Times New Roman"/>
                <w:sz w:val="20"/>
                <w:szCs w:val="20"/>
                <w:lang w:val="en-US" w:eastAsia="pt-BR"/>
              </w:rPr>
              <w:t>ative vegetation</w:t>
            </w:r>
          </w:p>
        </w:tc>
        <w:tc>
          <w:tcPr>
            <w:tcW w:w="1149" w:type="dxa"/>
            <w:shd w:val="clear" w:color="auto" w:fill="auto"/>
          </w:tcPr>
          <w:p w14:paraId="7C1A2825"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10</w:t>
            </w:r>
          </w:p>
        </w:tc>
        <w:tc>
          <w:tcPr>
            <w:tcW w:w="842" w:type="dxa"/>
            <w:shd w:val="clear" w:color="auto" w:fill="auto"/>
          </w:tcPr>
          <w:p w14:paraId="12830689"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w:t>
            </w:r>
          </w:p>
        </w:tc>
        <w:tc>
          <w:tcPr>
            <w:tcW w:w="3443" w:type="dxa"/>
            <w:shd w:val="clear" w:color="auto" w:fill="auto"/>
          </w:tcPr>
          <w:p w14:paraId="479E693F" w14:textId="200177FA" w:rsidR="005B0036" w:rsidRPr="00157FB4" w:rsidRDefault="00ED761E">
            <w:pPr>
              <w:spacing w:after="0" w:line="240" w:lineRule="auto"/>
              <w:rPr>
                <w:rFonts w:ascii="Times New Roman" w:eastAsia="Times New Roman" w:hAnsi="Times New Roman"/>
                <w:sz w:val="20"/>
                <w:szCs w:val="20"/>
                <w:lang w:val="en-US" w:eastAsia="pt-BR"/>
              </w:rPr>
            </w:pPr>
            <w:r w:rsidRPr="00BD3AFB">
              <w:rPr>
                <w:rFonts w:ascii="Times New Roman" w:eastAsia="Times New Roman" w:hAnsi="Times New Roman"/>
                <w:sz w:val="20"/>
                <w:szCs w:val="20"/>
                <w:lang w:eastAsia="pt-BR"/>
              </w:rPr>
              <w:t>Azevedo et al. (2000)</w:t>
            </w:r>
            <w:r w:rsidR="002F4335" w:rsidRPr="00BD3AFB">
              <w:rPr>
                <w:rFonts w:ascii="Times New Roman" w:eastAsia="Times New Roman" w:hAnsi="Times New Roman"/>
                <w:sz w:val="20"/>
                <w:szCs w:val="20"/>
                <w:lang w:eastAsia="pt-BR"/>
              </w:rPr>
              <w:t xml:space="preserve">, </w:t>
            </w:r>
            <w:r w:rsidRPr="00BD3AFB">
              <w:rPr>
                <w:rFonts w:ascii="Times New Roman" w:eastAsia="Times New Roman" w:hAnsi="Times New Roman"/>
                <w:sz w:val="20"/>
                <w:szCs w:val="20"/>
                <w:lang w:eastAsia="pt-BR"/>
              </w:rPr>
              <w:t xml:space="preserve">Lima et al. </w:t>
            </w:r>
            <w:r w:rsidRPr="00157FB4">
              <w:rPr>
                <w:rFonts w:ascii="Times New Roman" w:eastAsia="Times New Roman" w:hAnsi="Times New Roman"/>
                <w:sz w:val="20"/>
                <w:szCs w:val="20"/>
                <w:lang w:val="en-US" w:eastAsia="pt-BR"/>
              </w:rPr>
              <w:t>(2002)</w:t>
            </w:r>
            <w:r w:rsidR="002F4335" w:rsidRPr="00157FB4">
              <w:rPr>
                <w:rFonts w:ascii="Times New Roman" w:eastAsia="Times New Roman" w:hAnsi="Times New Roman"/>
                <w:sz w:val="20"/>
                <w:szCs w:val="20"/>
                <w:lang w:val="en-US" w:eastAsia="pt-BR"/>
              </w:rPr>
              <w:t>, and</w:t>
            </w:r>
            <w:r w:rsidRPr="00157FB4">
              <w:rPr>
                <w:rFonts w:ascii="Times New Roman" w:eastAsia="Times New Roman" w:hAnsi="Times New Roman"/>
                <w:sz w:val="20"/>
                <w:szCs w:val="20"/>
                <w:lang w:val="en-US" w:eastAsia="pt-BR"/>
              </w:rPr>
              <w:t xml:space="preserve"> Rodrigues et al. (2005) </w:t>
            </w:r>
          </w:p>
        </w:tc>
      </w:tr>
      <w:tr w:rsidR="009641DE" w:rsidRPr="00003F24" w14:paraId="30EA2070" w14:textId="77777777" w:rsidTr="003F1412">
        <w:trPr>
          <w:trHeight w:val="315"/>
        </w:trPr>
        <w:tc>
          <w:tcPr>
            <w:tcW w:w="952" w:type="dxa"/>
            <w:shd w:val="clear" w:color="auto" w:fill="auto"/>
          </w:tcPr>
          <w:p w14:paraId="45E9B257"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7</w:t>
            </w:r>
          </w:p>
        </w:tc>
        <w:tc>
          <w:tcPr>
            <w:tcW w:w="1395" w:type="dxa"/>
            <w:shd w:val="clear" w:color="auto" w:fill="auto"/>
          </w:tcPr>
          <w:p w14:paraId="316B81D5"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43" w:type="dxa"/>
            <w:shd w:val="clear" w:color="auto" w:fill="auto"/>
          </w:tcPr>
          <w:p w14:paraId="04609423"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Teutônia</w:t>
            </w:r>
            <w:proofErr w:type="spellEnd"/>
            <w:r w:rsidRPr="003F1412">
              <w:rPr>
                <w:rFonts w:ascii="Times New Roman" w:eastAsia="Times New Roman" w:hAnsi="Times New Roman"/>
                <w:sz w:val="20"/>
                <w:szCs w:val="20"/>
                <w:lang w:val="en-US" w:eastAsia="pt-BR"/>
              </w:rPr>
              <w:t xml:space="preserve"> – RS</w:t>
            </w:r>
          </w:p>
        </w:tc>
        <w:tc>
          <w:tcPr>
            <w:tcW w:w="3081" w:type="dxa"/>
            <w:shd w:val="clear" w:color="auto" w:fill="auto"/>
          </w:tcPr>
          <w:p w14:paraId="081FA855" w14:textId="73647AF3"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Crop</w:t>
            </w:r>
            <w:r w:rsidR="002F4335" w:rsidRPr="00003F24">
              <w:rPr>
                <w:rFonts w:ascii="Times New Roman" w:eastAsia="Times New Roman" w:hAnsi="Times New Roman"/>
                <w:sz w:val="20"/>
                <w:szCs w:val="20"/>
                <w:lang w:val="en-US" w:eastAsia="pt-BR"/>
              </w:rPr>
              <w:t xml:space="preserve"> and n</w:t>
            </w:r>
            <w:r w:rsidRPr="003F1412">
              <w:rPr>
                <w:rFonts w:ascii="Times New Roman" w:eastAsia="Times New Roman" w:hAnsi="Times New Roman"/>
                <w:sz w:val="20"/>
                <w:szCs w:val="20"/>
                <w:lang w:val="en-US" w:eastAsia="pt-BR"/>
              </w:rPr>
              <w:t>ative vegetation</w:t>
            </w:r>
          </w:p>
        </w:tc>
        <w:tc>
          <w:tcPr>
            <w:tcW w:w="1149" w:type="dxa"/>
            <w:shd w:val="clear" w:color="auto" w:fill="auto"/>
          </w:tcPr>
          <w:p w14:paraId="41897F66"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4</w:t>
            </w:r>
          </w:p>
        </w:tc>
        <w:tc>
          <w:tcPr>
            <w:tcW w:w="842" w:type="dxa"/>
            <w:shd w:val="clear" w:color="auto" w:fill="auto"/>
          </w:tcPr>
          <w:p w14:paraId="52E94093"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443" w:type="dxa"/>
            <w:shd w:val="clear" w:color="auto" w:fill="auto"/>
          </w:tcPr>
          <w:p w14:paraId="595F1D0B" w14:textId="77777777" w:rsidR="005B0036" w:rsidRPr="00157FB4" w:rsidRDefault="00ED761E">
            <w:pPr>
              <w:spacing w:after="0" w:line="240" w:lineRule="auto"/>
              <w:rPr>
                <w:rFonts w:ascii="Times New Roman" w:eastAsia="Times New Roman" w:hAnsi="Times New Roman"/>
                <w:sz w:val="20"/>
                <w:szCs w:val="20"/>
                <w:lang w:val="en-US" w:eastAsia="pt-BR"/>
              </w:rPr>
            </w:pPr>
            <w:proofErr w:type="spellStart"/>
            <w:r w:rsidRPr="00157FB4">
              <w:rPr>
                <w:rFonts w:ascii="Times New Roman" w:eastAsia="Times New Roman" w:hAnsi="Times New Roman"/>
                <w:sz w:val="20"/>
                <w:szCs w:val="20"/>
                <w:lang w:val="en-US" w:eastAsia="pt-BR"/>
              </w:rPr>
              <w:t>Krabbe</w:t>
            </w:r>
            <w:proofErr w:type="spellEnd"/>
            <w:r w:rsidRPr="00157FB4">
              <w:rPr>
                <w:rFonts w:ascii="Times New Roman" w:eastAsia="Times New Roman" w:hAnsi="Times New Roman"/>
                <w:sz w:val="20"/>
                <w:szCs w:val="20"/>
                <w:lang w:val="en-US" w:eastAsia="pt-BR"/>
              </w:rPr>
              <w:t xml:space="preserve"> et al. (1993)</w:t>
            </w:r>
          </w:p>
        </w:tc>
      </w:tr>
      <w:tr w:rsidR="009641DE" w:rsidRPr="00003F24" w14:paraId="7C630FBA" w14:textId="77777777" w:rsidTr="003F1412">
        <w:trPr>
          <w:trHeight w:val="315"/>
        </w:trPr>
        <w:tc>
          <w:tcPr>
            <w:tcW w:w="952" w:type="dxa"/>
            <w:shd w:val="clear" w:color="auto" w:fill="auto"/>
          </w:tcPr>
          <w:p w14:paraId="20EB42AE"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8</w:t>
            </w:r>
          </w:p>
        </w:tc>
        <w:tc>
          <w:tcPr>
            <w:tcW w:w="1395" w:type="dxa"/>
            <w:shd w:val="clear" w:color="auto" w:fill="auto"/>
          </w:tcPr>
          <w:p w14:paraId="7C69C674"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43" w:type="dxa"/>
            <w:shd w:val="clear" w:color="auto" w:fill="auto"/>
          </w:tcPr>
          <w:p w14:paraId="00EF47A8"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Campos </w:t>
            </w:r>
            <w:proofErr w:type="spellStart"/>
            <w:r w:rsidRPr="003F1412">
              <w:rPr>
                <w:rFonts w:ascii="Times New Roman" w:eastAsia="Times New Roman" w:hAnsi="Times New Roman"/>
                <w:sz w:val="20"/>
                <w:szCs w:val="20"/>
                <w:lang w:val="en-US" w:eastAsia="pt-BR"/>
              </w:rPr>
              <w:t>Novos</w:t>
            </w:r>
            <w:proofErr w:type="spellEnd"/>
            <w:r w:rsidRPr="003F1412">
              <w:rPr>
                <w:rFonts w:ascii="Times New Roman" w:eastAsia="Times New Roman" w:hAnsi="Times New Roman"/>
                <w:sz w:val="20"/>
                <w:szCs w:val="20"/>
                <w:lang w:val="en-US" w:eastAsia="pt-BR"/>
              </w:rPr>
              <w:t xml:space="preserve"> – SC</w:t>
            </w:r>
          </w:p>
        </w:tc>
        <w:tc>
          <w:tcPr>
            <w:tcW w:w="3081" w:type="dxa"/>
            <w:shd w:val="clear" w:color="auto" w:fill="auto"/>
          </w:tcPr>
          <w:p w14:paraId="769CA0B7"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Crop</w:t>
            </w:r>
          </w:p>
        </w:tc>
        <w:tc>
          <w:tcPr>
            <w:tcW w:w="1149" w:type="dxa"/>
            <w:shd w:val="clear" w:color="auto" w:fill="auto"/>
          </w:tcPr>
          <w:p w14:paraId="71CE7E85"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6</w:t>
            </w:r>
          </w:p>
        </w:tc>
        <w:tc>
          <w:tcPr>
            <w:tcW w:w="842" w:type="dxa"/>
            <w:shd w:val="clear" w:color="auto" w:fill="auto"/>
          </w:tcPr>
          <w:p w14:paraId="19D8AB3B"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443" w:type="dxa"/>
            <w:shd w:val="clear" w:color="auto" w:fill="auto"/>
          </w:tcPr>
          <w:p w14:paraId="282DB41A"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Alves (2007)</w:t>
            </w:r>
          </w:p>
        </w:tc>
      </w:tr>
      <w:tr w:rsidR="009641DE" w:rsidRPr="00003F24" w14:paraId="565506FA" w14:textId="77777777" w:rsidTr="003F1412">
        <w:trPr>
          <w:trHeight w:val="315"/>
        </w:trPr>
        <w:tc>
          <w:tcPr>
            <w:tcW w:w="952" w:type="dxa"/>
            <w:shd w:val="clear" w:color="auto" w:fill="auto"/>
          </w:tcPr>
          <w:p w14:paraId="7F5F3AF1"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9</w:t>
            </w:r>
          </w:p>
        </w:tc>
        <w:tc>
          <w:tcPr>
            <w:tcW w:w="1395" w:type="dxa"/>
            <w:shd w:val="clear" w:color="auto" w:fill="auto"/>
          </w:tcPr>
          <w:p w14:paraId="036530CE"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43" w:type="dxa"/>
            <w:shd w:val="clear" w:color="auto" w:fill="auto"/>
          </w:tcPr>
          <w:p w14:paraId="5C0E0F0C"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Canoinhas</w:t>
            </w:r>
            <w:proofErr w:type="spellEnd"/>
            <w:r w:rsidRPr="003F1412">
              <w:rPr>
                <w:rFonts w:ascii="Times New Roman" w:eastAsia="Times New Roman" w:hAnsi="Times New Roman"/>
                <w:sz w:val="20"/>
                <w:szCs w:val="20"/>
                <w:lang w:val="en-US" w:eastAsia="pt-BR"/>
              </w:rPr>
              <w:t xml:space="preserve"> – SC</w:t>
            </w:r>
          </w:p>
        </w:tc>
        <w:tc>
          <w:tcPr>
            <w:tcW w:w="3081" w:type="dxa"/>
            <w:shd w:val="clear" w:color="auto" w:fill="auto"/>
          </w:tcPr>
          <w:p w14:paraId="226432C0"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Crop</w:t>
            </w:r>
          </w:p>
        </w:tc>
        <w:tc>
          <w:tcPr>
            <w:tcW w:w="1149" w:type="dxa"/>
            <w:shd w:val="clear" w:color="auto" w:fill="auto"/>
          </w:tcPr>
          <w:p w14:paraId="78FBBF19"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4</w:t>
            </w:r>
          </w:p>
        </w:tc>
        <w:tc>
          <w:tcPr>
            <w:tcW w:w="842" w:type="dxa"/>
            <w:shd w:val="clear" w:color="auto" w:fill="auto"/>
          </w:tcPr>
          <w:p w14:paraId="6CDF09A1"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b, s</w:t>
            </w:r>
          </w:p>
        </w:tc>
        <w:tc>
          <w:tcPr>
            <w:tcW w:w="3443" w:type="dxa"/>
            <w:shd w:val="clear" w:color="auto" w:fill="auto"/>
          </w:tcPr>
          <w:p w14:paraId="438166E4"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Freitas (2007)</w:t>
            </w:r>
          </w:p>
        </w:tc>
      </w:tr>
      <w:tr w:rsidR="009641DE" w:rsidRPr="00003F24" w14:paraId="37AF954A" w14:textId="77777777" w:rsidTr="003F1412">
        <w:trPr>
          <w:trHeight w:val="315"/>
        </w:trPr>
        <w:tc>
          <w:tcPr>
            <w:tcW w:w="952" w:type="dxa"/>
            <w:shd w:val="clear" w:color="auto" w:fill="auto"/>
          </w:tcPr>
          <w:p w14:paraId="16F98FF8"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10</w:t>
            </w:r>
          </w:p>
        </w:tc>
        <w:tc>
          <w:tcPr>
            <w:tcW w:w="1395" w:type="dxa"/>
            <w:shd w:val="clear" w:color="auto" w:fill="auto"/>
          </w:tcPr>
          <w:p w14:paraId="7F14ED30"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43" w:type="dxa"/>
            <w:shd w:val="clear" w:color="auto" w:fill="auto"/>
          </w:tcPr>
          <w:p w14:paraId="60DC514F"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Chapecó</w:t>
            </w:r>
            <w:proofErr w:type="spellEnd"/>
            <w:r w:rsidRPr="003F1412">
              <w:rPr>
                <w:rFonts w:ascii="Times New Roman" w:eastAsia="Times New Roman" w:hAnsi="Times New Roman"/>
                <w:sz w:val="20"/>
                <w:szCs w:val="20"/>
                <w:lang w:val="en-US" w:eastAsia="pt-BR"/>
              </w:rPr>
              <w:t xml:space="preserve"> – SC</w:t>
            </w:r>
          </w:p>
        </w:tc>
        <w:tc>
          <w:tcPr>
            <w:tcW w:w="3081" w:type="dxa"/>
            <w:shd w:val="clear" w:color="auto" w:fill="auto"/>
          </w:tcPr>
          <w:p w14:paraId="7F281BBD" w14:textId="1BA2BC06"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Crop, </w:t>
            </w:r>
            <w:r w:rsidR="002F4335" w:rsidRPr="00003F24">
              <w:rPr>
                <w:rFonts w:ascii="Times New Roman" w:eastAsia="Times New Roman" w:hAnsi="Times New Roman"/>
                <w:sz w:val="20"/>
                <w:szCs w:val="20"/>
                <w:lang w:val="en-US" w:eastAsia="pt-BR"/>
              </w:rPr>
              <w:t>p</w:t>
            </w:r>
            <w:r w:rsidRPr="003F1412">
              <w:rPr>
                <w:rFonts w:ascii="Times New Roman" w:eastAsia="Times New Roman" w:hAnsi="Times New Roman"/>
                <w:sz w:val="20"/>
                <w:szCs w:val="20"/>
                <w:lang w:val="en-US" w:eastAsia="pt-BR"/>
              </w:rPr>
              <w:t xml:space="preserve">asture, </w:t>
            </w:r>
            <w:r w:rsidR="002F4335" w:rsidRPr="00003F24">
              <w:rPr>
                <w:rFonts w:ascii="Times New Roman" w:eastAsia="Times New Roman" w:hAnsi="Times New Roman"/>
                <w:sz w:val="20"/>
                <w:szCs w:val="20"/>
                <w:lang w:val="en-US" w:eastAsia="pt-BR"/>
              </w:rPr>
              <w:t>and n</w:t>
            </w:r>
            <w:r w:rsidRPr="003F1412">
              <w:rPr>
                <w:rFonts w:ascii="Times New Roman" w:eastAsia="Times New Roman" w:hAnsi="Times New Roman"/>
                <w:sz w:val="20"/>
                <w:szCs w:val="20"/>
                <w:lang w:val="en-US" w:eastAsia="pt-BR"/>
              </w:rPr>
              <w:t>ative vegetation</w:t>
            </w:r>
          </w:p>
        </w:tc>
        <w:tc>
          <w:tcPr>
            <w:tcW w:w="1149" w:type="dxa"/>
            <w:shd w:val="clear" w:color="auto" w:fill="auto"/>
          </w:tcPr>
          <w:p w14:paraId="40BD0BE9"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7</w:t>
            </w:r>
          </w:p>
        </w:tc>
        <w:tc>
          <w:tcPr>
            <w:tcW w:w="842" w:type="dxa"/>
            <w:shd w:val="clear" w:color="auto" w:fill="auto"/>
          </w:tcPr>
          <w:p w14:paraId="2F7EB300"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443" w:type="dxa"/>
            <w:shd w:val="clear" w:color="auto" w:fill="auto"/>
          </w:tcPr>
          <w:p w14:paraId="2AA5DA2C" w14:textId="77777777" w:rsidR="005B0036" w:rsidRPr="00157FB4" w:rsidRDefault="00ED761E">
            <w:pPr>
              <w:spacing w:after="0" w:line="240" w:lineRule="auto"/>
              <w:rPr>
                <w:rFonts w:ascii="Times New Roman" w:eastAsia="Times New Roman" w:hAnsi="Times New Roman"/>
                <w:sz w:val="20"/>
                <w:szCs w:val="20"/>
                <w:lang w:val="en-US" w:eastAsia="pt-BR"/>
              </w:rPr>
            </w:pPr>
            <w:proofErr w:type="spellStart"/>
            <w:r w:rsidRPr="00157FB4">
              <w:rPr>
                <w:rFonts w:ascii="Times New Roman" w:eastAsia="Times New Roman" w:hAnsi="Times New Roman"/>
                <w:sz w:val="20"/>
                <w:szCs w:val="20"/>
                <w:lang w:val="en-US" w:eastAsia="pt-BR"/>
              </w:rPr>
              <w:t>Baretta</w:t>
            </w:r>
            <w:proofErr w:type="spellEnd"/>
            <w:r w:rsidRPr="00157FB4">
              <w:rPr>
                <w:rFonts w:ascii="Times New Roman" w:eastAsia="Times New Roman" w:hAnsi="Times New Roman"/>
                <w:sz w:val="20"/>
                <w:szCs w:val="20"/>
                <w:lang w:val="en-US" w:eastAsia="pt-BR"/>
              </w:rPr>
              <w:t xml:space="preserve"> et al. (2003)</w:t>
            </w:r>
          </w:p>
        </w:tc>
      </w:tr>
      <w:tr w:rsidR="009641DE" w:rsidRPr="00AA219F" w14:paraId="25399D56" w14:textId="77777777" w:rsidTr="003F1412">
        <w:trPr>
          <w:trHeight w:val="315"/>
        </w:trPr>
        <w:tc>
          <w:tcPr>
            <w:tcW w:w="952" w:type="dxa"/>
            <w:shd w:val="clear" w:color="auto" w:fill="auto"/>
          </w:tcPr>
          <w:p w14:paraId="65FF0069" w14:textId="77777777" w:rsidR="005B0036" w:rsidRPr="00AA219F" w:rsidRDefault="00ED761E">
            <w:pPr>
              <w:spacing w:after="0" w:line="240" w:lineRule="auto"/>
              <w:rPr>
                <w:rFonts w:ascii="Times New Roman" w:eastAsia="Times New Roman" w:hAnsi="Times New Roman"/>
                <w:color w:val="FF0000"/>
                <w:sz w:val="20"/>
                <w:szCs w:val="20"/>
                <w:lang w:val="en-US" w:eastAsia="pt-BR"/>
              </w:rPr>
            </w:pPr>
            <w:r w:rsidRPr="00AA219F">
              <w:rPr>
                <w:rFonts w:ascii="Times New Roman" w:eastAsia="Times New Roman" w:hAnsi="Times New Roman"/>
                <w:color w:val="FF0000"/>
                <w:sz w:val="20"/>
                <w:szCs w:val="20"/>
                <w:lang w:val="en-US" w:eastAsia="pt-BR"/>
              </w:rPr>
              <w:t>11</w:t>
            </w:r>
          </w:p>
        </w:tc>
        <w:tc>
          <w:tcPr>
            <w:tcW w:w="1395" w:type="dxa"/>
            <w:shd w:val="clear" w:color="auto" w:fill="auto"/>
          </w:tcPr>
          <w:p w14:paraId="02BFB5C2" w14:textId="77777777" w:rsidR="005B0036" w:rsidRPr="00AA219F" w:rsidRDefault="00ED761E">
            <w:pPr>
              <w:spacing w:after="0" w:line="240" w:lineRule="auto"/>
              <w:jc w:val="center"/>
              <w:rPr>
                <w:rFonts w:ascii="Times New Roman" w:eastAsia="Times New Roman" w:hAnsi="Times New Roman"/>
                <w:color w:val="FF0000"/>
                <w:sz w:val="20"/>
                <w:szCs w:val="20"/>
                <w:lang w:val="en-US" w:eastAsia="pt-BR"/>
              </w:rPr>
            </w:pPr>
            <w:r w:rsidRPr="00AA219F">
              <w:rPr>
                <w:rFonts w:ascii="Times New Roman" w:eastAsia="Times New Roman" w:hAnsi="Times New Roman"/>
                <w:color w:val="FF0000"/>
                <w:sz w:val="20"/>
                <w:szCs w:val="20"/>
                <w:lang w:val="en-US" w:eastAsia="pt-BR"/>
              </w:rPr>
              <w:t>Atlantic Forest</w:t>
            </w:r>
          </w:p>
        </w:tc>
        <w:tc>
          <w:tcPr>
            <w:tcW w:w="3143" w:type="dxa"/>
            <w:shd w:val="clear" w:color="auto" w:fill="auto"/>
          </w:tcPr>
          <w:p w14:paraId="0FAC7F63" w14:textId="77777777" w:rsidR="005B0036" w:rsidRPr="00AA219F" w:rsidRDefault="00ED761E">
            <w:pPr>
              <w:spacing w:after="0" w:line="240" w:lineRule="auto"/>
              <w:jc w:val="center"/>
              <w:rPr>
                <w:rFonts w:ascii="Times New Roman" w:eastAsia="Times New Roman" w:hAnsi="Times New Roman"/>
                <w:color w:val="FF0000"/>
                <w:sz w:val="20"/>
                <w:szCs w:val="20"/>
                <w:lang w:val="en-US" w:eastAsia="pt-BR"/>
              </w:rPr>
            </w:pPr>
            <w:proofErr w:type="spellStart"/>
            <w:r w:rsidRPr="00AA219F">
              <w:rPr>
                <w:rFonts w:ascii="Times New Roman" w:eastAsia="Times New Roman" w:hAnsi="Times New Roman"/>
                <w:color w:val="FF0000"/>
                <w:sz w:val="20"/>
                <w:szCs w:val="20"/>
                <w:lang w:val="en-US" w:eastAsia="pt-BR"/>
              </w:rPr>
              <w:t>Chapecó</w:t>
            </w:r>
            <w:proofErr w:type="spellEnd"/>
            <w:r w:rsidRPr="00AA219F">
              <w:rPr>
                <w:rFonts w:ascii="Times New Roman" w:eastAsia="Times New Roman" w:hAnsi="Times New Roman"/>
                <w:color w:val="FF0000"/>
                <w:sz w:val="20"/>
                <w:szCs w:val="20"/>
                <w:lang w:val="en-US" w:eastAsia="pt-BR"/>
              </w:rPr>
              <w:t xml:space="preserve"> – SC</w:t>
            </w:r>
          </w:p>
        </w:tc>
        <w:tc>
          <w:tcPr>
            <w:tcW w:w="3081" w:type="dxa"/>
            <w:shd w:val="clear" w:color="auto" w:fill="auto"/>
          </w:tcPr>
          <w:p w14:paraId="679FBD60" w14:textId="13690126" w:rsidR="005B0036" w:rsidRPr="00AA219F" w:rsidRDefault="00ED761E">
            <w:pPr>
              <w:spacing w:after="0" w:line="240" w:lineRule="auto"/>
              <w:jc w:val="center"/>
              <w:rPr>
                <w:rFonts w:ascii="Times New Roman" w:eastAsia="Times New Roman" w:hAnsi="Times New Roman"/>
                <w:color w:val="FF0000"/>
                <w:sz w:val="20"/>
                <w:szCs w:val="20"/>
                <w:lang w:val="en-US" w:eastAsia="pt-BR"/>
              </w:rPr>
            </w:pPr>
            <w:r w:rsidRPr="00AA219F">
              <w:rPr>
                <w:rFonts w:ascii="Times New Roman" w:eastAsia="Times New Roman" w:hAnsi="Times New Roman"/>
                <w:color w:val="FF0000"/>
                <w:sz w:val="20"/>
                <w:szCs w:val="20"/>
                <w:lang w:val="en-US" w:eastAsia="pt-BR"/>
              </w:rPr>
              <w:t xml:space="preserve">Crop, </w:t>
            </w:r>
            <w:r w:rsidR="002F4335" w:rsidRPr="00AA219F">
              <w:rPr>
                <w:rFonts w:ascii="Times New Roman" w:eastAsia="Times New Roman" w:hAnsi="Times New Roman"/>
                <w:color w:val="FF0000"/>
                <w:sz w:val="20"/>
                <w:szCs w:val="20"/>
                <w:lang w:val="en-US" w:eastAsia="pt-BR"/>
              </w:rPr>
              <w:t>n</w:t>
            </w:r>
            <w:r w:rsidRPr="00AA219F">
              <w:rPr>
                <w:rFonts w:ascii="Times New Roman" w:eastAsia="Times New Roman" w:hAnsi="Times New Roman"/>
                <w:color w:val="FF0000"/>
                <w:sz w:val="20"/>
                <w:szCs w:val="20"/>
                <w:lang w:val="en-US" w:eastAsia="pt-BR"/>
              </w:rPr>
              <w:t xml:space="preserve">ative vegetation, </w:t>
            </w:r>
            <w:r w:rsidR="002F4335" w:rsidRPr="00AA219F">
              <w:rPr>
                <w:rFonts w:ascii="Times New Roman" w:eastAsia="Times New Roman" w:hAnsi="Times New Roman"/>
                <w:color w:val="FF0000"/>
                <w:sz w:val="20"/>
                <w:szCs w:val="20"/>
                <w:lang w:val="en-US" w:eastAsia="pt-BR"/>
              </w:rPr>
              <w:t>and p</w:t>
            </w:r>
            <w:r w:rsidRPr="00AA219F">
              <w:rPr>
                <w:rFonts w:ascii="Times New Roman" w:eastAsia="Times New Roman" w:hAnsi="Times New Roman"/>
                <w:color w:val="FF0000"/>
                <w:sz w:val="20"/>
                <w:szCs w:val="20"/>
                <w:lang w:val="en-US" w:eastAsia="pt-BR"/>
              </w:rPr>
              <w:t>asture</w:t>
            </w:r>
          </w:p>
        </w:tc>
        <w:tc>
          <w:tcPr>
            <w:tcW w:w="1149" w:type="dxa"/>
            <w:shd w:val="clear" w:color="auto" w:fill="auto"/>
          </w:tcPr>
          <w:p w14:paraId="7630F67F" w14:textId="77777777" w:rsidR="005B0036" w:rsidRPr="00AA219F" w:rsidRDefault="00ED761E">
            <w:pPr>
              <w:spacing w:after="0" w:line="240" w:lineRule="auto"/>
              <w:jc w:val="center"/>
              <w:rPr>
                <w:rFonts w:ascii="Times New Roman" w:eastAsia="Times New Roman" w:hAnsi="Times New Roman"/>
                <w:color w:val="FF0000"/>
                <w:sz w:val="20"/>
                <w:szCs w:val="20"/>
                <w:lang w:val="en-US" w:eastAsia="pt-BR"/>
              </w:rPr>
            </w:pPr>
            <w:r w:rsidRPr="00AA219F">
              <w:rPr>
                <w:rFonts w:ascii="Times New Roman" w:eastAsia="Times New Roman" w:hAnsi="Times New Roman"/>
                <w:color w:val="FF0000"/>
                <w:sz w:val="20"/>
                <w:szCs w:val="20"/>
                <w:lang w:val="en-US" w:eastAsia="pt-BR"/>
              </w:rPr>
              <w:t>6</w:t>
            </w:r>
          </w:p>
        </w:tc>
        <w:tc>
          <w:tcPr>
            <w:tcW w:w="842" w:type="dxa"/>
            <w:shd w:val="clear" w:color="auto" w:fill="auto"/>
          </w:tcPr>
          <w:p w14:paraId="4F6D522F" w14:textId="77777777" w:rsidR="005B0036" w:rsidRPr="00AA219F" w:rsidRDefault="00ED761E">
            <w:pPr>
              <w:spacing w:after="0" w:line="240" w:lineRule="auto"/>
              <w:jc w:val="center"/>
              <w:rPr>
                <w:rFonts w:ascii="Times New Roman" w:eastAsia="Times New Roman" w:hAnsi="Times New Roman"/>
                <w:color w:val="FF0000"/>
                <w:sz w:val="20"/>
                <w:szCs w:val="20"/>
                <w:lang w:val="en-US" w:eastAsia="pt-BR"/>
              </w:rPr>
            </w:pPr>
            <w:r w:rsidRPr="00AA219F">
              <w:rPr>
                <w:rFonts w:ascii="Times New Roman" w:eastAsia="Times New Roman" w:hAnsi="Times New Roman"/>
                <w:color w:val="FF0000"/>
                <w:sz w:val="20"/>
                <w:szCs w:val="20"/>
                <w:lang w:val="en-US" w:eastAsia="pt-BR"/>
              </w:rPr>
              <w:t>a</w:t>
            </w:r>
          </w:p>
        </w:tc>
        <w:tc>
          <w:tcPr>
            <w:tcW w:w="3443" w:type="dxa"/>
            <w:shd w:val="clear" w:color="auto" w:fill="auto"/>
          </w:tcPr>
          <w:p w14:paraId="2FF6AC38" w14:textId="77777777" w:rsidR="005B0036" w:rsidRPr="00AA219F" w:rsidRDefault="00ED761E">
            <w:pPr>
              <w:spacing w:after="0" w:line="240" w:lineRule="auto"/>
              <w:rPr>
                <w:rFonts w:ascii="Times New Roman" w:eastAsia="Times New Roman" w:hAnsi="Times New Roman"/>
                <w:color w:val="FF0000"/>
                <w:sz w:val="20"/>
                <w:szCs w:val="20"/>
                <w:lang w:val="en-US" w:eastAsia="pt-BR"/>
              </w:rPr>
            </w:pPr>
            <w:r w:rsidRPr="00AA219F">
              <w:rPr>
                <w:rFonts w:ascii="Times New Roman" w:eastAsia="Times New Roman" w:hAnsi="Times New Roman"/>
                <w:color w:val="FF0000"/>
                <w:sz w:val="20"/>
                <w:szCs w:val="20"/>
                <w:lang w:val="en-US" w:eastAsia="pt-BR"/>
              </w:rPr>
              <w:t>Alves et al. (2002)</w:t>
            </w:r>
          </w:p>
        </w:tc>
      </w:tr>
      <w:tr w:rsidR="009641DE" w:rsidRPr="00003F24" w14:paraId="5411EBD1" w14:textId="77777777" w:rsidTr="003F1412">
        <w:trPr>
          <w:trHeight w:val="315"/>
        </w:trPr>
        <w:tc>
          <w:tcPr>
            <w:tcW w:w="952" w:type="dxa"/>
            <w:shd w:val="clear" w:color="auto" w:fill="auto"/>
          </w:tcPr>
          <w:p w14:paraId="2E55C08A"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12</w:t>
            </w:r>
          </w:p>
        </w:tc>
        <w:tc>
          <w:tcPr>
            <w:tcW w:w="1395" w:type="dxa"/>
            <w:shd w:val="clear" w:color="auto" w:fill="auto"/>
          </w:tcPr>
          <w:p w14:paraId="2AC82EDF"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43" w:type="dxa"/>
            <w:shd w:val="clear" w:color="auto" w:fill="auto"/>
          </w:tcPr>
          <w:p w14:paraId="5CBAF874"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Florianópolis</w:t>
            </w:r>
            <w:proofErr w:type="spellEnd"/>
            <w:r w:rsidRPr="003F1412">
              <w:rPr>
                <w:rFonts w:ascii="Times New Roman" w:eastAsia="Times New Roman" w:hAnsi="Times New Roman"/>
                <w:sz w:val="20"/>
                <w:szCs w:val="20"/>
                <w:lang w:val="en-US" w:eastAsia="pt-BR"/>
              </w:rPr>
              <w:t xml:space="preserve"> – SC</w:t>
            </w:r>
          </w:p>
        </w:tc>
        <w:tc>
          <w:tcPr>
            <w:tcW w:w="3081" w:type="dxa"/>
            <w:shd w:val="clear" w:color="auto" w:fill="auto"/>
          </w:tcPr>
          <w:p w14:paraId="0BDA5302" w14:textId="2FC4C0E1"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Native vegetation</w:t>
            </w:r>
            <w:r w:rsidR="002F4335" w:rsidRPr="00003F24">
              <w:rPr>
                <w:rFonts w:ascii="Times New Roman" w:eastAsia="Times New Roman" w:hAnsi="Times New Roman"/>
                <w:sz w:val="20"/>
                <w:szCs w:val="20"/>
                <w:lang w:val="en-US" w:eastAsia="pt-BR"/>
              </w:rPr>
              <w:t xml:space="preserve"> and</w:t>
            </w:r>
            <w:r w:rsidRPr="003F1412">
              <w:rPr>
                <w:rFonts w:ascii="Times New Roman" w:eastAsia="Times New Roman" w:hAnsi="Times New Roman"/>
                <w:sz w:val="20"/>
                <w:szCs w:val="20"/>
                <w:lang w:val="en-US" w:eastAsia="pt-BR"/>
              </w:rPr>
              <w:t xml:space="preserve"> </w:t>
            </w:r>
            <w:r w:rsidR="002F4335" w:rsidRPr="00003F24">
              <w:rPr>
                <w:rFonts w:ascii="Times New Roman" w:eastAsia="Times New Roman" w:hAnsi="Times New Roman"/>
                <w:sz w:val="20"/>
                <w:szCs w:val="20"/>
                <w:lang w:val="en-US" w:eastAsia="pt-BR"/>
              </w:rPr>
              <w:t>f</w:t>
            </w:r>
            <w:r w:rsidRPr="003F1412">
              <w:rPr>
                <w:rFonts w:ascii="Times New Roman" w:eastAsia="Times New Roman" w:hAnsi="Times New Roman"/>
                <w:sz w:val="20"/>
                <w:szCs w:val="20"/>
                <w:lang w:val="en-US" w:eastAsia="pt-BR"/>
              </w:rPr>
              <w:t>orestry plantation</w:t>
            </w:r>
          </w:p>
        </w:tc>
        <w:tc>
          <w:tcPr>
            <w:tcW w:w="1149" w:type="dxa"/>
            <w:shd w:val="clear" w:color="auto" w:fill="auto"/>
          </w:tcPr>
          <w:p w14:paraId="51AF3789"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5</w:t>
            </w:r>
          </w:p>
        </w:tc>
        <w:tc>
          <w:tcPr>
            <w:tcW w:w="842" w:type="dxa"/>
            <w:shd w:val="clear" w:color="auto" w:fill="auto"/>
          </w:tcPr>
          <w:p w14:paraId="49F26B5F"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w:t>
            </w:r>
          </w:p>
        </w:tc>
        <w:tc>
          <w:tcPr>
            <w:tcW w:w="3443" w:type="dxa"/>
            <w:shd w:val="clear" w:color="auto" w:fill="auto"/>
          </w:tcPr>
          <w:p w14:paraId="740DE4DD" w14:textId="77777777" w:rsidR="005B0036" w:rsidRPr="00157FB4" w:rsidRDefault="00ED761E">
            <w:pPr>
              <w:spacing w:after="0" w:line="240" w:lineRule="auto"/>
              <w:rPr>
                <w:rFonts w:ascii="Times New Roman" w:eastAsia="Times New Roman" w:hAnsi="Times New Roman"/>
                <w:sz w:val="20"/>
                <w:szCs w:val="20"/>
                <w:lang w:val="en-US" w:eastAsia="pt-BR"/>
              </w:rPr>
            </w:pPr>
            <w:proofErr w:type="spellStart"/>
            <w:r w:rsidRPr="00157FB4">
              <w:rPr>
                <w:rFonts w:ascii="Times New Roman" w:eastAsia="Times New Roman" w:hAnsi="Times New Roman"/>
                <w:sz w:val="20"/>
                <w:szCs w:val="20"/>
                <w:lang w:val="en-US" w:eastAsia="pt-BR"/>
              </w:rPr>
              <w:t>Gois</w:t>
            </w:r>
            <w:proofErr w:type="spellEnd"/>
            <w:r w:rsidRPr="00157FB4">
              <w:rPr>
                <w:rFonts w:ascii="Times New Roman" w:eastAsia="Times New Roman" w:hAnsi="Times New Roman"/>
                <w:sz w:val="20"/>
                <w:szCs w:val="20"/>
                <w:lang w:val="en-US" w:eastAsia="pt-BR"/>
              </w:rPr>
              <w:t xml:space="preserve"> et al. (2007)</w:t>
            </w:r>
          </w:p>
        </w:tc>
      </w:tr>
      <w:tr w:rsidR="009641DE" w:rsidRPr="00003F24" w14:paraId="6E7C9CC4" w14:textId="77777777" w:rsidTr="003F1412">
        <w:trPr>
          <w:trHeight w:val="315"/>
        </w:trPr>
        <w:tc>
          <w:tcPr>
            <w:tcW w:w="952" w:type="dxa"/>
            <w:shd w:val="clear" w:color="auto" w:fill="auto"/>
          </w:tcPr>
          <w:p w14:paraId="4E90A2BE"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13</w:t>
            </w:r>
          </w:p>
        </w:tc>
        <w:tc>
          <w:tcPr>
            <w:tcW w:w="1395" w:type="dxa"/>
            <w:shd w:val="clear" w:color="auto" w:fill="auto"/>
          </w:tcPr>
          <w:p w14:paraId="1DC0297E"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43" w:type="dxa"/>
            <w:shd w:val="clear" w:color="auto" w:fill="auto"/>
          </w:tcPr>
          <w:p w14:paraId="700491C6"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Lages – SC</w:t>
            </w:r>
          </w:p>
        </w:tc>
        <w:tc>
          <w:tcPr>
            <w:tcW w:w="3081" w:type="dxa"/>
            <w:shd w:val="clear" w:color="auto" w:fill="auto"/>
          </w:tcPr>
          <w:p w14:paraId="7A59524F" w14:textId="2A2841B2"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Native vegetation</w:t>
            </w:r>
            <w:r w:rsidR="002F4335" w:rsidRPr="00003F24">
              <w:rPr>
                <w:rFonts w:ascii="Times New Roman" w:eastAsia="Times New Roman" w:hAnsi="Times New Roman"/>
                <w:sz w:val="20"/>
                <w:szCs w:val="20"/>
                <w:lang w:val="en-US" w:eastAsia="pt-BR"/>
              </w:rPr>
              <w:t xml:space="preserve"> and f</w:t>
            </w:r>
            <w:r w:rsidRPr="003F1412">
              <w:rPr>
                <w:rFonts w:ascii="Times New Roman" w:eastAsia="Times New Roman" w:hAnsi="Times New Roman"/>
                <w:sz w:val="20"/>
                <w:szCs w:val="20"/>
                <w:lang w:val="en-US" w:eastAsia="pt-BR"/>
              </w:rPr>
              <w:t>orestry plantation</w:t>
            </w:r>
          </w:p>
        </w:tc>
        <w:tc>
          <w:tcPr>
            <w:tcW w:w="1149" w:type="dxa"/>
            <w:shd w:val="clear" w:color="auto" w:fill="auto"/>
          </w:tcPr>
          <w:p w14:paraId="4FB7AACB"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3</w:t>
            </w:r>
          </w:p>
        </w:tc>
        <w:tc>
          <w:tcPr>
            <w:tcW w:w="842" w:type="dxa"/>
            <w:shd w:val="clear" w:color="auto" w:fill="auto"/>
          </w:tcPr>
          <w:p w14:paraId="541FFE98"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443" w:type="dxa"/>
            <w:shd w:val="clear" w:color="auto" w:fill="auto"/>
          </w:tcPr>
          <w:p w14:paraId="6A76E6AE"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Pompeo et al. (2016)</w:t>
            </w:r>
          </w:p>
        </w:tc>
      </w:tr>
      <w:tr w:rsidR="009641DE" w:rsidRPr="00003F24" w14:paraId="1FF810A0" w14:textId="77777777" w:rsidTr="003F1412">
        <w:trPr>
          <w:trHeight w:val="315"/>
        </w:trPr>
        <w:tc>
          <w:tcPr>
            <w:tcW w:w="952" w:type="dxa"/>
            <w:shd w:val="clear" w:color="auto" w:fill="auto"/>
          </w:tcPr>
          <w:p w14:paraId="3D96F933"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14</w:t>
            </w:r>
          </w:p>
        </w:tc>
        <w:tc>
          <w:tcPr>
            <w:tcW w:w="1395" w:type="dxa"/>
            <w:shd w:val="clear" w:color="auto" w:fill="auto"/>
          </w:tcPr>
          <w:p w14:paraId="63E2E5E1"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43" w:type="dxa"/>
            <w:shd w:val="clear" w:color="auto" w:fill="auto"/>
          </w:tcPr>
          <w:p w14:paraId="1299C61A"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Orleans – SC</w:t>
            </w:r>
          </w:p>
        </w:tc>
        <w:tc>
          <w:tcPr>
            <w:tcW w:w="3081" w:type="dxa"/>
            <w:shd w:val="clear" w:color="auto" w:fill="auto"/>
          </w:tcPr>
          <w:p w14:paraId="3051935C" w14:textId="22D32D42"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Native vegetation, </w:t>
            </w:r>
            <w:r w:rsidR="002F4335" w:rsidRPr="00003F24">
              <w:rPr>
                <w:rFonts w:ascii="Times New Roman" w:eastAsia="Times New Roman" w:hAnsi="Times New Roman"/>
                <w:sz w:val="20"/>
                <w:szCs w:val="20"/>
                <w:lang w:val="en-US" w:eastAsia="pt-BR"/>
              </w:rPr>
              <w:t>p</w:t>
            </w:r>
            <w:r w:rsidRPr="003F1412">
              <w:rPr>
                <w:rFonts w:ascii="Times New Roman" w:eastAsia="Times New Roman" w:hAnsi="Times New Roman"/>
                <w:sz w:val="20"/>
                <w:szCs w:val="20"/>
                <w:lang w:val="en-US" w:eastAsia="pt-BR"/>
              </w:rPr>
              <w:t xml:space="preserve">asture, </w:t>
            </w:r>
            <w:r w:rsidR="002F4335" w:rsidRPr="00003F24">
              <w:rPr>
                <w:rFonts w:ascii="Times New Roman" w:eastAsia="Times New Roman" w:hAnsi="Times New Roman"/>
                <w:sz w:val="20"/>
                <w:szCs w:val="20"/>
                <w:lang w:val="en-US" w:eastAsia="pt-BR"/>
              </w:rPr>
              <w:t>and c</w:t>
            </w:r>
            <w:r w:rsidRPr="003F1412">
              <w:rPr>
                <w:rFonts w:ascii="Times New Roman" w:eastAsia="Times New Roman" w:hAnsi="Times New Roman"/>
                <w:sz w:val="20"/>
                <w:szCs w:val="20"/>
                <w:lang w:val="en-US" w:eastAsia="pt-BR"/>
              </w:rPr>
              <w:t>rop</w:t>
            </w:r>
          </w:p>
        </w:tc>
        <w:tc>
          <w:tcPr>
            <w:tcW w:w="1149" w:type="dxa"/>
            <w:shd w:val="clear" w:color="auto" w:fill="auto"/>
          </w:tcPr>
          <w:p w14:paraId="448F07F0"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4</w:t>
            </w:r>
          </w:p>
        </w:tc>
        <w:tc>
          <w:tcPr>
            <w:tcW w:w="842" w:type="dxa"/>
            <w:shd w:val="clear" w:color="auto" w:fill="auto"/>
          </w:tcPr>
          <w:p w14:paraId="3E306205"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443" w:type="dxa"/>
            <w:shd w:val="clear" w:color="auto" w:fill="auto"/>
          </w:tcPr>
          <w:p w14:paraId="612D3FDE" w14:textId="001789C7" w:rsidR="005B0036" w:rsidRPr="00157FB4" w:rsidRDefault="000C4DC0" w:rsidP="000C4DC0">
            <w:pPr>
              <w:spacing w:after="0" w:line="240" w:lineRule="auto"/>
              <w:rPr>
                <w:rFonts w:ascii="Times New Roman" w:eastAsia="Times New Roman" w:hAnsi="Times New Roman"/>
                <w:sz w:val="20"/>
                <w:szCs w:val="20"/>
                <w:lang w:val="en-US" w:eastAsia="pt-BR"/>
              </w:rPr>
            </w:pPr>
            <w:r w:rsidRPr="00BD3AFB">
              <w:rPr>
                <w:rFonts w:ascii="Times New Roman" w:eastAsia="Times New Roman" w:hAnsi="Times New Roman"/>
                <w:sz w:val="20"/>
                <w:szCs w:val="20"/>
                <w:lang w:eastAsia="pt-BR"/>
              </w:rPr>
              <w:t xml:space="preserve">Oliveira Filho (2009) </w:t>
            </w:r>
            <w:proofErr w:type="spellStart"/>
            <w:r w:rsidRPr="00BD3AFB">
              <w:rPr>
                <w:rFonts w:ascii="Times New Roman" w:eastAsia="Times New Roman" w:hAnsi="Times New Roman"/>
                <w:sz w:val="20"/>
                <w:szCs w:val="20"/>
                <w:lang w:eastAsia="pt-BR"/>
              </w:rPr>
              <w:t>and</w:t>
            </w:r>
            <w:proofErr w:type="spellEnd"/>
            <w:r w:rsidRPr="00BD3AFB">
              <w:rPr>
                <w:rFonts w:ascii="Times New Roman" w:eastAsia="Times New Roman" w:hAnsi="Times New Roman"/>
                <w:sz w:val="20"/>
                <w:szCs w:val="20"/>
                <w:lang w:eastAsia="pt-BR"/>
              </w:rPr>
              <w:t xml:space="preserve"> </w:t>
            </w:r>
            <w:proofErr w:type="spellStart"/>
            <w:r w:rsidR="00ED761E" w:rsidRPr="00BD3AFB">
              <w:rPr>
                <w:rFonts w:ascii="Times New Roman" w:eastAsia="Times New Roman" w:hAnsi="Times New Roman"/>
                <w:sz w:val="20"/>
                <w:szCs w:val="20"/>
                <w:lang w:eastAsia="pt-BR"/>
              </w:rPr>
              <w:t>Alberton</w:t>
            </w:r>
            <w:proofErr w:type="spellEnd"/>
            <w:r w:rsidR="00ED761E" w:rsidRPr="00BD3AFB">
              <w:rPr>
                <w:rFonts w:ascii="Times New Roman" w:eastAsia="Times New Roman" w:hAnsi="Times New Roman"/>
                <w:sz w:val="20"/>
                <w:szCs w:val="20"/>
                <w:lang w:eastAsia="pt-BR"/>
              </w:rPr>
              <w:t xml:space="preserve"> et al. </w:t>
            </w:r>
            <w:r w:rsidR="00ED761E" w:rsidRPr="00157FB4">
              <w:rPr>
                <w:rFonts w:ascii="Times New Roman" w:eastAsia="Times New Roman" w:hAnsi="Times New Roman"/>
                <w:sz w:val="20"/>
                <w:szCs w:val="20"/>
                <w:lang w:val="en-US" w:eastAsia="pt-BR"/>
              </w:rPr>
              <w:t>(2010</w:t>
            </w:r>
            <w:r w:rsidR="002F4335" w:rsidRPr="00157FB4">
              <w:rPr>
                <w:rFonts w:ascii="Times New Roman" w:eastAsia="Times New Roman" w:hAnsi="Times New Roman"/>
                <w:sz w:val="20"/>
                <w:szCs w:val="20"/>
                <w:lang w:val="en-US" w:eastAsia="pt-BR"/>
              </w:rPr>
              <w:t>)</w:t>
            </w:r>
          </w:p>
        </w:tc>
      </w:tr>
      <w:tr w:rsidR="009641DE" w:rsidRPr="00003F24" w14:paraId="2B0A5F12" w14:textId="77777777" w:rsidTr="003F1412">
        <w:trPr>
          <w:trHeight w:val="315"/>
        </w:trPr>
        <w:tc>
          <w:tcPr>
            <w:tcW w:w="952" w:type="dxa"/>
            <w:shd w:val="clear" w:color="auto" w:fill="auto"/>
          </w:tcPr>
          <w:p w14:paraId="0AA28FF6"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15</w:t>
            </w:r>
          </w:p>
        </w:tc>
        <w:tc>
          <w:tcPr>
            <w:tcW w:w="1395" w:type="dxa"/>
            <w:shd w:val="clear" w:color="auto" w:fill="auto"/>
          </w:tcPr>
          <w:p w14:paraId="19798EEF"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43" w:type="dxa"/>
            <w:shd w:val="clear" w:color="auto" w:fill="auto"/>
          </w:tcPr>
          <w:p w14:paraId="676D3400"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Antonina – PR</w:t>
            </w:r>
          </w:p>
        </w:tc>
        <w:tc>
          <w:tcPr>
            <w:tcW w:w="3081" w:type="dxa"/>
            <w:shd w:val="clear" w:color="auto" w:fill="auto"/>
          </w:tcPr>
          <w:p w14:paraId="6370C149" w14:textId="1280C2DC"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Native vegetation, </w:t>
            </w:r>
            <w:r w:rsidR="002F4335" w:rsidRPr="00003F24">
              <w:rPr>
                <w:rFonts w:ascii="Times New Roman" w:eastAsia="Times New Roman" w:hAnsi="Times New Roman"/>
                <w:sz w:val="20"/>
                <w:szCs w:val="20"/>
                <w:lang w:val="en-US" w:eastAsia="pt-BR"/>
              </w:rPr>
              <w:t>p</w:t>
            </w:r>
            <w:r w:rsidRPr="003F1412">
              <w:rPr>
                <w:rFonts w:ascii="Times New Roman" w:eastAsia="Times New Roman" w:hAnsi="Times New Roman"/>
                <w:sz w:val="20"/>
                <w:szCs w:val="20"/>
                <w:lang w:val="en-US" w:eastAsia="pt-BR"/>
              </w:rPr>
              <w:t xml:space="preserve">asture, </w:t>
            </w:r>
            <w:r w:rsidR="002F4335" w:rsidRPr="00003F24">
              <w:rPr>
                <w:rFonts w:ascii="Times New Roman" w:eastAsia="Times New Roman" w:hAnsi="Times New Roman"/>
                <w:sz w:val="20"/>
                <w:szCs w:val="20"/>
                <w:lang w:val="en-US" w:eastAsia="pt-BR"/>
              </w:rPr>
              <w:t>and c</w:t>
            </w:r>
            <w:r w:rsidRPr="003F1412">
              <w:rPr>
                <w:rFonts w:ascii="Times New Roman" w:eastAsia="Times New Roman" w:hAnsi="Times New Roman"/>
                <w:sz w:val="20"/>
                <w:szCs w:val="20"/>
                <w:lang w:val="en-US" w:eastAsia="pt-BR"/>
              </w:rPr>
              <w:t>rop</w:t>
            </w:r>
          </w:p>
        </w:tc>
        <w:tc>
          <w:tcPr>
            <w:tcW w:w="1149" w:type="dxa"/>
            <w:shd w:val="clear" w:color="auto" w:fill="auto"/>
          </w:tcPr>
          <w:p w14:paraId="77B3ECD3"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6</w:t>
            </w:r>
          </w:p>
        </w:tc>
        <w:tc>
          <w:tcPr>
            <w:tcW w:w="842" w:type="dxa"/>
            <w:shd w:val="clear" w:color="auto" w:fill="auto"/>
          </w:tcPr>
          <w:p w14:paraId="4C915CA7"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b</w:t>
            </w:r>
          </w:p>
        </w:tc>
        <w:tc>
          <w:tcPr>
            <w:tcW w:w="3443" w:type="dxa"/>
            <w:shd w:val="clear" w:color="auto" w:fill="auto"/>
          </w:tcPr>
          <w:p w14:paraId="7F9C5233" w14:textId="77777777" w:rsidR="005B0036" w:rsidRPr="00157FB4" w:rsidRDefault="00ED761E">
            <w:pPr>
              <w:spacing w:after="0" w:line="240" w:lineRule="auto"/>
              <w:rPr>
                <w:rFonts w:ascii="Times New Roman" w:eastAsia="Times New Roman" w:hAnsi="Times New Roman"/>
                <w:sz w:val="20"/>
                <w:szCs w:val="20"/>
                <w:lang w:val="en-US" w:eastAsia="pt-BR"/>
              </w:rPr>
            </w:pPr>
            <w:proofErr w:type="spellStart"/>
            <w:r w:rsidRPr="00157FB4">
              <w:rPr>
                <w:rFonts w:ascii="Times New Roman" w:eastAsia="Times New Roman" w:hAnsi="Times New Roman"/>
                <w:sz w:val="20"/>
                <w:szCs w:val="20"/>
                <w:lang w:val="en-US" w:eastAsia="pt-BR"/>
              </w:rPr>
              <w:t>Maschio</w:t>
            </w:r>
            <w:proofErr w:type="spellEnd"/>
            <w:r w:rsidRPr="00157FB4">
              <w:rPr>
                <w:rFonts w:ascii="Times New Roman" w:eastAsia="Times New Roman" w:hAnsi="Times New Roman"/>
                <w:sz w:val="20"/>
                <w:szCs w:val="20"/>
                <w:lang w:val="en-US" w:eastAsia="pt-BR"/>
              </w:rPr>
              <w:t xml:space="preserve"> et al. (2010)</w:t>
            </w:r>
          </w:p>
        </w:tc>
      </w:tr>
      <w:tr w:rsidR="009641DE" w:rsidRPr="00003F24" w14:paraId="2352EE35" w14:textId="77777777" w:rsidTr="003F1412">
        <w:trPr>
          <w:trHeight w:val="567"/>
        </w:trPr>
        <w:tc>
          <w:tcPr>
            <w:tcW w:w="952" w:type="dxa"/>
            <w:shd w:val="clear" w:color="auto" w:fill="auto"/>
          </w:tcPr>
          <w:p w14:paraId="47EE08C9"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16</w:t>
            </w:r>
          </w:p>
        </w:tc>
        <w:tc>
          <w:tcPr>
            <w:tcW w:w="1395" w:type="dxa"/>
            <w:shd w:val="clear" w:color="auto" w:fill="auto"/>
          </w:tcPr>
          <w:p w14:paraId="11D3D94B"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43" w:type="dxa"/>
            <w:shd w:val="clear" w:color="auto" w:fill="auto"/>
          </w:tcPr>
          <w:p w14:paraId="0743D6A9" w14:textId="6C513BC4" w:rsidR="005B0036" w:rsidRPr="00BD3AFB" w:rsidRDefault="00ED761E">
            <w:pPr>
              <w:spacing w:after="0" w:line="240" w:lineRule="auto"/>
              <w:jc w:val="center"/>
              <w:rPr>
                <w:rFonts w:ascii="Times New Roman" w:eastAsia="Times New Roman" w:hAnsi="Times New Roman"/>
                <w:sz w:val="20"/>
                <w:szCs w:val="20"/>
                <w:lang w:eastAsia="pt-BR"/>
              </w:rPr>
            </w:pPr>
            <w:r w:rsidRPr="00BD3AFB">
              <w:rPr>
                <w:rFonts w:ascii="Times New Roman" w:eastAsia="Times New Roman" w:hAnsi="Times New Roman"/>
                <w:sz w:val="20"/>
                <w:szCs w:val="20"/>
                <w:lang w:eastAsia="pt-BR"/>
              </w:rPr>
              <w:t xml:space="preserve">Antonina, Guaraqueçaba, </w:t>
            </w:r>
            <w:proofErr w:type="spellStart"/>
            <w:r w:rsidR="002F4335" w:rsidRPr="00BD3AFB">
              <w:rPr>
                <w:rFonts w:ascii="Times New Roman" w:eastAsia="Times New Roman" w:hAnsi="Times New Roman"/>
                <w:sz w:val="20"/>
                <w:szCs w:val="20"/>
                <w:lang w:eastAsia="pt-BR"/>
              </w:rPr>
              <w:t>and</w:t>
            </w:r>
            <w:proofErr w:type="spellEnd"/>
            <w:r w:rsidR="002F4335" w:rsidRPr="00BD3AFB">
              <w:rPr>
                <w:rFonts w:ascii="Times New Roman" w:eastAsia="Times New Roman" w:hAnsi="Times New Roman"/>
                <w:sz w:val="20"/>
                <w:szCs w:val="20"/>
                <w:lang w:eastAsia="pt-BR"/>
              </w:rPr>
              <w:t xml:space="preserve"> </w:t>
            </w:r>
            <w:r w:rsidRPr="00BD3AFB">
              <w:rPr>
                <w:rFonts w:ascii="Times New Roman" w:eastAsia="Times New Roman" w:hAnsi="Times New Roman"/>
                <w:sz w:val="20"/>
                <w:szCs w:val="20"/>
                <w:lang w:eastAsia="pt-BR"/>
              </w:rPr>
              <w:t>Paranaguá – PR</w:t>
            </w:r>
          </w:p>
        </w:tc>
        <w:tc>
          <w:tcPr>
            <w:tcW w:w="3081" w:type="dxa"/>
            <w:shd w:val="clear" w:color="auto" w:fill="auto"/>
          </w:tcPr>
          <w:p w14:paraId="508EBEA7" w14:textId="157056DA"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Pasture, </w:t>
            </w:r>
            <w:r w:rsidR="002F4335" w:rsidRPr="00003F24">
              <w:rPr>
                <w:rFonts w:ascii="Times New Roman" w:eastAsia="Times New Roman" w:hAnsi="Times New Roman"/>
                <w:sz w:val="20"/>
                <w:szCs w:val="20"/>
                <w:lang w:val="en-US" w:eastAsia="pt-BR"/>
              </w:rPr>
              <w:t>n</w:t>
            </w:r>
            <w:r w:rsidRPr="003F1412">
              <w:rPr>
                <w:rFonts w:ascii="Times New Roman" w:eastAsia="Times New Roman" w:hAnsi="Times New Roman"/>
                <w:sz w:val="20"/>
                <w:szCs w:val="20"/>
                <w:lang w:val="en-US" w:eastAsia="pt-BR"/>
              </w:rPr>
              <w:t xml:space="preserve">ative vegetation, </w:t>
            </w:r>
            <w:r w:rsidR="002F4335" w:rsidRPr="00003F24">
              <w:rPr>
                <w:rFonts w:ascii="Times New Roman" w:eastAsia="Times New Roman" w:hAnsi="Times New Roman"/>
                <w:sz w:val="20"/>
                <w:szCs w:val="20"/>
                <w:lang w:val="en-US" w:eastAsia="pt-BR"/>
              </w:rPr>
              <w:t>c</w:t>
            </w:r>
            <w:r w:rsidRPr="003F1412">
              <w:rPr>
                <w:rFonts w:ascii="Times New Roman" w:eastAsia="Times New Roman" w:hAnsi="Times New Roman"/>
                <w:sz w:val="20"/>
                <w:szCs w:val="20"/>
                <w:lang w:val="en-US" w:eastAsia="pt-BR"/>
              </w:rPr>
              <w:t xml:space="preserve">rop, </w:t>
            </w:r>
            <w:r w:rsidR="002F4335" w:rsidRPr="00003F24">
              <w:rPr>
                <w:rFonts w:ascii="Times New Roman" w:eastAsia="Times New Roman" w:hAnsi="Times New Roman"/>
                <w:sz w:val="20"/>
                <w:szCs w:val="20"/>
                <w:lang w:val="en-US" w:eastAsia="pt-BR"/>
              </w:rPr>
              <w:t xml:space="preserve">and </w:t>
            </w:r>
            <w:r w:rsidRPr="003F1412">
              <w:rPr>
                <w:rFonts w:ascii="Times New Roman" w:eastAsia="Times New Roman" w:hAnsi="Times New Roman"/>
                <w:sz w:val="20"/>
                <w:szCs w:val="20"/>
                <w:lang w:val="en-US" w:eastAsia="pt-BR"/>
              </w:rPr>
              <w:t>IPS</w:t>
            </w:r>
          </w:p>
        </w:tc>
        <w:tc>
          <w:tcPr>
            <w:tcW w:w="1149" w:type="dxa"/>
            <w:shd w:val="clear" w:color="auto" w:fill="auto"/>
          </w:tcPr>
          <w:p w14:paraId="0F34DB6C"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51</w:t>
            </w:r>
          </w:p>
        </w:tc>
        <w:tc>
          <w:tcPr>
            <w:tcW w:w="842" w:type="dxa"/>
            <w:shd w:val="clear" w:color="auto" w:fill="auto"/>
          </w:tcPr>
          <w:p w14:paraId="79D26E09"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b, s</w:t>
            </w:r>
          </w:p>
        </w:tc>
        <w:tc>
          <w:tcPr>
            <w:tcW w:w="3443" w:type="dxa"/>
            <w:shd w:val="clear" w:color="auto" w:fill="auto"/>
          </w:tcPr>
          <w:p w14:paraId="18D44B21" w14:textId="77777777" w:rsidR="005B0036" w:rsidRPr="00157FB4" w:rsidRDefault="00ED761E">
            <w:pPr>
              <w:spacing w:after="0" w:line="240" w:lineRule="auto"/>
              <w:rPr>
                <w:rFonts w:ascii="Times New Roman" w:eastAsia="Times New Roman" w:hAnsi="Times New Roman"/>
                <w:sz w:val="20"/>
                <w:szCs w:val="20"/>
                <w:lang w:val="en-US" w:eastAsia="pt-BR"/>
              </w:rPr>
            </w:pPr>
            <w:proofErr w:type="spellStart"/>
            <w:r w:rsidRPr="00157FB4">
              <w:rPr>
                <w:rFonts w:ascii="Times New Roman" w:eastAsia="Times New Roman" w:hAnsi="Times New Roman"/>
                <w:sz w:val="20"/>
                <w:szCs w:val="20"/>
                <w:lang w:val="en-US" w:eastAsia="pt-BR"/>
              </w:rPr>
              <w:t>Römbke</w:t>
            </w:r>
            <w:proofErr w:type="spellEnd"/>
            <w:r w:rsidRPr="00157FB4">
              <w:rPr>
                <w:rFonts w:ascii="Times New Roman" w:eastAsia="Times New Roman" w:hAnsi="Times New Roman"/>
                <w:sz w:val="20"/>
                <w:szCs w:val="20"/>
                <w:lang w:val="en-US" w:eastAsia="pt-BR"/>
              </w:rPr>
              <w:t xml:space="preserve"> et al. (2009)</w:t>
            </w:r>
          </w:p>
        </w:tc>
      </w:tr>
      <w:tr w:rsidR="009641DE" w:rsidRPr="00003F24" w14:paraId="4B7C8D22" w14:textId="77777777" w:rsidTr="003F1412">
        <w:trPr>
          <w:trHeight w:val="315"/>
        </w:trPr>
        <w:tc>
          <w:tcPr>
            <w:tcW w:w="952" w:type="dxa"/>
            <w:shd w:val="clear" w:color="auto" w:fill="auto"/>
          </w:tcPr>
          <w:p w14:paraId="3F892A17"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lastRenderedPageBreak/>
              <w:t>17</w:t>
            </w:r>
          </w:p>
        </w:tc>
        <w:tc>
          <w:tcPr>
            <w:tcW w:w="1395" w:type="dxa"/>
            <w:shd w:val="clear" w:color="auto" w:fill="auto"/>
          </w:tcPr>
          <w:p w14:paraId="0C208F19"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43" w:type="dxa"/>
            <w:shd w:val="clear" w:color="auto" w:fill="auto"/>
          </w:tcPr>
          <w:p w14:paraId="581E6448" w14:textId="076F9E46" w:rsidR="005B0036" w:rsidRPr="00BD3AFB" w:rsidRDefault="00ED761E">
            <w:pPr>
              <w:spacing w:after="0" w:line="240" w:lineRule="auto"/>
              <w:jc w:val="center"/>
              <w:rPr>
                <w:rFonts w:ascii="Times New Roman" w:eastAsia="Times New Roman" w:hAnsi="Times New Roman"/>
                <w:sz w:val="20"/>
                <w:szCs w:val="20"/>
                <w:lang w:eastAsia="pt-BR"/>
              </w:rPr>
            </w:pPr>
            <w:r w:rsidRPr="00BD3AFB">
              <w:rPr>
                <w:rFonts w:ascii="Times New Roman" w:eastAsia="Times New Roman" w:hAnsi="Times New Roman"/>
                <w:sz w:val="20"/>
                <w:szCs w:val="20"/>
                <w:lang w:eastAsia="pt-BR"/>
              </w:rPr>
              <w:t xml:space="preserve">Arapongas, Londrina, </w:t>
            </w:r>
            <w:proofErr w:type="spellStart"/>
            <w:r w:rsidR="002F4335" w:rsidRPr="00BD3AFB">
              <w:rPr>
                <w:rFonts w:ascii="Times New Roman" w:eastAsia="Times New Roman" w:hAnsi="Times New Roman"/>
                <w:sz w:val="20"/>
                <w:szCs w:val="20"/>
                <w:lang w:eastAsia="pt-BR"/>
              </w:rPr>
              <w:t>and</w:t>
            </w:r>
            <w:proofErr w:type="spellEnd"/>
            <w:r w:rsidR="002F4335" w:rsidRPr="00BD3AFB">
              <w:rPr>
                <w:rFonts w:ascii="Times New Roman" w:eastAsia="Times New Roman" w:hAnsi="Times New Roman"/>
                <w:sz w:val="20"/>
                <w:szCs w:val="20"/>
                <w:lang w:eastAsia="pt-BR"/>
              </w:rPr>
              <w:t xml:space="preserve"> </w:t>
            </w:r>
            <w:r w:rsidRPr="00BD3AFB">
              <w:rPr>
                <w:rFonts w:ascii="Times New Roman" w:eastAsia="Times New Roman" w:hAnsi="Times New Roman"/>
                <w:sz w:val="20"/>
                <w:szCs w:val="20"/>
                <w:lang w:eastAsia="pt-BR"/>
              </w:rPr>
              <w:t>Rolândia – PR</w:t>
            </w:r>
          </w:p>
        </w:tc>
        <w:tc>
          <w:tcPr>
            <w:tcW w:w="3081" w:type="dxa"/>
            <w:shd w:val="clear" w:color="auto" w:fill="auto"/>
          </w:tcPr>
          <w:p w14:paraId="20FA12D2" w14:textId="2694B528"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Native vegetation, </w:t>
            </w:r>
            <w:r w:rsidR="006808D5">
              <w:rPr>
                <w:rFonts w:ascii="Times New Roman" w:eastAsia="Times New Roman" w:hAnsi="Times New Roman"/>
                <w:sz w:val="20"/>
                <w:szCs w:val="20"/>
                <w:lang w:val="en-US" w:eastAsia="pt-BR"/>
              </w:rPr>
              <w:t>p</w:t>
            </w:r>
            <w:r w:rsidRPr="003F1412">
              <w:rPr>
                <w:rFonts w:ascii="Times New Roman" w:eastAsia="Times New Roman" w:hAnsi="Times New Roman"/>
                <w:sz w:val="20"/>
                <w:szCs w:val="20"/>
                <w:lang w:val="en-US" w:eastAsia="pt-BR"/>
              </w:rPr>
              <w:t xml:space="preserve">asture, </w:t>
            </w:r>
            <w:r w:rsidR="006808D5">
              <w:rPr>
                <w:rFonts w:ascii="Times New Roman" w:eastAsia="Times New Roman" w:hAnsi="Times New Roman"/>
                <w:sz w:val="20"/>
                <w:szCs w:val="20"/>
                <w:lang w:val="en-US" w:eastAsia="pt-BR"/>
              </w:rPr>
              <w:t>and c</w:t>
            </w:r>
            <w:r w:rsidRPr="003F1412">
              <w:rPr>
                <w:rFonts w:ascii="Times New Roman" w:eastAsia="Times New Roman" w:hAnsi="Times New Roman"/>
                <w:sz w:val="20"/>
                <w:szCs w:val="20"/>
                <w:lang w:val="en-US" w:eastAsia="pt-BR"/>
              </w:rPr>
              <w:t>rop</w:t>
            </w:r>
          </w:p>
        </w:tc>
        <w:tc>
          <w:tcPr>
            <w:tcW w:w="1149" w:type="dxa"/>
            <w:shd w:val="clear" w:color="auto" w:fill="auto"/>
          </w:tcPr>
          <w:p w14:paraId="34B0D503"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5</w:t>
            </w:r>
          </w:p>
        </w:tc>
        <w:tc>
          <w:tcPr>
            <w:tcW w:w="842" w:type="dxa"/>
            <w:shd w:val="clear" w:color="auto" w:fill="auto"/>
          </w:tcPr>
          <w:p w14:paraId="7EE89BF1"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b, s</w:t>
            </w:r>
          </w:p>
        </w:tc>
        <w:tc>
          <w:tcPr>
            <w:tcW w:w="3443" w:type="dxa"/>
            <w:shd w:val="clear" w:color="auto" w:fill="auto"/>
          </w:tcPr>
          <w:p w14:paraId="3CB3742C" w14:textId="77777777" w:rsidR="005B0036" w:rsidRPr="00157FB4" w:rsidRDefault="00ED761E">
            <w:pPr>
              <w:spacing w:after="0" w:line="240" w:lineRule="auto"/>
              <w:rPr>
                <w:rFonts w:ascii="Times New Roman" w:eastAsia="Times New Roman" w:hAnsi="Times New Roman"/>
                <w:sz w:val="20"/>
                <w:szCs w:val="20"/>
                <w:lang w:val="en-US" w:eastAsia="pt-BR"/>
              </w:rPr>
            </w:pPr>
            <w:proofErr w:type="spellStart"/>
            <w:r w:rsidRPr="00157FB4">
              <w:rPr>
                <w:rFonts w:ascii="Times New Roman" w:eastAsia="Times New Roman" w:hAnsi="Times New Roman"/>
                <w:sz w:val="20"/>
                <w:szCs w:val="20"/>
                <w:lang w:val="en-US" w:eastAsia="pt-BR"/>
              </w:rPr>
              <w:t>Bartz</w:t>
            </w:r>
            <w:proofErr w:type="spellEnd"/>
            <w:r w:rsidRPr="00157FB4">
              <w:rPr>
                <w:rFonts w:ascii="Times New Roman" w:eastAsia="Times New Roman" w:hAnsi="Times New Roman"/>
                <w:sz w:val="20"/>
                <w:szCs w:val="20"/>
                <w:lang w:val="en-US" w:eastAsia="pt-BR"/>
              </w:rPr>
              <w:t xml:space="preserve"> et al. (2014)</w:t>
            </w:r>
          </w:p>
        </w:tc>
      </w:tr>
      <w:tr w:rsidR="009641DE" w:rsidRPr="00003F24" w14:paraId="1F11E594" w14:textId="77777777" w:rsidTr="003F1412">
        <w:trPr>
          <w:trHeight w:val="315"/>
        </w:trPr>
        <w:tc>
          <w:tcPr>
            <w:tcW w:w="952" w:type="dxa"/>
            <w:shd w:val="clear" w:color="auto" w:fill="auto"/>
          </w:tcPr>
          <w:p w14:paraId="043F2054"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18</w:t>
            </w:r>
          </w:p>
        </w:tc>
        <w:tc>
          <w:tcPr>
            <w:tcW w:w="1395" w:type="dxa"/>
            <w:shd w:val="clear" w:color="auto" w:fill="auto"/>
          </w:tcPr>
          <w:p w14:paraId="04C7FB3B"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43" w:type="dxa"/>
            <w:shd w:val="clear" w:color="auto" w:fill="auto"/>
          </w:tcPr>
          <w:p w14:paraId="06FDA934" w14:textId="31F6873D" w:rsidR="005B0036" w:rsidRPr="00BD3AFB" w:rsidRDefault="00ED761E">
            <w:pPr>
              <w:spacing w:after="0" w:line="240" w:lineRule="auto"/>
              <w:jc w:val="center"/>
              <w:rPr>
                <w:rFonts w:ascii="Times New Roman" w:eastAsia="Times New Roman" w:hAnsi="Times New Roman"/>
                <w:sz w:val="20"/>
                <w:szCs w:val="20"/>
                <w:lang w:eastAsia="pt-BR"/>
              </w:rPr>
            </w:pPr>
            <w:r w:rsidRPr="00BD3AFB">
              <w:rPr>
                <w:rFonts w:ascii="Times New Roman" w:eastAsia="Times New Roman" w:hAnsi="Times New Roman"/>
                <w:sz w:val="20"/>
                <w:szCs w:val="20"/>
                <w:lang w:eastAsia="pt-BR"/>
              </w:rPr>
              <w:t>Barra do Turvo – SP</w:t>
            </w:r>
            <w:r w:rsidR="002F4335" w:rsidRPr="00BD3AFB">
              <w:rPr>
                <w:rFonts w:ascii="Times New Roman" w:eastAsia="Times New Roman" w:hAnsi="Times New Roman"/>
                <w:sz w:val="20"/>
                <w:szCs w:val="20"/>
                <w:lang w:eastAsia="pt-BR"/>
              </w:rPr>
              <w:t xml:space="preserve"> </w:t>
            </w:r>
            <w:proofErr w:type="spellStart"/>
            <w:r w:rsidR="002F4335" w:rsidRPr="00BD3AFB">
              <w:rPr>
                <w:rFonts w:ascii="Times New Roman" w:eastAsia="Times New Roman" w:hAnsi="Times New Roman"/>
                <w:sz w:val="20"/>
                <w:szCs w:val="20"/>
                <w:lang w:eastAsia="pt-BR"/>
              </w:rPr>
              <w:t>and</w:t>
            </w:r>
            <w:proofErr w:type="spellEnd"/>
            <w:r w:rsidR="002F4335" w:rsidRPr="00BD3AFB">
              <w:rPr>
                <w:rFonts w:ascii="Times New Roman" w:eastAsia="Times New Roman" w:hAnsi="Times New Roman"/>
                <w:sz w:val="20"/>
                <w:szCs w:val="20"/>
                <w:lang w:eastAsia="pt-BR"/>
              </w:rPr>
              <w:t xml:space="preserve"> </w:t>
            </w:r>
            <w:r w:rsidRPr="00BD3AFB">
              <w:rPr>
                <w:rFonts w:ascii="Times New Roman" w:eastAsia="Times New Roman" w:hAnsi="Times New Roman"/>
                <w:sz w:val="20"/>
                <w:szCs w:val="20"/>
                <w:lang w:eastAsia="pt-BR"/>
              </w:rPr>
              <w:t>Adrianópolis – PR</w:t>
            </w:r>
          </w:p>
        </w:tc>
        <w:tc>
          <w:tcPr>
            <w:tcW w:w="3081" w:type="dxa"/>
            <w:shd w:val="clear" w:color="auto" w:fill="auto"/>
          </w:tcPr>
          <w:p w14:paraId="4C50EE28" w14:textId="59AF027B"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IPS</w:t>
            </w:r>
            <w:r w:rsidR="002F4335" w:rsidRPr="00003F24">
              <w:rPr>
                <w:rFonts w:ascii="Times New Roman" w:eastAsia="Times New Roman" w:hAnsi="Times New Roman"/>
                <w:sz w:val="20"/>
                <w:szCs w:val="20"/>
                <w:lang w:val="en-US" w:eastAsia="pt-BR"/>
              </w:rPr>
              <w:t xml:space="preserve"> and n</w:t>
            </w:r>
            <w:r w:rsidRPr="003F1412">
              <w:rPr>
                <w:rFonts w:ascii="Times New Roman" w:eastAsia="Times New Roman" w:hAnsi="Times New Roman"/>
                <w:sz w:val="20"/>
                <w:szCs w:val="20"/>
                <w:lang w:val="en-US" w:eastAsia="pt-BR"/>
              </w:rPr>
              <w:t>ative vegetation</w:t>
            </w:r>
          </w:p>
        </w:tc>
        <w:tc>
          <w:tcPr>
            <w:tcW w:w="1149" w:type="dxa"/>
            <w:shd w:val="clear" w:color="auto" w:fill="auto"/>
          </w:tcPr>
          <w:p w14:paraId="57CD4C32"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6</w:t>
            </w:r>
          </w:p>
        </w:tc>
        <w:tc>
          <w:tcPr>
            <w:tcW w:w="842" w:type="dxa"/>
            <w:shd w:val="clear" w:color="auto" w:fill="auto"/>
          </w:tcPr>
          <w:p w14:paraId="79F107EE"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b, s</w:t>
            </w:r>
          </w:p>
        </w:tc>
        <w:tc>
          <w:tcPr>
            <w:tcW w:w="3443" w:type="dxa"/>
            <w:shd w:val="clear" w:color="auto" w:fill="auto"/>
          </w:tcPr>
          <w:p w14:paraId="2ECA39A3"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Brown et al. (2009)</w:t>
            </w:r>
            <w:bookmarkStart w:id="20" w:name="_Hlk26262021"/>
            <w:bookmarkEnd w:id="20"/>
          </w:p>
        </w:tc>
      </w:tr>
    </w:tbl>
    <w:p w14:paraId="5DCA2E08" w14:textId="77777777" w:rsidR="005B0036" w:rsidRPr="003F1412" w:rsidRDefault="005B0036">
      <w:pPr>
        <w:spacing w:after="0"/>
        <w:rPr>
          <w:lang w:val="en-US"/>
        </w:rPr>
      </w:pPr>
    </w:p>
    <w:tbl>
      <w:tblPr>
        <w:tblW w:w="14005" w:type="dxa"/>
        <w:tblBorders>
          <w:bottom w:val="single" w:sz="4" w:space="0" w:color="00000A"/>
          <w:insideH w:val="single" w:sz="4" w:space="0" w:color="00000A"/>
        </w:tblBorders>
        <w:tblLook w:val="04A0" w:firstRow="1" w:lastRow="0" w:firstColumn="1" w:lastColumn="0" w:noHBand="0" w:noVBand="1"/>
      </w:tblPr>
      <w:tblGrid>
        <w:gridCol w:w="956"/>
        <w:gridCol w:w="1404"/>
        <w:gridCol w:w="3076"/>
        <w:gridCol w:w="3210"/>
        <w:gridCol w:w="1023"/>
        <w:gridCol w:w="850"/>
        <w:gridCol w:w="3486"/>
      </w:tblGrid>
      <w:tr w:rsidR="009641DE" w:rsidRPr="00003F24" w14:paraId="41D387A0" w14:textId="77777777">
        <w:trPr>
          <w:trHeight w:val="340"/>
        </w:trPr>
        <w:tc>
          <w:tcPr>
            <w:tcW w:w="14004" w:type="dxa"/>
            <w:gridSpan w:val="7"/>
            <w:tcBorders>
              <w:bottom w:val="single" w:sz="4" w:space="0" w:color="00000A"/>
            </w:tcBorders>
            <w:shd w:val="clear" w:color="auto" w:fill="auto"/>
          </w:tcPr>
          <w:p w14:paraId="3054D747" w14:textId="77777777" w:rsidR="005B0036" w:rsidRPr="003F1412" w:rsidRDefault="00ED761E">
            <w:pPr>
              <w:spacing w:after="200" w:line="240" w:lineRule="auto"/>
              <w:rPr>
                <w:rFonts w:ascii="Times New Roman" w:eastAsia="Times New Roman" w:hAnsi="Times New Roman"/>
                <w:sz w:val="24"/>
                <w:szCs w:val="24"/>
                <w:lang w:val="en-US" w:eastAsia="pt-BR"/>
              </w:rPr>
            </w:pPr>
            <w:r w:rsidRPr="003F1412">
              <w:rPr>
                <w:rFonts w:ascii="Times New Roman" w:eastAsia="Times New Roman" w:hAnsi="Times New Roman"/>
                <w:b/>
                <w:bCs/>
                <w:sz w:val="24"/>
                <w:szCs w:val="24"/>
                <w:lang w:val="en-US" w:eastAsia="pt-BR"/>
              </w:rPr>
              <w:t>Table 1.</w:t>
            </w:r>
            <w:r w:rsidRPr="003F1412">
              <w:rPr>
                <w:rFonts w:ascii="Times New Roman" w:eastAsia="Times New Roman" w:hAnsi="Times New Roman"/>
                <w:sz w:val="24"/>
                <w:szCs w:val="24"/>
                <w:lang w:val="en-US" w:eastAsia="pt-BR"/>
              </w:rPr>
              <w:t xml:space="preserve"> continuation</w:t>
            </w:r>
          </w:p>
        </w:tc>
      </w:tr>
      <w:tr w:rsidR="009641DE" w:rsidRPr="00003F24" w14:paraId="08460B63" w14:textId="77777777">
        <w:trPr>
          <w:trHeight w:val="340"/>
        </w:trPr>
        <w:tc>
          <w:tcPr>
            <w:tcW w:w="963" w:type="dxa"/>
            <w:tcBorders>
              <w:top w:val="single" w:sz="4" w:space="0" w:color="00000A"/>
              <w:bottom w:val="single" w:sz="4" w:space="0" w:color="00000A"/>
            </w:tcBorders>
            <w:shd w:val="clear" w:color="auto" w:fill="auto"/>
          </w:tcPr>
          <w:p w14:paraId="6B06CDE1"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Study</w:t>
            </w:r>
          </w:p>
        </w:tc>
        <w:tc>
          <w:tcPr>
            <w:tcW w:w="1417" w:type="dxa"/>
            <w:tcBorders>
              <w:top w:val="single" w:sz="4" w:space="0" w:color="00000A"/>
              <w:bottom w:val="single" w:sz="4" w:space="0" w:color="00000A"/>
            </w:tcBorders>
            <w:shd w:val="clear" w:color="auto" w:fill="auto"/>
          </w:tcPr>
          <w:p w14:paraId="7F1518E3"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Biome</w:t>
            </w:r>
          </w:p>
        </w:tc>
        <w:tc>
          <w:tcPr>
            <w:tcW w:w="3119" w:type="dxa"/>
            <w:tcBorders>
              <w:top w:val="single" w:sz="4" w:space="0" w:color="00000A"/>
              <w:bottom w:val="single" w:sz="4" w:space="0" w:color="00000A"/>
            </w:tcBorders>
            <w:shd w:val="clear" w:color="auto" w:fill="auto"/>
          </w:tcPr>
          <w:p w14:paraId="6768A8E2" w14:textId="29FF01ED" w:rsidR="005B0036" w:rsidRPr="003F1412" w:rsidRDefault="002F4335">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Municipality </w:t>
            </w:r>
            <w:r w:rsidR="00ED761E" w:rsidRPr="003F1412">
              <w:rPr>
                <w:rFonts w:ascii="Times New Roman" w:eastAsia="Times New Roman" w:hAnsi="Times New Roman"/>
                <w:sz w:val="20"/>
                <w:szCs w:val="20"/>
                <w:lang w:val="en-US" w:eastAsia="pt-BR"/>
              </w:rPr>
              <w:t>– State</w:t>
            </w:r>
          </w:p>
        </w:tc>
        <w:tc>
          <w:tcPr>
            <w:tcW w:w="3261" w:type="dxa"/>
            <w:tcBorders>
              <w:top w:val="single" w:sz="4" w:space="0" w:color="00000A"/>
              <w:bottom w:val="single" w:sz="4" w:space="0" w:color="00000A"/>
            </w:tcBorders>
            <w:shd w:val="clear" w:color="auto" w:fill="auto"/>
          </w:tcPr>
          <w:p w14:paraId="3523E003" w14:textId="36F9A163"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Land use system</w:t>
            </w:r>
            <w:r w:rsidRPr="003F1412">
              <w:rPr>
                <w:rFonts w:ascii="Times New Roman" w:eastAsia="Times New Roman" w:hAnsi="Times New Roman"/>
                <w:sz w:val="20"/>
                <w:szCs w:val="20"/>
                <w:vertAlign w:val="superscript"/>
                <w:lang w:val="en-US" w:eastAsia="pt-BR"/>
              </w:rPr>
              <w:t>(1)</w:t>
            </w:r>
          </w:p>
        </w:tc>
        <w:tc>
          <w:tcPr>
            <w:tcW w:w="851" w:type="dxa"/>
            <w:tcBorders>
              <w:top w:val="single" w:sz="4" w:space="0" w:color="00000A"/>
              <w:bottom w:val="single" w:sz="4" w:space="0" w:color="00000A"/>
            </w:tcBorders>
            <w:shd w:val="clear" w:color="auto" w:fill="auto"/>
          </w:tcPr>
          <w:p w14:paraId="3C559ADF" w14:textId="21B126F6" w:rsidR="005B0036" w:rsidRPr="003F1412" w:rsidRDefault="002F4335">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Number</w:t>
            </w:r>
            <w:r w:rsidR="00ED761E" w:rsidRPr="003F1412">
              <w:rPr>
                <w:rFonts w:ascii="Times New Roman" w:eastAsia="Times New Roman" w:hAnsi="Times New Roman"/>
                <w:sz w:val="20"/>
                <w:szCs w:val="20"/>
                <w:vertAlign w:val="superscript"/>
                <w:lang w:val="en-US" w:eastAsia="pt-BR"/>
              </w:rPr>
              <w:t>(2)</w:t>
            </w:r>
          </w:p>
        </w:tc>
        <w:tc>
          <w:tcPr>
            <w:tcW w:w="852" w:type="dxa"/>
            <w:tcBorders>
              <w:top w:val="single" w:sz="4" w:space="0" w:color="00000A"/>
              <w:bottom w:val="single" w:sz="4" w:space="0" w:color="00000A"/>
            </w:tcBorders>
            <w:shd w:val="clear" w:color="auto" w:fill="auto"/>
          </w:tcPr>
          <w:p w14:paraId="3B23374D" w14:textId="24307699"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Data</w:t>
            </w:r>
            <w:r w:rsidRPr="003F1412">
              <w:rPr>
                <w:rFonts w:ascii="Times New Roman" w:eastAsia="Times New Roman" w:hAnsi="Times New Roman"/>
                <w:sz w:val="20"/>
                <w:szCs w:val="20"/>
                <w:vertAlign w:val="superscript"/>
                <w:lang w:val="en-US" w:eastAsia="pt-BR"/>
              </w:rPr>
              <w:t>(3)</w:t>
            </w:r>
          </w:p>
        </w:tc>
        <w:tc>
          <w:tcPr>
            <w:tcW w:w="3541" w:type="dxa"/>
            <w:tcBorders>
              <w:top w:val="single" w:sz="4" w:space="0" w:color="00000A"/>
              <w:bottom w:val="single" w:sz="4" w:space="0" w:color="00000A"/>
            </w:tcBorders>
            <w:shd w:val="clear" w:color="auto" w:fill="auto"/>
          </w:tcPr>
          <w:p w14:paraId="510D5A17" w14:textId="72428D24"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Reference</w:t>
            </w:r>
          </w:p>
        </w:tc>
      </w:tr>
      <w:tr w:rsidR="009641DE" w:rsidRPr="00003F24" w14:paraId="574CEBF0" w14:textId="77777777">
        <w:trPr>
          <w:trHeight w:val="315"/>
        </w:trPr>
        <w:tc>
          <w:tcPr>
            <w:tcW w:w="963" w:type="dxa"/>
            <w:shd w:val="clear" w:color="auto" w:fill="auto"/>
          </w:tcPr>
          <w:p w14:paraId="022F7F14"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19</w:t>
            </w:r>
          </w:p>
        </w:tc>
        <w:tc>
          <w:tcPr>
            <w:tcW w:w="1417" w:type="dxa"/>
            <w:shd w:val="clear" w:color="auto" w:fill="auto"/>
          </w:tcPr>
          <w:p w14:paraId="732AD8E3"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4DCF6644" w14:textId="77777777" w:rsidR="005B0036" w:rsidRPr="00BD3AFB" w:rsidRDefault="00ED761E">
            <w:pPr>
              <w:spacing w:after="0" w:line="240" w:lineRule="auto"/>
              <w:jc w:val="center"/>
              <w:rPr>
                <w:rFonts w:ascii="Times New Roman" w:eastAsia="Times New Roman" w:hAnsi="Times New Roman"/>
                <w:sz w:val="20"/>
                <w:szCs w:val="20"/>
                <w:lang w:eastAsia="pt-BR"/>
              </w:rPr>
            </w:pPr>
            <w:r w:rsidRPr="00BD3AFB">
              <w:rPr>
                <w:rFonts w:ascii="Times New Roman" w:eastAsia="Times New Roman" w:hAnsi="Times New Roman"/>
                <w:sz w:val="20"/>
                <w:szCs w:val="20"/>
                <w:lang w:eastAsia="pt-BR"/>
              </w:rPr>
              <w:t>Bela Vista do Paraíso – PR</w:t>
            </w:r>
          </w:p>
        </w:tc>
        <w:tc>
          <w:tcPr>
            <w:tcW w:w="3261" w:type="dxa"/>
            <w:shd w:val="clear" w:color="auto" w:fill="auto"/>
          </w:tcPr>
          <w:p w14:paraId="28931B8B" w14:textId="36BF263F"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Crop, </w:t>
            </w:r>
            <w:r w:rsidR="002F4335" w:rsidRPr="003F1412">
              <w:rPr>
                <w:rFonts w:ascii="Times New Roman" w:eastAsia="Times New Roman" w:hAnsi="Times New Roman"/>
                <w:sz w:val="20"/>
                <w:szCs w:val="20"/>
                <w:lang w:val="en-US" w:eastAsia="pt-BR"/>
              </w:rPr>
              <w:t>n</w:t>
            </w:r>
            <w:r w:rsidRPr="003F1412">
              <w:rPr>
                <w:rFonts w:ascii="Times New Roman" w:eastAsia="Times New Roman" w:hAnsi="Times New Roman"/>
                <w:sz w:val="20"/>
                <w:szCs w:val="20"/>
                <w:lang w:val="en-US" w:eastAsia="pt-BR"/>
              </w:rPr>
              <w:t xml:space="preserve">ative vegetation, </w:t>
            </w:r>
            <w:r w:rsidR="002F4335" w:rsidRPr="003F1412">
              <w:rPr>
                <w:rFonts w:ascii="Times New Roman" w:eastAsia="Times New Roman" w:hAnsi="Times New Roman"/>
                <w:sz w:val="20"/>
                <w:szCs w:val="20"/>
                <w:lang w:val="en-US" w:eastAsia="pt-BR"/>
              </w:rPr>
              <w:t>and p</w:t>
            </w:r>
            <w:r w:rsidRPr="003F1412">
              <w:rPr>
                <w:rFonts w:ascii="Times New Roman" w:eastAsia="Times New Roman" w:hAnsi="Times New Roman"/>
                <w:sz w:val="20"/>
                <w:szCs w:val="20"/>
                <w:lang w:val="en-US" w:eastAsia="pt-BR"/>
              </w:rPr>
              <w:t>asture</w:t>
            </w:r>
          </w:p>
        </w:tc>
        <w:tc>
          <w:tcPr>
            <w:tcW w:w="851" w:type="dxa"/>
            <w:shd w:val="clear" w:color="auto" w:fill="auto"/>
          </w:tcPr>
          <w:p w14:paraId="2E9458FF"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12</w:t>
            </w:r>
          </w:p>
        </w:tc>
        <w:tc>
          <w:tcPr>
            <w:tcW w:w="852" w:type="dxa"/>
            <w:shd w:val="clear" w:color="auto" w:fill="auto"/>
          </w:tcPr>
          <w:p w14:paraId="0C26FCA4"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b</w:t>
            </w:r>
          </w:p>
        </w:tc>
        <w:tc>
          <w:tcPr>
            <w:tcW w:w="3541" w:type="dxa"/>
            <w:shd w:val="clear" w:color="auto" w:fill="auto"/>
          </w:tcPr>
          <w:p w14:paraId="4EB6D66D" w14:textId="5E2B14D4"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Benito (2002)</w:t>
            </w:r>
            <w:r w:rsidR="002F4335" w:rsidRPr="00157FB4">
              <w:rPr>
                <w:rFonts w:ascii="Times New Roman" w:eastAsia="Times New Roman" w:hAnsi="Times New Roman"/>
                <w:sz w:val="20"/>
                <w:szCs w:val="20"/>
                <w:lang w:val="en-US" w:eastAsia="pt-BR"/>
              </w:rPr>
              <w:t xml:space="preserve"> and</w:t>
            </w:r>
            <w:r w:rsidRPr="00157FB4">
              <w:rPr>
                <w:rFonts w:ascii="Times New Roman" w:eastAsia="Times New Roman" w:hAnsi="Times New Roman"/>
                <w:sz w:val="20"/>
                <w:szCs w:val="20"/>
                <w:lang w:val="en-US" w:eastAsia="pt-BR"/>
              </w:rPr>
              <w:t xml:space="preserve"> Brown et al. (2003) </w:t>
            </w:r>
          </w:p>
        </w:tc>
      </w:tr>
      <w:tr w:rsidR="009641DE" w:rsidRPr="00003F24" w14:paraId="7270A3E7" w14:textId="77777777">
        <w:trPr>
          <w:trHeight w:val="315"/>
        </w:trPr>
        <w:tc>
          <w:tcPr>
            <w:tcW w:w="963" w:type="dxa"/>
            <w:shd w:val="clear" w:color="auto" w:fill="auto"/>
          </w:tcPr>
          <w:p w14:paraId="3D0435F2"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20</w:t>
            </w:r>
          </w:p>
        </w:tc>
        <w:tc>
          <w:tcPr>
            <w:tcW w:w="1417" w:type="dxa"/>
            <w:shd w:val="clear" w:color="auto" w:fill="auto"/>
          </w:tcPr>
          <w:p w14:paraId="659663FF"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55871ABB"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Bituruna</w:t>
            </w:r>
            <w:proofErr w:type="spellEnd"/>
            <w:r w:rsidRPr="003F1412">
              <w:rPr>
                <w:rFonts w:ascii="Times New Roman" w:eastAsia="Times New Roman" w:hAnsi="Times New Roman"/>
                <w:sz w:val="20"/>
                <w:szCs w:val="20"/>
                <w:lang w:val="en-US" w:eastAsia="pt-BR"/>
              </w:rPr>
              <w:t xml:space="preserve"> – PR</w:t>
            </w:r>
          </w:p>
        </w:tc>
        <w:tc>
          <w:tcPr>
            <w:tcW w:w="3261" w:type="dxa"/>
            <w:shd w:val="clear" w:color="auto" w:fill="auto"/>
          </w:tcPr>
          <w:p w14:paraId="3B1963C2" w14:textId="35CAEFF8"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Crop</w:t>
            </w:r>
            <w:r w:rsidR="002F4335" w:rsidRPr="003F1412">
              <w:rPr>
                <w:rFonts w:ascii="Times New Roman" w:eastAsia="Times New Roman" w:hAnsi="Times New Roman"/>
                <w:sz w:val="20"/>
                <w:szCs w:val="20"/>
                <w:lang w:val="en-US" w:eastAsia="pt-BR"/>
              </w:rPr>
              <w:t xml:space="preserve"> and n</w:t>
            </w:r>
            <w:r w:rsidRPr="003F1412">
              <w:rPr>
                <w:rFonts w:ascii="Times New Roman" w:eastAsia="Times New Roman" w:hAnsi="Times New Roman"/>
                <w:sz w:val="20"/>
                <w:szCs w:val="20"/>
                <w:lang w:val="en-US" w:eastAsia="pt-BR"/>
              </w:rPr>
              <w:t>ative vegetation</w:t>
            </w:r>
          </w:p>
        </w:tc>
        <w:tc>
          <w:tcPr>
            <w:tcW w:w="851" w:type="dxa"/>
            <w:shd w:val="clear" w:color="auto" w:fill="auto"/>
          </w:tcPr>
          <w:p w14:paraId="5814CB90"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3</w:t>
            </w:r>
          </w:p>
        </w:tc>
        <w:tc>
          <w:tcPr>
            <w:tcW w:w="852" w:type="dxa"/>
            <w:shd w:val="clear" w:color="auto" w:fill="auto"/>
          </w:tcPr>
          <w:p w14:paraId="30D23518"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w:t>
            </w:r>
          </w:p>
        </w:tc>
        <w:tc>
          <w:tcPr>
            <w:tcW w:w="3541" w:type="dxa"/>
            <w:shd w:val="clear" w:color="auto" w:fill="auto"/>
          </w:tcPr>
          <w:p w14:paraId="0B4BB523"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Bianchi et al. (2007)</w:t>
            </w:r>
          </w:p>
        </w:tc>
      </w:tr>
      <w:tr w:rsidR="009641DE" w:rsidRPr="00CF51AA" w14:paraId="03FF2BD6" w14:textId="77777777">
        <w:trPr>
          <w:trHeight w:val="315"/>
        </w:trPr>
        <w:tc>
          <w:tcPr>
            <w:tcW w:w="963" w:type="dxa"/>
            <w:shd w:val="clear" w:color="auto" w:fill="auto"/>
          </w:tcPr>
          <w:p w14:paraId="664CCADA"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21</w:t>
            </w:r>
          </w:p>
        </w:tc>
        <w:tc>
          <w:tcPr>
            <w:tcW w:w="1417" w:type="dxa"/>
            <w:shd w:val="clear" w:color="auto" w:fill="auto"/>
          </w:tcPr>
          <w:p w14:paraId="2B0F09CD"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7AF7D9EE" w14:textId="6DC23D32" w:rsidR="005B0036" w:rsidRPr="00BD3AFB" w:rsidRDefault="00ED761E">
            <w:pPr>
              <w:spacing w:after="0" w:line="240" w:lineRule="auto"/>
              <w:jc w:val="center"/>
              <w:rPr>
                <w:rFonts w:ascii="Times New Roman" w:eastAsia="Times New Roman" w:hAnsi="Times New Roman"/>
                <w:sz w:val="20"/>
                <w:szCs w:val="20"/>
                <w:lang w:eastAsia="pt-BR"/>
              </w:rPr>
            </w:pPr>
            <w:proofErr w:type="spellStart"/>
            <w:r w:rsidRPr="00BD3AFB">
              <w:rPr>
                <w:rFonts w:ascii="Times New Roman" w:eastAsia="Times New Roman" w:hAnsi="Times New Roman"/>
                <w:sz w:val="20"/>
                <w:szCs w:val="20"/>
                <w:lang w:eastAsia="pt-BR"/>
              </w:rPr>
              <w:t>Cafeara</w:t>
            </w:r>
            <w:proofErr w:type="spellEnd"/>
            <w:r w:rsidRPr="00BD3AFB">
              <w:rPr>
                <w:rFonts w:ascii="Times New Roman" w:eastAsia="Times New Roman" w:hAnsi="Times New Roman"/>
                <w:sz w:val="20"/>
                <w:szCs w:val="20"/>
                <w:lang w:eastAsia="pt-BR"/>
              </w:rPr>
              <w:t xml:space="preserve">, Campo Mourão, Cornélio Procópio, Jataizinho, Londrina, Sertanópolis, </w:t>
            </w:r>
            <w:proofErr w:type="spellStart"/>
            <w:r w:rsidR="002F4335" w:rsidRPr="00BD3AFB">
              <w:rPr>
                <w:rFonts w:ascii="Times New Roman" w:eastAsia="Times New Roman" w:hAnsi="Times New Roman"/>
                <w:sz w:val="20"/>
                <w:szCs w:val="20"/>
                <w:lang w:eastAsia="pt-BR"/>
              </w:rPr>
              <w:t>and</w:t>
            </w:r>
            <w:proofErr w:type="spellEnd"/>
            <w:r w:rsidR="002F4335" w:rsidRPr="00BD3AFB">
              <w:rPr>
                <w:rFonts w:ascii="Times New Roman" w:eastAsia="Times New Roman" w:hAnsi="Times New Roman"/>
                <w:sz w:val="20"/>
                <w:szCs w:val="20"/>
                <w:lang w:eastAsia="pt-BR"/>
              </w:rPr>
              <w:t xml:space="preserve"> </w:t>
            </w:r>
            <w:r w:rsidRPr="00BD3AFB">
              <w:rPr>
                <w:rFonts w:ascii="Times New Roman" w:eastAsia="Times New Roman" w:hAnsi="Times New Roman"/>
                <w:sz w:val="20"/>
                <w:szCs w:val="20"/>
                <w:lang w:eastAsia="pt-BR"/>
              </w:rPr>
              <w:t>São Jerônimo da Serra – PR</w:t>
            </w:r>
          </w:p>
        </w:tc>
        <w:tc>
          <w:tcPr>
            <w:tcW w:w="3261" w:type="dxa"/>
            <w:shd w:val="clear" w:color="auto" w:fill="auto"/>
          </w:tcPr>
          <w:p w14:paraId="11708536" w14:textId="4623BCB0"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Crop, </w:t>
            </w:r>
            <w:r w:rsidR="002F4335" w:rsidRPr="003F1412">
              <w:rPr>
                <w:rFonts w:ascii="Times New Roman" w:eastAsia="Times New Roman" w:hAnsi="Times New Roman"/>
                <w:sz w:val="20"/>
                <w:szCs w:val="20"/>
                <w:lang w:val="en-US" w:eastAsia="pt-BR"/>
              </w:rPr>
              <w:t>p</w:t>
            </w:r>
            <w:r w:rsidRPr="003F1412">
              <w:rPr>
                <w:rFonts w:ascii="Times New Roman" w:eastAsia="Times New Roman" w:hAnsi="Times New Roman"/>
                <w:sz w:val="20"/>
                <w:szCs w:val="20"/>
                <w:lang w:val="en-US" w:eastAsia="pt-BR"/>
              </w:rPr>
              <w:t xml:space="preserve">asture, </w:t>
            </w:r>
            <w:r w:rsidR="002F4335" w:rsidRPr="003F1412">
              <w:rPr>
                <w:rFonts w:ascii="Times New Roman" w:eastAsia="Times New Roman" w:hAnsi="Times New Roman"/>
                <w:sz w:val="20"/>
                <w:szCs w:val="20"/>
                <w:lang w:val="en-US" w:eastAsia="pt-BR"/>
              </w:rPr>
              <w:t>and n</w:t>
            </w:r>
            <w:r w:rsidRPr="003F1412">
              <w:rPr>
                <w:rFonts w:ascii="Times New Roman" w:eastAsia="Times New Roman" w:hAnsi="Times New Roman"/>
                <w:sz w:val="20"/>
                <w:szCs w:val="20"/>
                <w:lang w:val="en-US" w:eastAsia="pt-BR"/>
              </w:rPr>
              <w:t>ative vegetation</w:t>
            </w:r>
          </w:p>
        </w:tc>
        <w:tc>
          <w:tcPr>
            <w:tcW w:w="851" w:type="dxa"/>
            <w:shd w:val="clear" w:color="auto" w:fill="auto"/>
          </w:tcPr>
          <w:p w14:paraId="24B324F0" w14:textId="1705078C" w:rsidR="005B0036" w:rsidRPr="00AA219F" w:rsidRDefault="00AA219F">
            <w:pPr>
              <w:spacing w:after="0" w:line="240" w:lineRule="auto"/>
              <w:jc w:val="center"/>
              <w:rPr>
                <w:rFonts w:ascii="Times New Roman" w:eastAsia="Times New Roman" w:hAnsi="Times New Roman"/>
                <w:color w:val="FF0000"/>
                <w:sz w:val="20"/>
                <w:szCs w:val="20"/>
                <w:lang w:val="en-US" w:eastAsia="pt-BR"/>
              </w:rPr>
            </w:pPr>
            <w:r w:rsidRPr="00AA219F">
              <w:rPr>
                <w:rFonts w:ascii="Times New Roman" w:eastAsia="Times New Roman" w:hAnsi="Times New Roman"/>
                <w:color w:val="FF0000"/>
                <w:sz w:val="20"/>
                <w:szCs w:val="20"/>
                <w:lang w:val="en-US" w:eastAsia="pt-BR"/>
              </w:rPr>
              <w:t>2</w:t>
            </w:r>
            <w:r w:rsidRPr="00AA219F">
              <w:rPr>
                <w:rFonts w:eastAsia="Times New Roman"/>
                <w:color w:val="FF0000"/>
                <w:sz w:val="20"/>
                <w:szCs w:val="20"/>
                <w:lang w:eastAsia="pt-BR"/>
              </w:rPr>
              <w:t>9</w:t>
            </w:r>
          </w:p>
          <w:p w14:paraId="079CC722" w14:textId="77777777" w:rsidR="005B0036" w:rsidRPr="003F1412" w:rsidRDefault="005B0036">
            <w:pPr>
              <w:spacing w:after="0" w:line="240" w:lineRule="auto"/>
              <w:jc w:val="center"/>
              <w:rPr>
                <w:rFonts w:ascii="Times New Roman" w:eastAsia="Times New Roman" w:hAnsi="Times New Roman"/>
                <w:sz w:val="20"/>
                <w:szCs w:val="20"/>
                <w:lang w:val="en-US" w:eastAsia="pt-BR"/>
              </w:rPr>
            </w:pPr>
          </w:p>
        </w:tc>
        <w:tc>
          <w:tcPr>
            <w:tcW w:w="852" w:type="dxa"/>
            <w:shd w:val="clear" w:color="auto" w:fill="auto"/>
          </w:tcPr>
          <w:p w14:paraId="249022D1"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b</w:t>
            </w:r>
          </w:p>
        </w:tc>
        <w:tc>
          <w:tcPr>
            <w:tcW w:w="3541" w:type="dxa"/>
            <w:shd w:val="clear" w:color="auto" w:fill="auto"/>
          </w:tcPr>
          <w:p w14:paraId="48947FFF" w14:textId="640A955C"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Brown et al. (2003, 2004, 2008)</w:t>
            </w:r>
            <w:r w:rsidR="002F4335" w:rsidRPr="00157FB4">
              <w:rPr>
                <w:rFonts w:ascii="Times New Roman" w:eastAsia="Times New Roman" w:hAnsi="Times New Roman"/>
                <w:sz w:val="20"/>
                <w:szCs w:val="20"/>
                <w:lang w:val="en-US" w:eastAsia="pt-BR"/>
              </w:rPr>
              <w:t xml:space="preserve"> and</w:t>
            </w:r>
            <w:r w:rsidRPr="00157FB4">
              <w:rPr>
                <w:rFonts w:ascii="Times New Roman" w:eastAsia="Times New Roman" w:hAnsi="Times New Roman"/>
                <w:sz w:val="20"/>
                <w:szCs w:val="20"/>
                <w:lang w:val="en-US" w:eastAsia="pt-BR"/>
              </w:rPr>
              <w:t xml:space="preserve"> </w:t>
            </w:r>
            <w:r w:rsidRPr="005365B0">
              <w:rPr>
                <w:rFonts w:ascii="Times New Roman" w:eastAsia="Times New Roman" w:hAnsi="Times New Roman"/>
                <w:sz w:val="20"/>
                <w:szCs w:val="20"/>
                <w:lang w:val="en-US" w:eastAsia="pt-BR"/>
              </w:rPr>
              <w:t>Brown &amp; James (2007)</w:t>
            </w:r>
            <w:r w:rsidRPr="00157FB4">
              <w:rPr>
                <w:rFonts w:ascii="Times New Roman" w:eastAsia="Times New Roman" w:hAnsi="Times New Roman"/>
                <w:sz w:val="20"/>
                <w:szCs w:val="20"/>
                <w:lang w:val="en-US" w:eastAsia="pt-BR"/>
              </w:rPr>
              <w:t xml:space="preserve"> </w:t>
            </w:r>
          </w:p>
        </w:tc>
      </w:tr>
      <w:tr w:rsidR="009641DE" w:rsidRPr="00003F24" w14:paraId="03C5C7AF" w14:textId="77777777">
        <w:trPr>
          <w:trHeight w:val="315"/>
        </w:trPr>
        <w:tc>
          <w:tcPr>
            <w:tcW w:w="963" w:type="dxa"/>
            <w:shd w:val="clear" w:color="auto" w:fill="auto"/>
          </w:tcPr>
          <w:p w14:paraId="6F416E2E"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22</w:t>
            </w:r>
          </w:p>
        </w:tc>
        <w:tc>
          <w:tcPr>
            <w:tcW w:w="1417" w:type="dxa"/>
            <w:shd w:val="clear" w:color="auto" w:fill="auto"/>
          </w:tcPr>
          <w:p w14:paraId="3C2CD8D1"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1F869861" w14:textId="0510DA12"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Londrina</w:t>
            </w:r>
            <w:r w:rsidR="006808D5">
              <w:rPr>
                <w:rFonts w:ascii="Times New Roman" w:eastAsia="Times New Roman" w:hAnsi="Times New Roman"/>
                <w:sz w:val="20"/>
                <w:szCs w:val="20"/>
                <w:lang w:val="en-US" w:eastAsia="pt-BR"/>
              </w:rPr>
              <w:t xml:space="preserve"> – </w:t>
            </w:r>
            <w:r w:rsidRPr="003F1412">
              <w:rPr>
                <w:rFonts w:ascii="Times New Roman" w:eastAsia="Times New Roman" w:hAnsi="Times New Roman"/>
                <w:sz w:val="20"/>
                <w:szCs w:val="20"/>
                <w:lang w:val="en-US" w:eastAsia="pt-BR"/>
              </w:rPr>
              <w:t>PR</w:t>
            </w:r>
          </w:p>
        </w:tc>
        <w:tc>
          <w:tcPr>
            <w:tcW w:w="3261" w:type="dxa"/>
            <w:shd w:val="clear" w:color="auto" w:fill="auto"/>
          </w:tcPr>
          <w:p w14:paraId="09907B89"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Crop</w:t>
            </w:r>
          </w:p>
        </w:tc>
        <w:tc>
          <w:tcPr>
            <w:tcW w:w="851" w:type="dxa"/>
            <w:shd w:val="clear" w:color="auto" w:fill="auto"/>
          </w:tcPr>
          <w:p w14:paraId="06DFF663"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6</w:t>
            </w:r>
          </w:p>
        </w:tc>
        <w:tc>
          <w:tcPr>
            <w:tcW w:w="852" w:type="dxa"/>
            <w:shd w:val="clear" w:color="auto" w:fill="auto"/>
          </w:tcPr>
          <w:p w14:paraId="58FBEF9B"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b</w:t>
            </w:r>
          </w:p>
        </w:tc>
        <w:tc>
          <w:tcPr>
            <w:tcW w:w="3541" w:type="dxa"/>
            <w:shd w:val="clear" w:color="auto" w:fill="auto"/>
          </w:tcPr>
          <w:p w14:paraId="5423FDA0"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Brown et al. (2001, 2004)</w:t>
            </w:r>
          </w:p>
        </w:tc>
      </w:tr>
      <w:tr w:rsidR="009641DE" w:rsidRPr="00003F24" w14:paraId="5B9A60ED" w14:textId="77777777">
        <w:trPr>
          <w:trHeight w:val="340"/>
        </w:trPr>
        <w:tc>
          <w:tcPr>
            <w:tcW w:w="963" w:type="dxa"/>
            <w:shd w:val="clear" w:color="auto" w:fill="auto"/>
          </w:tcPr>
          <w:p w14:paraId="558A2EE8"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23</w:t>
            </w:r>
          </w:p>
        </w:tc>
        <w:tc>
          <w:tcPr>
            <w:tcW w:w="1417" w:type="dxa"/>
            <w:shd w:val="clear" w:color="auto" w:fill="auto"/>
          </w:tcPr>
          <w:p w14:paraId="31366C2C"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0FE0B16C"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Rolândia</w:t>
            </w:r>
            <w:proofErr w:type="spellEnd"/>
            <w:r w:rsidRPr="003F1412">
              <w:rPr>
                <w:rFonts w:ascii="Times New Roman" w:eastAsia="Times New Roman" w:hAnsi="Times New Roman"/>
                <w:sz w:val="20"/>
                <w:szCs w:val="20"/>
                <w:lang w:val="en-US" w:eastAsia="pt-BR"/>
              </w:rPr>
              <w:t xml:space="preserve"> – PR</w:t>
            </w:r>
          </w:p>
        </w:tc>
        <w:tc>
          <w:tcPr>
            <w:tcW w:w="3261" w:type="dxa"/>
            <w:shd w:val="clear" w:color="auto" w:fill="auto"/>
          </w:tcPr>
          <w:p w14:paraId="3A03431E" w14:textId="47EB7AAA"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Crop, IPS, </w:t>
            </w:r>
            <w:r w:rsidR="002F4335" w:rsidRPr="00003F24">
              <w:rPr>
                <w:rFonts w:ascii="Times New Roman" w:eastAsia="Times New Roman" w:hAnsi="Times New Roman"/>
                <w:sz w:val="20"/>
                <w:szCs w:val="20"/>
                <w:lang w:val="en-US" w:eastAsia="pt-BR"/>
              </w:rPr>
              <w:t>p</w:t>
            </w:r>
            <w:r w:rsidRPr="003F1412">
              <w:rPr>
                <w:rFonts w:ascii="Times New Roman" w:eastAsia="Times New Roman" w:hAnsi="Times New Roman"/>
                <w:sz w:val="20"/>
                <w:szCs w:val="20"/>
                <w:lang w:val="en-US" w:eastAsia="pt-BR"/>
              </w:rPr>
              <w:t xml:space="preserve">asture, </w:t>
            </w:r>
            <w:r w:rsidR="002F4335" w:rsidRPr="00003F24">
              <w:rPr>
                <w:rFonts w:ascii="Times New Roman" w:eastAsia="Times New Roman" w:hAnsi="Times New Roman"/>
                <w:sz w:val="20"/>
                <w:szCs w:val="20"/>
                <w:lang w:val="en-US" w:eastAsia="pt-BR"/>
              </w:rPr>
              <w:t>and n</w:t>
            </w:r>
            <w:r w:rsidRPr="003F1412">
              <w:rPr>
                <w:rFonts w:ascii="Times New Roman" w:eastAsia="Times New Roman" w:hAnsi="Times New Roman"/>
                <w:sz w:val="20"/>
                <w:szCs w:val="20"/>
                <w:lang w:val="en-US" w:eastAsia="pt-BR"/>
              </w:rPr>
              <w:t>ative vegetation</w:t>
            </w:r>
          </w:p>
        </w:tc>
        <w:tc>
          <w:tcPr>
            <w:tcW w:w="851" w:type="dxa"/>
            <w:shd w:val="clear" w:color="auto" w:fill="auto"/>
          </w:tcPr>
          <w:p w14:paraId="2A32A94C"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4</w:t>
            </w:r>
          </w:p>
        </w:tc>
        <w:tc>
          <w:tcPr>
            <w:tcW w:w="852" w:type="dxa"/>
            <w:shd w:val="clear" w:color="auto" w:fill="auto"/>
          </w:tcPr>
          <w:p w14:paraId="74958273"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541" w:type="dxa"/>
            <w:shd w:val="clear" w:color="auto" w:fill="auto"/>
          </w:tcPr>
          <w:p w14:paraId="26BA7EAC" w14:textId="700BFAFE" w:rsidR="005B0036" w:rsidRPr="00157FB4" w:rsidRDefault="00ED761E" w:rsidP="000C4DC0">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 xml:space="preserve">Brown et al. (2003) </w:t>
            </w:r>
            <w:r w:rsidR="000C4DC0">
              <w:rPr>
                <w:rFonts w:ascii="Times New Roman" w:eastAsia="Times New Roman" w:hAnsi="Times New Roman"/>
                <w:sz w:val="20"/>
                <w:szCs w:val="20"/>
                <w:lang w:val="en-US" w:eastAsia="pt-BR"/>
              </w:rPr>
              <w:t xml:space="preserve">and </w:t>
            </w:r>
            <w:r w:rsidR="000C4DC0" w:rsidRPr="00157FB4">
              <w:rPr>
                <w:rFonts w:ascii="Times New Roman" w:eastAsia="Times New Roman" w:hAnsi="Times New Roman"/>
                <w:sz w:val="20"/>
                <w:szCs w:val="20"/>
                <w:lang w:val="en-US" w:eastAsia="pt-BR"/>
              </w:rPr>
              <w:t>Benito et al. (2008)</w:t>
            </w:r>
          </w:p>
        </w:tc>
      </w:tr>
      <w:tr w:rsidR="009641DE" w:rsidRPr="00003F24" w14:paraId="1635852F" w14:textId="77777777">
        <w:trPr>
          <w:trHeight w:val="315"/>
        </w:trPr>
        <w:tc>
          <w:tcPr>
            <w:tcW w:w="963" w:type="dxa"/>
            <w:shd w:val="clear" w:color="auto" w:fill="auto"/>
          </w:tcPr>
          <w:p w14:paraId="4C855923"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24</w:t>
            </w:r>
          </w:p>
        </w:tc>
        <w:tc>
          <w:tcPr>
            <w:tcW w:w="1417" w:type="dxa"/>
            <w:shd w:val="clear" w:color="auto" w:fill="auto"/>
          </w:tcPr>
          <w:p w14:paraId="32B962EA"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0D1484A0" w14:textId="77777777" w:rsidR="005B0036" w:rsidRPr="00BD3AFB" w:rsidRDefault="00ED761E">
            <w:pPr>
              <w:spacing w:after="0" w:line="240" w:lineRule="auto"/>
              <w:jc w:val="center"/>
              <w:rPr>
                <w:rFonts w:ascii="Times New Roman" w:eastAsia="Times New Roman" w:hAnsi="Times New Roman"/>
                <w:sz w:val="20"/>
                <w:szCs w:val="20"/>
                <w:lang w:eastAsia="pt-BR"/>
              </w:rPr>
            </w:pPr>
            <w:r w:rsidRPr="00BD3AFB">
              <w:rPr>
                <w:rFonts w:ascii="Times New Roman" w:eastAsia="Times New Roman" w:hAnsi="Times New Roman"/>
                <w:sz w:val="20"/>
                <w:szCs w:val="20"/>
                <w:lang w:eastAsia="pt-BR"/>
              </w:rPr>
              <w:t>Campina Grande do Sul – PR</w:t>
            </w:r>
          </w:p>
        </w:tc>
        <w:tc>
          <w:tcPr>
            <w:tcW w:w="3261" w:type="dxa"/>
            <w:shd w:val="clear" w:color="auto" w:fill="auto"/>
          </w:tcPr>
          <w:p w14:paraId="6730AAE4"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Native vegetation</w:t>
            </w:r>
          </w:p>
        </w:tc>
        <w:tc>
          <w:tcPr>
            <w:tcW w:w="851" w:type="dxa"/>
            <w:shd w:val="clear" w:color="auto" w:fill="auto"/>
          </w:tcPr>
          <w:p w14:paraId="5118D294"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8</w:t>
            </w:r>
          </w:p>
        </w:tc>
        <w:tc>
          <w:tcPr>
            <w:tcW w:w="852" w:type="dxa"/>
            <w:shd w:val="clear" w:color="auto" w:fill="auto"/>
          </w:tcPr>
          <w:p w14:paraId="40536B3B"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b, s</w:t>
            </w:r>
          </w:p>
        </w:tc>
        <w:tc>
          <w:tcPr>
            <w:tcW w:w="3541" w:type="dxa"/>
            <w:shd w:val="clear" w:color="auto" w:fill="auto"/>
          </w:tcPr>
          <w:p w14:paraId="5B458CC0"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Cardoso et al. (2014)</w:t>
            </w:r>
          </w:p>
        </w:tc>
      </w:tr>
      <w:tr w:rsidR="009641DE" w:rsidRPr="005365B0" w14:paraId="5173A04B" w14:textId="77777777">
        <w:trPr>
          <w:trHeight w:val="315"/>
        </w:trPr>
        <w:tc>
          <w:tcPr>
            <w:tcW w:w="963" w:type="dxa"/>
            <w:shd w:val="clear" w:color="auto" w:fill="auto"/>
          </w:tcPr>
          <w:p w14:paraId="1E4310FA"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25</w:t>
            </w:r>
          </w:p>
        </w:tc>
        <w:tc>
          <w:tcPr>
            <w:tcW w:w="1417" w:type="dxa"/>
            <w:shd w:val="clear" w:color="auto" w:fill="auto"/>
          </w:tcPr>
          <w:p w14:paraId="0DEF0371"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2563B781"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Castro – PR</w:t>
            </w:r>
          </w:p>
        </w:tc>
        <w:tc>
          <w:tcPr>
            <w:tcW w:w="3261" w:type="dxa"/>
            <w:shd w:val="clear" w:color="auto" w:fill="auto"/>
          </w:tcPr>
          <w:p w14:paraId="7D83A534" w14:textId="7CB04EC5"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Crop</w:t>
            </w:r>
            <w:r w:rsidR="002F4335" w:rsidRPr="003F1412">
              <w:rPr>
                <w:rFonts w:ascii="Times New Roman" w:eastAsia="Times New Roman" w:hAnsi="Times New Roman"/>
                <w:sz w:val="20"/>
                <w:szCs w:val="20"/>
                <w:lang w:val="en-US" w:eastAsia="pt-BR"/>
              </w:rPr>
              <w:t xml:space="preserve"> and n</w:t>
            </w:r>
            <w:r w:rsidRPr="003F1412">
              <w:rPr>
                <w:rFonts w:ascii="Times New Roman" w:eastAsia="Times New Roman" w:hAnsi="Times New Roman"/>
                <w:sz w:val="20"/>
                <w:szCs w:val="20"/>
                <w:lang w:val="en-US" w:eastAsia="pt-BR"/>
              </w:rPr>
              <w:t>ative vegetation</w:t>
            </w:r>
          </w:p>
        </w:tc>
        <w:tc>
          <w:tcPr>
            <w:tcW w:w="851" w:type="dxa"/>
            <w:shd w:val="clear" w:color="auto" w:fill="auto"/>
          </w:tcPr>
          <w:p w14:paraId="3E65B7D3"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4</w:t>
            </w:r>
          </w:p>
        </w:tc>
        <w:tc>
          <w:tcPr>
            <w:tcW w:w="852" w:type="dxa"/>
            <w:shd w:val="clear" w:color="auto" w:fill="auto"/>
          </w:tcPr>
          <w:p w14:paraId="5F49DDE9"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b, s</w:t>
            </w:r>
          </w:p>
        </w:tc>
        <w:tc>
          <w:tcPr>
            <w:tcW w:w="3541" w:type="dxa"/>
            <w:shd w:val="clear" w:color="auto" w:fill="auto"/>
          </w:tcPr>
          <w:p w14:paraId="2FD31FB1" w14:textId="16A8CABA" w:rsidR="005B0036" w:rsidRPr="00157FB4" w:rsidRDefault="00ED761E" w:rsidP="00C54662">
            <w:pPr>
              <w:spacing w:after="0" w:line="240" w:lineRule="auto"/>
              <w:rPr>
                <w:rFonts w:ascii="Times New Roman" w:eastAsia="Times New Roman" w:hAnsi="Times New Roman"/>
                <w:sz w:val="20"/>
                <w:szCs w:val="20"/>
                <w:lang w:val="en-US" w:eastAsia="pt-BR"/>
              </w:rPr>
            </w:pPr>
            <w:proofErr w:type="spellStart"/>
            <w:r w:rsidRPr="00157FB4">
              <w:rPr>
                <w:rFonts w:ascii="Times New Roman" w:eastAsia="Times New Roman" w:hAnsi="Times New Roman"/>
                <w:sz w:val="20"/>
                <w:szCs w:val="20"/>
                <w:lang w:val="en-US" w:eastAsia="pt-BR"/>
              </w:rPr>
              <w:t>Tanck</w:t>
            </w:r>
            <w:proofErr w:type="spellEnd"/>
            <w:r w:rsidRPr="00157FB4">
              <w:rPr>
                <w:rFonts w:ascii="Times New Roman" w:eastAsia="Times New Roman" w:hAnsi="Times New Roman"/>
                <w:sz w:val="20"/>
                <w:szCs w:val="20"/>
                <w:lang w:val="en-US" w:eastAsia="pt-BR"/>
              </w:rPr>
              <w:t xml:space="preserve"> (199</w:t>
            </w:r>
            <w:r w:rsidR="00C54662" w:rsidRPr="00157FB4">
              <w:rPr>
                <w:rFonts w:ascii="Times New Roman" w:eastAsia="Times New Roman" w:hAnsi="Times New Roman"/>
                <w:sz w:val="20"/>
                <w:szCs w:val="20"/>
                <w:lang w:val="en-US" w:eastAsia="pt-BR"/>
              </w:rPr>
              <w:t>6</w:t>
            </w:r>
            <w:r w:rsidRPr="00157FB4">
              <w:rPr>
                <w:rFonts w:ascii="Times New Roman" w:eastAsia="Times New Roman" w:hAnsi="Times New Roman"/>
                <w:sz w:val="20"/>
                <w:szCs w:val="20"/>
                <w:lang w:val="en-US" w:eastAsia="pt-BR"/>
              </w:rPr>
              <w:t>)</w:t>
            </w:r>
            <w:r w:rsidR="002F4335" w:rsidRPr="00157FB4">
              <w:rPr>
                <w:rFonts w:ascii="Times New Roman" w:eastAsia="Times New Roman" w:hAnsi="Times New Roman"/>
                <w:sz w:val="20"/>
                <w:szCs w:val="20"/>
                <w:lang w:val="en-US" w:eastAsia="pt-BR"/>
              </w:rPr>
              <w:t xml:space="preserve"> and</w:t>
            </w:r>
            <w:r w:rsidRPr="00157FB4">
              <w:rPr>
                <w:rFonts w:ascii="Times New Roman" w:eastAsia="Times New Roman" w:hAnsi="Times New Roman"/>
                <w:sz w:val="20"/>
                <w:szCs w:val="20"/>
                <w:lang w:val="en-US" w:eastAsia="pt-BR"/>
              </w:rPr>
              <w:t xml:space="preserve"> </w:t>
            </w:r>
            <w:proofErr w:type="spellStart"/>
            <w:r w:rsidRPr="00157FB4">
              <w:rPr>
                <w:rFonts w:ascii="Times New Roman" w:eastAsia="Times New Roman" w:hAnsi="Times New Roman"/>
                <w:sz w:val="20"/>
                <w:szCs w:val="20"/>
                <w:lang w:val="en-US" w:eastAsia="pt-BR"/>
              </w:rPr>
              <w:t>Tanck</w:t>
            </w:r>
            <w:proofErr w:type="spellEnd"/>
            <w:r w:rsidRPr="00157FB4">
              <w:rPr>
                <w:rFonts w:ascii="Times New Roman" w:eastAsia="Times New Roman" w:hAnsi="Times New Roman"/>
                <w:sz w:val="20"/>
                <w:szCs w:val="20"/>
                <w:lang w:val="en-US" w:eastAsia="pt-BR"/>
              </w:rPr>
              <w:t xml:space="preserve"> et al. (2000) </w:t>
            </w:r>
          </w:p>
        </w:tc>
      </w:tr>
      <w:tr w:rsidR="009641DE" w:rsidRPr="00003F24" w14:paraId="342B9E09" w14:textId="77777777">
        <w:trPr>
          <w:trHeight w:val="315"/>
        </w:trPr>
        <w:tc>
          <w:tcPr>
            <w:tcW w:w="963" w:type="dxa"/>
            <w:shd w:val="clear" w:color="auto" w:fill="auto"/>
          </w:tcPr>
          <w:p w14:paraId="5BD932AA"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26</w:t>
            </w:r>
          </w:p>
        </w:tc>
        <w:tc>
          <w:tcPr>
            <w:tcW w:w="1417" w:type="dxa"/>
            <w:shd w:val="clear" w:color="auto" w:fill="auto"/>
          </w:tcPr>
          <w:p w14:paraId="3679804C"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6E3BA398"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Cianorte</w:t>
            </w:r>
            <w:proofErr w:type="spellEnd"/>
            <w:r w:rsidRPr="003F1412">
              <w:rPr>
                <w:rFonts w:ascii="Times New Roman" w:eastAsia="Times New Roman" w:hAnsi="Times New Roman"/>
                <w:sz w:val="20"/>
                <w:szCs w:val="20"/>
                <w:lang w:val="en-US" w:eastAsia="pt-BR"/>
              </w:rPr>
              <w:t xml:space="preserve"> – PR</w:t>
            </w:r>
          </w:p>
        </w:tc>
        <w:tc>
          <w:tcPr>
            <w:tcW w:w="3261" w:type="dxa"/>
            <w:shd w:val="clear" w:color="auto" w:fill="auto"/>
          </w:tcPr>
          <w:p w14:paraId="01000312" w14:textId="0D520FD0"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IPS</w:t>
            </w:r>
            <w:r w:rsidR="002F4335" w:rsidRPr="003F1412">
              <w:rPr>
                <w:rFonts w:ascii="Times New Roman" w:eastAsia="Times New Roman" w:hAnsi="Times New Roman"/>
                <w:sz w:val="20"/>
                <w:szCs w:val="20"/>
                <w:lang w:val="en-US" w:eastAsia="pt-BR"/>
              </w:rPr>
              <w:t xml:space="preserve"> and p</w:t>
            </w:r>
            <w:r w:rsidRPr="003F1412">
              <w:rPr>
                <w:rFonts w:ascii="Times New Roman" w:eastAsia="Times New Roman" w:hAnsi="Times New Roman"/>
                <w:sz w:val="20"/>
                <w:szCs w:val="20"/>
                <w:lang w:val="en-US" w:eastAsia="pt-BR"/>
              </w:rPr>
              <w:t>asture</w:t>
            </w:r>
          </w:p>
        </w:tc>
        <w:tc>
          <w:tcPr>
            <w:tcW w:w="851" w:type="dxa"/>
            <w:shd w:val="clear" w:color="auto" w:fill="auto"/>
          </w:tcPr>
          <w:p w14:paraId="78827EF6"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2</w:t>
            </w:r>
          </w:p>
        </w:tc>
        <w:tc>
          <w:tcPr>
            <w:tcW w:w="852" w:type="dxa"/>
            <w:shd w:val="clear" w:color="auto" w:fill="auto"/>
          </w:tcPr>
          <w:p w14:paraId="414D90C4"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b</w:t>
            </w:r>
          </w:p>
        </w:tc>
        <w:tc>
          <w:tcPr>
            <w:tcW w:w="3541" w:type="dxa"/>
            <w:shd w:val="clear" w:color="auto" w:fill="auto"/>
          </w:tcPr>
          <w:p w14:paraId="57B775B6" w14:textId="19B60247" w:rsidR="005B0036" w:rsidRPr="00157FB4" w:rsidRDefault="00ED761E">
            <w:pPr>
              <w:spacing w:after="0" w:line="240" w:lineRule="auto"/>
              <w:rPr>
                <w:rFonts w:ascii="Times New Roman" w:eastAsia="Times New Roman" w:hAnsi="Times New Roman"/>
                <w:sz w:val="20"/>
                <w:szCs w:val="20"/>
                <w:lang w:val="en-US" w:eastAsia="pt-BR"/>
              </w:rPr>
            </w:pPr>
            <w:proofErr w:type="spellStart"/>
            <w:r w:rsidRPr="00157FB4">
              <w:rPr>
                <w:rFonts w:ascii="Times New Roman" w:eastAsia="Times New Roman" w:hAnsi="Times New Roman"/>
                <w:sz w:val="20"/>
                <w:szCs w:val="20"/>
                <w:lang w:val="en-US" w:eastAsia="pt-BR"/>
              </w:rPr>
              <w:t>Jardeveski</w:t>
            </w:r>
            <w:proofErr w:type="spellEnd"/>
            <w:r w:rsidR="009859C2" w:rsidRPr="00157FB4">
              <w:rPr>
                <w:rFonts w:ascii="Times New Roman" w:eastAsia="Times New Roman" w:hAnsi="Times New Roman"/>
                <w:sz w:val="20"/>
                <w:szCs w:val="20"/>
                <w:lang w:val="en-US" w:eastAsia="pt-BR"/>
              </w:rPr>
              <w:t xml:space="preserve"> &amp; </w:t>
            </w:r>
            <w:proofErr w:type="spellStart"/>
            <w:r w:rsidR="009859C2" w:rsidRPr="00157FB4">
              <w:rPr>
                <w:rFonts w:ascii="Times New Roman" w:eastAsia="Times New Roman" w:hAnsi="Times New Roman"/>
                <w:sz w:val="20"/>
                <w:szCs w:val="20"/>
                <w:lang w:val="en-US" w:eastAsia="pt-BR"/>
              </w:rPr>
              <w:t>Porf</w:t>
            </w:r>
            <w:r w:rsidR="0034535F" w:rsidRPr="00157FB4">
              <w:rPr>
                <w:rFonts w:ascii="Times New Roman" w:eastAsia="Times New Roman" w:hAnsi="Times New Roman"/>
                <w:sz w:val="20"/>
                <w:szCs w:val="20"/>
                <w:lang w:val="en-US" w:eastAsia="pt-BR"/>
              </w:rPr>
              <w:t>ír</w:t>
            </w:r>
            <w:r w:rsidR="009859C2" w:rsidRPr="00157FB4">
              <w:rPr>
                <w:rFonts w:ascii="Times New Roman" w:eastAsia="Times New Roman" w:hAnsi="Times New Roman"/>
                <w:sz w:val="20"/>
                <w:szCs w:val="20"/>
                <w:lang w:val="en-US" w:eastAsia="pt-BR"/>
              </w:rPr>
              <w:t>io</w:t>
            </w:r>
            <w:proofErr w:type="spellEnd"/>
            <w:r w:rsidR="009859C2" w:rsidRPr="00157FB4">
              <w:rPr>
                <w:rFonts w:ascii="Times New Roman" w:eastAsia="Times New Roman" w:hAnsi="Times New Roman"/>
                <w:sz w:val="20"/>
                <w:szCs w:val="20"/>
                <w:lang w:val="en-US" w:eastAsia="pt-BR"/>
              </w:rPr>
              <w:t>-da-Silva</w:t>
            </w:r>
            <w:r w:rsidRPr="00157FB4">
              <w:rPr>
                <w:rFonts w:ascii="Times New Roman" w:eastAsia="Times New Roman" w:hAnsi="Times New Roman"/>
                <w:sz w:val="20"/>
                <w:szCs w:val="20"/>
                <w:lang w:val="en-US" w:eastAsia="pt-BR"/>
              </w:rPr>
              <w:t xml:space="preserve"> (2005)</w:t>
            </w:r>
          </w:p>
        </w:tc>
      </w:tr>
      <w:tr w:rsidR="009641DE" w:rsidRPr="00003F24" w14:paraId="774FB463" w14:textId="77777777">
        <w:trPr>
          <w:trHeight w:val="315"/>
        </w:trPr>
        <w:tc>
          <w:tcPr>
            <w:tcW w:w="963" w:type="dxa"/>
            <w:shd w:val="clear" w:color="auto" w:fill="auto"/>
          </w:tcPr>
          <w:p w14:paraId="085A8DB9"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27</w:t>
            </w:r>
          </w:p>
        </w:tc>
        <w:tc>
          <w:tcPr>
            <w:tcW w:w="1417" w:type="dxa"/>
            <w:shd w:val="clear" w:color="auto" w:fill="auto"/>
          </w:tcPr>
          <w:p w14:paraId="14FBAC81"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1615907B"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Clevelândia</w:t>
            </w:r>
            <w:proofErr w:type="spellEnd"/>
            <w:r w:rsidRPr="003F1412">
              <w:rPr>
                <w:rFonts w:ascii="Times New Roman" w:eastAsia="Times New Roman" w:hAnsi="Times New Roman"/>
                <w:sz w:val="20"/>
                <w:szCs w:val="20"/>
                <w:lang w:val="en-US" w:eastAsia="pt-BR"/>
              </w:rPr>
              <w:t xml:space="preserve"> – PR</w:t>
            </w:r>
          </w:p>
        </w:tc>
        <w:tc>
          <w:tcPr>
            <w:tcW w:w="3261" w:type="dxa"/>
            <w:shd w:val="clear" w:color="auto" w:fill="auto"/>
          </w:tcPr>
          <w:p w14:paraId="54547A53"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Crop</w:t>
            </w:r>
          </w:p>
        </w:tc>
        <w:tc>
          <w:tcPr>
            <w:tcW w:w="851" w:type="dxa"/>
            <w:shd w:val="clear" w:color="auto" w:fill="auto"/>
          </w:tcPr>
          <w:p w14:paraId="47E5B278"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2</w:t>
            </w:r>
          </w:p>
        </w:tc>
        <w:tc>
          <w:tcPr>
            <w:tcW w:w="852" w:type="dxa"/>
            <w:shd w:val="clear" w:color="auto" w:fill="auto"/>
          </w:tcPr>
          <w:p w14:paraId="51FC8A26"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541" w:type="dxa"/>
            <w:shd w:val="clear" w:color="auto" w:fill="auto"/>
          </w:tcPr>
          <w:p w14:paraId="604CA480" w14:textId="77777777" w:rsidR="005B0036" w:rsidRPr="00157FB4" w:rsidRDefault="00ED761E">
            <w:pPr>
              <w:spacing w:after="0" w:line="240" w:lineRule="auto"/>
              <w:rPr>
                <w:rFonts w:ascii="Times New Roman" w:eastAsia="Times New Roman" w:hAnsi="Times New Roman"/>
                <w:sz w:val="20"/>
                <w:szCs w:val="20"/>
                <w:lang w:val="en-US" w:eastAsia="pt-BR"/>
              </w:rPr>
            </w:pPr>
            <w:proofErr w:type="spellStart"/>
            <w:r w:rsidRPr="00157FB4">
              <w:rPr>
                <w:rFonts w:ascii="Times New Roman" w:eastAsia="Times New Roman" w:hAnsi="Times New Roman"/>
                <w:sz w:val="20"/>
                <w:szCs w:val="20"/>
                <w:lang w:val="en-US" w:eastAsia="pt-BR"/>
              </w:rPr>
              <w:t>Trogello</w:t>
            </w:r>
            <w:proofErr w:type="spellEnd"/>
            <w:r w:rsidRPr="00157FB4">
              <w:rPr>
                <w:rFonts w:ascii="Times New Roman" w:eastAsia="Times New Roman" w:hAnsi="Times New Roman"/>
                <w:sz w:val="20"/>
                <w:szCs w:val="20"/>
                <w:lang w:val="en-US" w:eastAsia="pt-BR"/>
              </w:rPr>
              <w:t xml:space="preserve"> et al. (2008)</w:t>
            </w:r>
          </w:p>
        </w:tc>
      </w:tr>
      <w:tr w:rsidR="009641DE" w:rsidRPr="00003F24" w14:paraId="1121B49A" w14:textId="77777777">
        <w:trPr>
          <w:trHeight w:val="315"/>
        </w:trPr>
        <w:tc>
          <w:tcPr>
            <w:tcW w:w="963" w:type="dxa"/>
            <w:shd w:val="clear" w:color="auto" w:fill="auto"/>
          </w:tcPr>
          <w:p w14:paraId="47C83DC3"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28</w:t>
            </w:r>
          </w:p>
        </w:tc>
        <w:tc>
          <w:tcPr>
            <w:tcW w:w="1417" w:type="dxa"/>
            <w:shd w:val="clear" w:color="auto" w:fill="auto"/>
          </w:tcPr>
          <w:p w14:paraId="67F64F28"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6F47B241"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Colombo – PR</w:t>
            </w:r>
          </w:p>
        </w:tc>
        <w:tc>
          <w:tcPr>
            <w:tcW w:w="3261" w:type="dxa"/>
            <w:shd w:val="clear" w:color="auto" w:fill="auto"/>
          </w:tcPr>
          <w:p w14:paraId="2C8E6A11" w14:textId="20356466"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Forestry plantation</w:t>
            </w:r>
            <w:r w:rsidR="002F4335" w:rsidRPr="003F1412">
              <w:rPr>
                <w:rFonts w:ascii="Times New Roman" w:eastAsia="Times New Roman" w:hAnsi="Times New Roman"/>
                <w:sz w:val="20"/>
                <w:szCs w:val="20"/>
                <w:lang w:val="en-US" w:eastAsia="pt-BR"/>
              </w:rPr>
              <w:t xml:space="preserve"> and n</w:t>
            </w:r>
            <w:r w:rsidRPr="003F1412">
              <w:rPr>
                <w:rFonts w:ascii="Times New Roman" w:eastAsia="Times New Roman" w:hAnsi="Times New Roman"/>
                <w:sz w:val="20"/>
                <w:szCs w:val="20"/>
                <w:lang w:val="en-US" w:eastAsia="pt-BR"/>
              </w:rPr>
              <w:t>ative vegetation</w:t>
            </w:r>
          </w:p>
        </w:tc>
        <w:tc>
          <w:tcPr>
            <w:tcW w:w="851" w:type="dxa"/>
            <w:shd w:val="clear" w:color="auto" w:fill="auto"/>
          </w:tcPr>
          <w:p w14:paraId="6E87CACA"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15</w:t>
            </w:r>
          </w:p>
        </w:tc>
        <w:tc>
          <w:tcPr>
            <w:tcW w:w="852" w:type="dxa"/>
            <w:shd w:val="clear" w:color="auto" w:fill="auto"/>
          </w:tcPr>
          <w:p w14:paraId="6A7BA58F"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b, s</w:t>
            </w:r>
          </w:p>
        </w:tc>
        <w:tc>
          <w:tcPr>
            <w:tcW w:w="3541" w:type="dxa"/>
            <w:shd w:val="clear" w:color="auto" w:fill="auto"/>
          </w:tcPr>
          <w:p w14:paraId="248B5AA8" w14:textId="1D7D1111" w:rsidR="005B0036" w:rsidRPr="00157FB4" w:rsidRDefault="000C4DC0" w:rsidP="000C4DC0">
            <w:pPr>
              <w:spacing w:after="0" w:line="240" w:lineRule="auto"/>
              <w:rPr>
                <w:rFonts w:ascii="Times New Roman" w:eastAsia="Times New Roman" w:hAnsi="Times New Roman"/>
                <w:sz w:val="20"/>
                <w:szCs w:val="20"/>
                <w:lang w:val="en-US" w:eastAsia="pt-BR"/>
              </w:rPr>
            </w:pPr>
            <w:r w:rsidRPr="00BD3AFB">
              <w:rPr>
                <w:rFonts w:ascii="Times New Roman" w:eastAsia="Times New Roman" w:hAnsi="Times New Roman"/>
                <w:sz w:val="20"/>
                <w:szCs w:val="20"/>
                <w:lang w:eastAsia="pt-BR"/>
              </w:rPr>
              <w:t xml:space="preserve">Silva (2010), </w:t>
            </w:r>
            <w:r w:rsidR="00ED761E" w:rsidRPr="00BD3AFB">
              <w:rPr>
                <w:rFonts w:ascii="Times New Roman" w:eastAsia="Times New Roman" w:hAnsi="Times New Roman"/>
                <w:sz w:val="20"/>
                <w:szCs w:val="20"/>
                <w:lang w:eastAsia="pt-BR"/>
              </w:rPr>
              <w:t>Lima (2011)</w:t>
            </w:r>
            <w:r w:rsidR="002F4335" w:rsidRPr="00BD3AFB">
              <w:rPr>
                <w:rFonts w:ascii="Times New Roman" w:eastAsia="Times New Roman" w:hAnsi="Times New Roman"/>
                <w:sz w:val="20"/>
                <w:szCs w:val="20"/>
                <w:lang w:eastAsia="pt-BR"/>
              </w:rPr>
              <w:t>,</w:t>
            </w:r>
            <w:r w:rsidR="00ED761E" w:rsidRPr="00BD3AFB">
              <w:rPr>
                <w:rFonts w:ascii="Times New Roman" w:eastAsia="Times New Roman" w:hAnsi="Times New Roman"/>
                <w:sz w:val="20"/>
                <w:szCs w:val="20"/>
                <w:lang w:eastAsia="pt-BR"/>
              </w:rPr>
              <w:t xml:space="preserve"> Santos et al. </w:t>
            </w:r>
            <w:r w:rsidR="00ED761E" w:rsidRPr="00157FB4">
              <w:rPr>
                <w:rFonts w:ascii="Times New Roman" w:eastAsia="Times New Roman" w:hAnsi="Times New Roman"/>
                <w:sz w:val="20"/>
                <w:szCs w:val="20"/>
                <w:lang w:val="en-US" w:eastAsia="pt-BR"/>
              </w:rPr>
              <w:t>(2016)</w:t>
            </w:r>
            <w:r w:rsidR="002F4335" w:rsidRPr="00157FB4">
              <w:rPr>
                <w:rFonts w:ascii="Times New Roman" w:eastAsia="Times New Roman" w:hAnsi="Times New Roman"/>
                <w:sz w:val="20"/>
                <w:szCs w:val="20"/>
                <w:lang w:val="en-US" w:eastAsia="pt-BR"/>
              </w:rPr>
              <w:t>,</w:t>
            </w:r>
            <w:r w:rsidR="00ED761E" w:rsidRPr="00157FB4">
              <w:rPr>
                <w:rFonts w:ascii="Times New Roman" w:eastAsia="Times New Roman" w:hAnsi="Times New Roman"/>
                <w:sz w:val="20"/>
                <w:szCs w:val="20"/>
                <w:lang w:val="en-US" w:eastAsia="pt-BR"/>
              </w:rPr>
              <w:t xml:space="preserve"> </w:t>
            </w:r>
            <w:r w:rsidR="002F4335" w:rsidRPr="00157FB4">
              <w:rPr>
                <w:rFonts w:ascii="Times New Roman" w:eastAsia="Times New Roman" w:hAnsi="Times New Roman"/>
                <w:sz w:val="20"/>
                <w:szCs w:val="20"/>
                <w:lang w:val="en-US" w:eastAsia="pt-BR"/>
              </w:rPr>
              <w:t>and</w:t>
            </w:r>
            <w:r w:rsidR="00ED761E" w:rsidRPr="00157FB4">
              <w:rPr>
                <w:rFonts w:ascii="Times New Roman" w:eastAsia="Times New Roman" w:hAnsi="Times New Roman"/>
                <w:sz w:val="20"/>
                <w:szCs w:val="20"/>
                <w:lang w:val="en-US" w:eastAsia="pt-BR"/>
              </w:rPr>
              <w:t xml:space="preserve"> Silva et al. (2019) </w:t>
            </w:r>
          </w:p>
        </w:tc>
      </w:tr>
      <w:tr w:rsidR="009641DE" w:rsidRPr="00003F24" w14:paraId="02140633" w14:textId="77777777">
        <w:trPr>
          <w:trHeight w:val="315"/>
        </w:trPr>
        <w:tc>
          <w:tcPr>
            <w:tcW w:w="963" w:type="dxa"/>
            <w:shd w:val="clear" w:color="auto" w:fill="auto"/>
          </w:tcPr>
          <w:p w14:paraId="551A3C0E"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29</w:t>
            </w:r>
          </w:p>
        </w:tc>
        <w:tc>
          <w:tcPr>
            <w:tcW w:w="1417" w:type="dxa"/>
            <w:shd w:val="clear" w:color="auto" w:fill="auto"/>
          </w:tcPr>
          <w:p w14:paraId="6A7EC332"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1C133467"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Colombo – PR</w:t>
            </w:r>
          </w:p>
        </w:tc>
        <w:tc>
          <w:tcPr>
            <w:tcW w:w="3261" w:type="dxa"/>
            <w:shd w:val="clear" w:color="auto" w:fill="auto"/>
          </w:tcPr>
          <w:p w14:paraId="27CE01BA"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Forestry plantation</w:t>
            </w:r>
          </w:p>
        </w:tc>
        <w:tc>
          <w:tcPr>
            <w:tcW w:w="851" w:type="dxa"/>
            <w:shd w:val="clear" w:color="auto" w:fill="auto"/>
          </w:tcPr>
          <w:p w14:paraId="2524F9CA"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5</w:t>
            </w:r>
          </w:p>
        </w:tc>
        <w:tc>
          <w:tcPr>
            <w:tcW w:w="852" w:type="dxa"/>
            <w:shd w:val="clear" w:color="auto" w:fill="auto"/>
          </w:tcPr>
          <w:p w14:paraId="168F7D39"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b, s</w:t>
            </w:r>
          </w:p>
        </w:tc>
        <w:tc>
          <w:tcPr>
            <w:tcW w:w="3541" w:type="dxa"/>
            <w:shd w:val="clear" w:color="auto" w:fill="auto"/>
          </w:tcPr>
          <w:p w14:paraId="19C3A816" w14:textId="6E0C6C57" w:rsidR="005B0036" w:rsidRPr="00157FB4" w:rsidRDefault="00ED761E">
            <w:pPr>
              <w:spacing w:after="0" w:line="240" w:lineRule="auto"/>
              <w:rPr>
                <w:rFonts w:ascii="Times New Roman" w:eastAsia="Times New Roman" w:hAnsi="Times New Roman"/>
                <w:sz w:val="20"/>
                <w:szCs w:val="20"/>
                <w:lang w:val="en-US" w:eastAsia="pt-BR"/>
              </w:rPr>
            </w:pPr>
            <w:proofErr w:type="spellStart"/>
            <w:r w:rsidRPr="00157FB4">
              <w:rPr>
                <w:rFonts w:ascii="Times New Roman" w:eastAsia="Times New Roman" w:hAnsi="Times New Roman"/>
                <w:sz w:val="20"/>
                <w:szCs w:val="20"/>
                <w:lang w:val="en-US" w:eastAsia="pt-BR"/>
              </w:rPr>
              <w:t>Maschio</w:t>
            </w:r>
            <w:proofErr w:type="spellEnd"/>
            <w:r w:rsidRPr="00157FB4">
              <w:rPr>
                <w:rFonts w:ascii="Times New Roman" w:eastAsia="Times New Roman" w:hAnsi="Times New Roman"/>
                <w:sz w:val="20"/>
                <w:szCs w:val="20"/>
                <w:lang w:val="en-US" w:eastAsia="pt-BR"/>
              </w:rPr>
              <w:t xml:space="preserve"> (2012)</w:t>
            </w:r>
            <w:r w:rsidR="002F4335" w:rsidRPr="00157FB4">
              <w:rPr>
                <w:rFonts w:ascii="Times New Roman" w:eastAsia="Times New Roman" w:hAnsi="Times New Roman"/>
                <w:sz w:val="20"/>
                <w:szCs w:val="20"/>
                <w:lang w:val="en-US" w:eastAsia="pt-BR"/>
              </w:rPr>
              <w:t xml:space="preserve"> and </w:t>
            </w:r>
            <w:proofErr w:type="spellStart"/>
            <w:r w:rsidRPr="00157FB4">
              <w:rPr>
                <w:rFonts w:ascii="Times New Roman" w:eastAsia="Times New Roman" w:hAnsi="Times New Roman"/>
                <w:sz w:val="20"/>
                <w:szCs w:val="20"/>
                <w:lang w:val="en-US" w:eastAsia="pt-BR"/>
              </w:rPr>
              <w:t>Maschio</w:t>
            </w:r>
            <w:proofErr w:type="spellEnd"/>
            <w:r w:rsidRPr="00157FB4">
              <w:rPr>
                <w:rFonts w:ascii="Times New Roman" w:eastAsia="Times New Roman" w:hAnsi="Times New Roman"/>
                <w:sz w:val="20"/>
                <w:szCs w:val="20"/>
                <w:lang w:val="en-US" w:eastAsia="pt-BR"/>
              </w:rPr>
              <w:t xml:space="preserve"> et al. (2014) </w:t>
            </w:r>
          </w:p>
        </w:tc>
      </w:tr>
      <w:tr w:rsidR="009641DE" w:rsidRPr="00003F24" w14:paraId="7822908D" w14:textId="77777777">
        <w:trPr>
          <w:trHeight w:val="315"/>
        </w:trPr>
        <w:tc>
          <w:tcPr>
            <w:tcW w:w="963" w:type="dxa"/>
            <w:shd w:val="clear" w:color="auto" w:fill="auto"/>
          </w:tcPr>
          <w:p w14:paraId="553E7A77"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30</w:t>
            </w:r>
          </w:p>
        </w:tc>
        <w:tc>
          <w:tcPr>
            <w:tcW w:w="1417" w:type="dxa"/>
            <w:shd w:val="clear" w:color="auto" w:fill="auto"/>
          </w:tcPr>
          <w:p w14:paraId="58ECF9F4"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163DE481"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Colorado – PR</w:t>
            </w:r>
          </w:p>
        </w:tc>
        <w:tc>
          <w:tcPr>
            <w:tcW w:w="3261" w:type="dxa"/>
            <w:shd w:val="clear" w:color="auto" w:fill="auto"/>
          </w:tcPr>
          <w:p w14:paraId="5F73DAB0" w14:textId="6DA52835"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Crop</w:t>
            </w:r>
            <w:r w:rsidR="002F4335" w:rsidRPr="003F1412">
              <w:rPr>
                <w:rFonts w:ascii="Times New Roman" w:eastAsia="Times New Roman" w:hAnsi="Times New Roman"/>
                <w:sz w:val="20"/>
                <w:szCs w:val="20"/>
                <w:lang w:val="en-US" w:eastAsia="pt-BR"/>
              </w:rPr>
              <w:t xml:space="preserve"> and n</w:t>
            </w:r>
            <w:r w:rsidRPr="003F1412">
              <w:rPr>
                <w:rFonts w:ascii="Times New Roman" w:eastAsia="Times New Roman" w:hAnsi="Times New Roman"/>
                <w:sz w:val="20"/>
                <w:szCs w:val="20"/>
                <w:lang w:val="en-US" w:eastAsia="pt-BR"/>
              </w:rPr>
              <w:t>ative vegetation</w:t>
            </w:r>
          </w:p>
        </w:tc>
        <w:tc>
          <w:tcPr>
            <w:tcW w:w="851" w:type="dxa"/>
            <w:shd w:val="clear" w:color="auto" w:fill="auto"/>
          </w:tcPr>
          <w:p w14:paraId="7A998A1F"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5</w:t>
            </w:r>
          </w:p>
        </w:tc>
        <w:tc>
          <w:tcPr>
            <w:tcW w:w="852" w:type="dxa"/>
            <w:shd w:val="clear" w:color="auto" w:fill="auto"/>
          </w:tcPr>
          <w:p w14:paraId="6F54AE96"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541" w:type="dxa"/>
            <w:shd w:val="clear" w:color="auto" w:fill="auto"/>
          </w:tcPr>
          <w:p w14:paraId="1EBA9CEA" w14:textId="74047AF4" w:rsidR="005B0036" w:rsidRPr="00157FB4" w:rsidRDefault="00ED761E">
            <w:pPr>
              <w:spacing w:after="0" w:line="240" w:lineRule="auto"/>
              <w:rPr>
                <w:rFonts w:ascii="Times New Roman" w:eastAsia="Times New Roman" w:hAnsi="Times New Roman"/>
                <w:sz w:val="20"/>
                <w:szCs w:val="20"/>
                <w:lang w:val="en-US" w:eastAsia="pt-BR"/>
              </w:rPr>
            </w:pPr>
            <w:proofErr w:type="spellStart"/>
            <w:r w:rsidRPr="00157FB4">
              <w:rPr>
                <w:rFonts w:ascii="Times New Roman" w:eastAsia="Times New Roman" w:hAnsi="Times New Roman"/>
                <w:sz w:val="20"/>
                <w:szCs w:val="20"/>
                <w:lang w:val="en-US" w:eastAsia="pt-BR"/>
              </w:rPr>
              <w:t>Pasqualin</w:t>
            </w:r>
            <w:proofErr w:type="spellEnd"/>
            <w:r w:rsidRPr="00157FB4">
              <w:rPr>
                <w:rFonts w:ascii="Times New Roman" w:eastAsia="Times New Roman" w:hAnsi="Times New Roman"/>
                <w:sz w:val="20"/>
                <w:szCs w:val="20"/>
                <w:lang w:val="en-US" w:eastAsia="pt-BR"/>
              </w:rPr>
              <w:t xml:space="preserve"> (2009)</w:t>
            </w:r>
            <w:r w:rsidR="002F4335" w:rsidRPr="00157FB4">
              <w:rPr>
                <w:rFonts w:ascii="Times New Roman" w:eastAsia="Times New Roman" w:hAnsi="Times New Roman"/>
                <w:sz w:val="20"/>
                <w:szCs w:val="20"/>
                <w:lang w:val="en-US" w:eastAsia="pt-BR"/>
              </w:rPr>
              <w:t xml:space="preserve"> and</w:t>
            </w:r>
            <w:r w:rsidRPr="00157FB4">
              <w:rPr>
                <w:rFonts w:ascii="Times New Roman" w:eastAsia="Times New Roman" w:hAnsi="Times New Roman"/>
                <w:sz w:val="20"/>
                <w:szCs w:val="20"/>
                <w:lang w:val="en-US" w:eastAsia="pt-BR"/>
              </w:rPr>
              <w:t xml:space="preserve"> </w:t>
            </w:r>
            <w:proofErr w:type="spellStart"/>
            <w:r w:rsidRPr="00157FB4">
              <w:rPr>
                <w:rFonts w:ascii="Times New Roman" w:eastAsia="Times New Roman" w:hAnsi="Times New Roman"/>
                <w:sz w:val="20"/>
                <w:szCs w:val="20"/>
                <w:lang w:val="en-US" w:eastAsia="pt-BR"/>
              </w:rPr>
              <w:t>Pasqualin</w:t>
            </w:r>
            <w:proofErr w:type="spellEnd"/>
            <w:r w:rsidRPr="00157FB4">
              <w:rPr>
                <w:rFonts w:ascii="Times New Roman" w:eastAsia="Times New Roman" w:hAnsi="Times New Roman"/>
                <w:sz w:val="20"/>
                <w:szCs w:val="20"/>
                <w:lang w:val="en-US" w:eastAsia="pt-BR"/>
              </w:rPr>
              <w:t xml:space="preserve"> et al. (2012) </w:t>
            </w:r>
          </w:p>
        </w:tc>
      </w:tr>
      <w:tr w:rsidR="009641DE" w:rsidRPr="00003F24" w14:paraId="5B31D456" w14:textId="77777777">
        <w:trPr>
          <w:trHeight w:val="315"/>
        </w:trPr>
        <w:tc>
          <w:tcPr>
            <w:tcW w:w="963" w:type="dxa"/>
            <w:shd w:val="clear" w:color="auto" w:fill="auto"/>
          </w:tcPr>
          <w:p w14:paraId="61105F5E"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31</w:t>
            </w:r>
          </w:p>
        </w:tc>
        <w:tc>
          <w:tcPr>
            <w:tcW w:w="1417" w:type="dxa"/>
            <w:shd w:val="clear" w:color="auto" w:fill="auto"/>
          </w:tcPr>
          <w:p w14:paraId="4C277396"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208A248D"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General Carneiro – PR</w:t>
            </w:r>
          </w:p>
        </w:tc>
        <w:tc>
          <w:tcPr>
            <w:tcW w:w="3261" w:type="dxa"/>
            <w:shd w:val="clear" w:color="auto" w:fill="auto"/>
          </w:tcPr>
          <w:p w14:paraId="6EA8EDA4" w14:textId="6AEDCCA9"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Crop</w:t>
            </w:r>
            <w:r w:rsidR="002F4335" w:rsidRPr="003F1412">
              <w:rPr>
                <w:rFonts w:ascii="Times New Roman" w:eastAsia="Times New Roman" w:hAnsi="Times New Roman"/>
                <w:sz w:val="20"/>
                <w:szCs w:val="20"/>
                <w:lang w:val="en-US" w:eastAsia="pt-BR"/>
              </w:rPr>
              <w:t xml:space="preserve"> and n</w:t>
            </w:r>
            <w:r w:rsidRPr="003F1412">
              <w:rPr>
                <w:rFonts w:ascii="Times New Roman" w:eastAsia="Times New Roman" w:hAnsi="Times New Roman"/>
                <w:sz w:val="20"/>
                <w:szCs w:val="20"/>
                <w:lang w:val="en-US" w:eastAsia="pt-BR"/>
              </w:rPr>
              <w:t>ative vegetation</w:t>
            </w:r>
          </w:p>
        </w:tc>
        <w:tc>
          <w:tcPr>
            <w:tcW w:w="851" w:type="dxa"/>
            <w:shd w:val="clear" w:color="auto" w:fill="auto"/>
          </w:tcPr>
          <w:p w14:paraId="61B1A429"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6</w:t>
            </w:r>
          </w:p>
        </w:tc>
        <w:tc>
          <w:tcPr>
            <w:tcW w:w="852" w:type="dxa"/>
            <w:shd w:val="clear" w:color="auto" w:fill="auto"/>
          </w:tcPr>
          <w:p w14:paraId="76F3B533"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b</w:t>
            </w:r>
          </w:p>
        </w:tc>
        <w:tc>
          <w:tcPr>
            <w:tcW w:w="3541" w:type="dxa"/>
            <w:shd w:val="clear" w:color="auto" w:fill="auto"/>
          </w:tcPr>
          <w:p w14:paraId="7E7B4C7A" w14:textId="77777777" w:rsidR="005B0036" w:rsidRPr="00157FB4" w:rsidRDefault="00ED761E">
            <w:pPr>
              <w:spacing w:after="0" w:line="240" w:lineRule="auto"/>
              <w:rPr>
                <w:rFonts w:ascii="Times New Roman" w:eastAsia="Times New Roman" w:hAnsi="Times New Roman"/>
                <w:sz w:val="20"/>
                <w:szCs w:val="20"/>
                <w:lang w:val="en-US" w:eastAsia="pt-BR"/>
              </w:rPr>
            </w:pPr>
            <w:proofErr w:type="spellStart"/>
            <w:r w:rsidRPr="00157FB4">
              <w:rPr>
                <w:rFonts w:ascii="Times New Roman" w:eastAsia="Times New Roman" w:hAnsi="Times New Roman"/>
                <w:sz w:val="20"/>
                <w:szCs w:val="20"/>
                <w:lang w:val="en-US" w:eastAsia="pt-BR"/>
              </w:rPr>
              <w:t>Mafra</w:t>
            </w:r>
            <w:proofErr w:type="spellEnd"/>
            <w:r w:rsidRPr="00157FB4">
              <w:rPr>
                <w:rFonts w:ascii="Times New Roman" w:eastAsia="Times New Roman" w:hAnsi="Times New Roman"/>
                <w:sz w:val="20"/>
                <w:szCs w:val="20"/>
                <w:lang w:val="en-US" w:eastAsia="pt-BR"/>
              </w:rPr>
              <w:t xml:space="preserve"> et al. (2002)</w:t>
            </w:r>
          </w:p>
        </w:tc>
      </w:tr>
      <w:tr w:rsidR="009641DE" w:rsidRPr="00003F24" w14:paraId="38C6BF2E" w14:textId="77777777">
        <w:trPr>
          <w:trHeight w:val="315"/>
        </w:trPr>
        <w:tc>
          <w:tcPr>
            <w:tcW w:w="963" w:type="dxa"/>
            <w:shd w:val="clear" w:color="auto" w:fill="auto"/>
          </w:tcPr>
          <w:p w14:paraId="21ABD65D"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lastRenderedPageBreak/>
              <w:t>32</w:t>
            </w:r>
          </w:p>
        </w:tc>
        <w:tc>
          <w:tcPr>
            <w:tcW w:w="1417" w:type="dxa"/>
            <w:shd w:val="clear" w:color="auto" w:fill="auto"/>
          </w:tcPr>
          <w:p w14:paraId="584B6F92"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6104204F"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Jaguapitã</w:t>
            </w:r>
            <w:proofErr w:type="spellEnd"/>
            <w:r w:rsidRPr="003F1412">
              <w:rPr>
                <w:rFonts w:ascii="Times New Roman" w:eastAsia="Times New Roman" w:hAnsi="Times New Roman"/>
                <w:sz w:val="20"/>
                <w:szCs w:val="20"/>
                <w:lang w:val="en-US" w:eastAsia="pt-BR"/>
              </w:rPr>
              <w:t xml:space="preserve"> – PR</w:t>
            </w:r>
          </w:p>
        </w:tc>
        <w:tc>
          <w:tcPr>
            <w:tcW w:w="3261" w:type="dxa"/>
            <w:shd w:val="clear" w:color="auto" w:fill="auto"/>
          </w:tcPr>
          <w:p w14:paraId="76586298" w14:textId="60D590C6"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Crop, </w:t>
            </w:r>
            <w:r w:rsidR="002F4335" w:rsidRPr="003F1412">
              <w:rPr>
                <w:rFonts w:ascii="Times New Roman" w:eastAsia="Times New Roman" w:hAnsi="Times New Roman"/>
                <w:sz w:val="20"/>
                <w:szCs w:val="20"/>
                <w:lang w:val="en-US" w:eastAsia="pt-BR"/>
              </w:rPr>
              <w:t>p</w:t>
            </w:r>
            <w:r w:rsidRPr="003F1412">
              <w:rPr>
                <w:rFonts w:ascii="Times New Roman" w:eastAsia="Times New Roman" w:hAnsi="Times New Roman"/>
                <w:sz w:val="20"/>
                <w:szCs w:val="20"/>
                <w:lang w:val="en-US" w:eastAsia="pt-BR"/>
              </w:rPr>
              <w:t xml:space="preserve">asture, </w:t>
            </w:r>
            <w:r w:rsidR="002F4335" w:rsidRPr="003F1412">
              <w:rPr>
                <w:rFonts w:ascii="Times New Roman" w:eastAsia="Times New Roman" w:hAnsi="Times New Roman"/>
                <w:sz w:val="20"/>
                <w:szCs w:val="20"/>
                <w:lang w:val="en-US" w:eastAsia="pt-BR"/>
              </w:rPr>
              <w:t>and n</w:t>
            </w:r>
            <w:r w:rsidRPr="003F1412">
              <w:rPr>
                <w:rFonts w:ascii="Times New Roman" w:eastAsia="Times New Roman" w:hAnsi="Times New Roman"/>
                <w:sz w:val="20"/>
                <w:szCs w:val="20"/>
                <w:lang w:val="en-US" w:eastAsia="pt-BR"/>
              </w:rPr>
              <w:t>ative vegetation</w:t>
            </w:r>
          </w:p>
        </w:tc>
        <w:tc>
          <w:tcPr>
            <w:tcW w:w="851" w:type="dxa"/>
            <w:shd w:val="clear" w:color="auto" w:fill="auto"/>
          </w:tcPr>
          <w:p w14:paraId="37CB50A3"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11</w:t>
            </w:r>
          </w:p>
        </w:tc>
        <w:tc>
          <w:tcPr>
            <w:tcW w:w="852" w:type="dxa"/>
            <w:shd w:val="clear" w:color="auto" w:fill="auto"/>
          </w:tcPr>
          <w:p w14:paraId="0DE15AF4"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b, s</w:t>
            </w:r>
          </w:p>
        </w:tc>
        <w:tc>
          <w:tcPr>
            <w:tcW w:w="3541" w:type="dxa"/>
            <w:shd w:val="clear" w:color="auto" w:fill="auto"/>
          </w:tcPr>
          <w:p w14:paraId="196AFF09" w14:textId="7C1FF78F"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Nunes (2006)</w:t>
            </w:r>
            <w:r w:rsidR="002F4335" w:rsidRPr="00157FB4">
              <w:rPr>
                <w:rFonts w:ascii="Times New Roman" w:eastAsia="Times New Roman" w:hAnsi="Times New Roman"/>
                <w:sz w:val="20"/>
                <w:szCs w:val="20"/>
                <w:lang w:val="en-US" w:eastAsia="pt-BR"/>
              </w:rPr>
              <w:t xml:space="preserve"> and</w:t>
            </w:r>
            <w:r w:rsidRPr="00157FB4">
              <w:rPr>
                <w:rFonts w:ascii="Times New Roman" w:eastAsia="Times New Roman" w:hAnsi="Times New Roman"/>
                <w:sz w:val="20"/>
                <w:szCs w:val="20"/>
                <w:lang w:val="en-US" w:eastAsia="pt-BR"/>
              </w:rPr>
              <w:t xml:space="preserve"> Nunes et al. (2007) </w:t>
            </w:r>
          </w:p>
        </w:tc>
      </w:tr>
      <w:tr w:rsidR="009641DE" w:rsidRPr="00003F24" w14:paraId="1E7C3E50" w14:textId="77777777">
        <w:trPr>
          <w:trHeight w:val="315"/>
        </w:trPr>
        <w:tc>
          <w:tcPr>
            <w:tcW w:w="963" w:type="dxa"/>
            <w:shd w:val="clear" w:color="auto" w:fill="auto"/>
          </w:tcPr>
          <w:p w14:paraId="3BA1296B"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33</w:t>
            </w:r>
          </w:p>
        </w:tc>
        <w:tc>
          <w:tcPr>
            <w:tcW w:w="1417" w:type="dxa"/>
            <w:shd w:val="clear" w:color="auto" w:fill="auto"/>
          </w:tcPr>
          <w:p w14:paraId="30BEC251"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21316C1A"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Jardim Olinda – PR</w:t>
            </w:r>
          </w:p>
        </w:tc>
        <w:tc>
          <w:tcPr>
            <w:tcW w:w="3261" w:type="dxa"/>
            <w:shd w:val="clear" w:color="auto" w:fill="auto"/>
          </w:tcPr>
          <w:p w14:paraId="000CF0A6"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IPS</w:t>
            </w:r>
          </w:p>
        </w:tc>
        <w:tc>
          <w:tcPr>
            <w:tcW w:w="851" w:type="dxa"/>
            <w:shd w:val="clear" w:color="auto" w:fill="auto"/>
          </w:tcPr>
          <w:p w14:paraId="0B78C38F"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4</w:t>
            </w:r>
          </w:p>
        </w:tc>
        <w:tc>
          <w:tcPr>
            <w:tcW w:w="852" w:type="dxa"/>
            <w:shd w:val="clear" w:color="auto" w:fill="auto"/>
          </w:tcPr>
          <w:p w14:paraId="32F301B8"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541" w:type="dxa"/>
            <w:shd w:val="clear" w:color="auto" w:fill="auto"/>
          </w:tcPr>
          <w:p w14:paraId="2F95BCE4" w14:textId="77777777" w:rsidR="005B0036" w:rsidRPr="00157FB4" w:rsidRDefault="00ED761E">
            <w:pPr>
              <w:spacing w:after="0" w:line="240" w:lineRule="auto"/>
              <w:rPr>
                <w:rFonts w:ascii="Times New Roman" w:eastAsia="Times New Roman" w:hAnsi="Times New Roman"/>
                <w:sz w:val="20"/>
                <w:szCs w:val="20"/>
                <w:lang w:val="en-US" w:eastAsia="pt-BR"/>
              </w:rPr>
            </w:pPr>
            <w:proofErr w:type="spellStart"/>
            <w:r w:rsidRPr="00157FB4">
              <w:rPr>
                <w:rFonts w:ascii="Times New Roman" w:eastAsia="Times New Roman" w:hAnsi="Times New Roman"/>
                <w:sz w:val="20"/>
                <w:szCs w:val="20"/>
                <w:lang w:val="en-US" w:eastAsia="pt-BR"/>
              </w:rPr>
              <w:t>Franchini</w:t>
            </w:r>
            <w:proofErr w:type="spellEnd"/>
            <w:r w:rsidRPr="00157FB4">
              <w:rPr>
                <w:rFonts w:ascii="Times New Roman" w:eastAsia="Times New Roman" w:hAnsi="Times New Roman"/>
                <w:sz w:val="20"/>
                <w:szCs w:val="20"/>
                <w:lang w:val="en-US" w:eastAsia="pt-BR"/>
              </w:rPr>
              <w:t xml:space="preserve"> et al. (2009)</w:t>
            </w:r>
          </w:p>
        </w:tc>
      </w:tr>
      <w:tr w:rsidR="009641DE" w:rsidRPr="00003F24" w14:paraId="6DD4DB7F" w14:textId="77777777">
        <w:trPr>
          <w:trHeight w:val="315"/>
        </w:trPr>
        <w:tc>
          <w:tcPr>
            <w:tcW w:w="963" w:type="dxa"/>
            <w:shd w:val="clear" w:color="auto" w:fill="auto"/>
          </w:tcPr>
          <w:p w14:paraId="1F6F417B"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34</w:t>
            </w:r>
          </w:p>
        </w:tc>
        <w:tc>
          <w:tcPr>
            <w:tcW w:w="1417" w:type="dxa"/>
            <w:shd w:val="clear" w:color="auto" w:fill="auto"/>
          </w:tcPr>
          <w:p w14:paraId="0A2FCAED"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6688A543"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Londrina – PR</w:t>
            </w:r>
          </w:p>
        </w:tc>
        <w:tc>
          <w:tcPr>
            <w:tcW w:w="3261" w:type="dxa"/>
            <w:shd w:val="clear" w:color="auto" w:fill="auto"/>
          </w:tcPr>
          <w:p w14:paraId="2338D9E7" w14:textId="68AD6250"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Crop, </w:t>
            </w:r>
            <w:r w:rsidR="002F4335" w:rsidRPr="003F1412">
              <w:rPr>
                <w:rFonts w:ascii="Times New Roman" w:eastAsia="Times New Roman" w:hAnsi="Times New Roman"/>
                <w:sz w:val="20"/>
                <w:szCs w:val="20"/>
                <w:lang w:val="en-US" w:eastAsia="pt-BR"/>
              </w:rPr>
              <w:t>n</w:t>
            </w:r>
            <w:r w:rsidRPr="003F1412">
              <w:rPr>
                <w:rFonts w:ascii="Times New Roman" w:eastAsia="Times New Roman" w:hAnsi="Times New Roman"/>
                <w:sz w:val="20"/>
                <w:szCs w:val="20"/>
                <w:lang w:val="en-US" w:eastAsia="pt-BR"/>
              </w:rPr>
              <w:t xml:space="preserve">ative vegetation, </w:t>
            </w:r>
            <w:r w:rsidR="002F4335" w:rsidRPr="003F1412">
              <w:rPr>
                <w:rFonts w:ascii="Times New Roman" w:eastAsia="Times New Roman" w:hAnsi="Times New Roman"/>
                <w:sz w:val="20"/>
                <w:szCs w:val="20"/>
                <w:lang w:val="en-US" w:eastAsia="pt-BR"/>
              </w:rPr>
              <w:t>and p</w:t>
            </w:r>
            <w:r w:rsidRPr="003F1412">
              <w:rPr>
                <w:rFonts w:ascii="Times New Roman" w:eastAsia="Times New Roman" w:hAnsi="Times New Roman"/>
                <w:sz w:val="20"/>
                <w:szCs w:val="20"/>
                <w:lang w:val="en-US" w:eastAsia="pt-BR"/>
              </w:rPr>
              <w:t>asture</w:t>
            </w:r>
          </w:p>
        </w:tc>
        <w:tc>
          <w:tcPr>
            <w:tcW w:w="851" w:type="dxa"/>
            <w:shd w:val="clear" w:color="auto" w:fill="auto"/>
          </w:tcPr>
          <w:p w14:paraId="570C2F3C"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6</w:t>
            </w:r>
          </w:p>
        </w:tc>
        <w:tc>
          <w:tcPr>
            <w:tcW w:w="852" w:type="dxa"/>
            <w:shd w:val="clear" w:color="auto" w:fill="auto"/>
          </w:tcPr>
          <w:p w14:paraId="097CF31B"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b, s</w:t>
            </w:r>
          </w:p>
        </w:tc>
        <w:tc>
          <w:tcPr>
            <w:tcW w:w="3541" w:type="dxa"/>
            <w:shd w:val="clear" w:color="auto" w:fill="auto"/>
          </w:tcPr>
          <w:p w14:paraId="19871247"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Fernandes (2009)</w:t>
            </w:r>
          </w:p>
        </w:tc>
      </w:tr>
      <w:tr w:rsidR="009641DE" w:rsidRPr="00003F24" w14:paraId="721F4A8A" w14:textId="77777777">
        <w:trPr>
          <w:trHeight w:val="315"/>
        </w:trPr>
        <w:tc>
          <w:tcPr>
            <w:tcW w:w="963" w:type="dxa"/>
            <w:shd w:val="clear" w:color="auto" w:fill="auto"/>
          </w:tcPr>
          <w:p w14:paraId="19F58FB3"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35</w:t>
            </w:r>
          </w:p>
        </w:tc>
        <w:tc>
          <w:tcPr>
            <w:tcW w:w="1417" w:type="dxa"/>
            <w:shd w:val="clear" w:color="auto" w:fill="auto"/>
          </w:tcPr>
          <w:p w14:paraId="7C96838A"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35414A35"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Londrina – PR</w:t>
            </w:r>
          </w:p>
        </w:tc>
        <w:tc>
          <w:tcPr>
            <w:tcW w:w="3261" w:type="dxa"/>
            <w:shd w:val="clear" w:color="auto" w:fill="auto"/>
          </w:tcPr>
          <w:p w14:paraId="24C89D83" w14:textId="5EA17BD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Crop</w:t>
            </w:r>
            <w:r w:rsidR="002F4335" w:rsidRPr="003F1412">
              <w:rPr>
                <w:rFonts w:ascii="Times New Roman" w:eastAsia="Times New Roman" w:hAnsi="Times New Roman"/>
                <w:sz w:val="20"/>
                <w:szCs w:val="20"/>
                <w:lang w:val="en-US" w:eastAsia="pt-BR"/>
              </w:rPr>
              <w:t xml:space="preserve"> and n</w:t>
            </w:r>
            <w:r w:rsidRPr="003F1412">
              <w:rPr>
                <w:rFonts w:ascii="Times New Roman" w:eastAsia="Times New Roman" w:hAnsi="Times New Roman"/>
                <w:sz w:val="20"/>
                <w:szCs w:val="20"/>
                <w:lang w:val="en-US" w:eastAsia="pt-BR"/>
              </w:rPr>
              <w:t>ative vegetation</w:t>
            </w:r>
          </w:p>
        </w:tc>
        <w:tc>
          <w:tcPr>
            <w:tcW w:w="851" w:type="dxa"/>
            <w:shd w:val="clear" w:color="auto" w:fill="auto"/>
          </w:tcPr>
          <w:p w14:paraId="3F4F5E4A"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6</w:t>
            </w:r>
          </w:p>
        </w:tc>
        <w:tc>
          <w:tcPr>
            <w:tcW w:w="852" w:type="dxa"/>
            <w:shd w:val="clear" w:color="auto" w:fill="auto"/>
          </w:tcPr>
          <w:p w14:paraId="62E12375"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b, s</w:t>
            </w:r>
          </w:p>
        </w:tc>
        <w:tc>
          <w:tcPr>
            <w:tcW w:w="3541" w:type="dxa"/>
            <w:shd w:val="clear" w:color="auto" w:fill="auto"/>
          </w:tcPr>
          <w:p w14:paraId="721A32E4" w14:textId="77777777" w:rsidR="005B0036" w:rsidRPr="00157FB4" w:rsidRDefault="00ED761E">
            <w:pPr>
              <w:spacing w:after="0" w:line="240" w:lineRule="auto"/>
              <w:rPr>
                <w:rFonts w:ascii="Times New Roman" w:eastAsia="Times New Roman" w:hAnsi="Times New Roman"/>
                <w:sz w:val="20"/>
                <w:szCs w:val="20"/>
                <w:lang w:val="en-US" w:eastAsia="pt-BR"/>
              </w:rPr>
            </w:pPr>
            <w:proofErr w:type="spellStart"/>
            <w:r w:rsidRPr="00157FB4">
              <w:rPr>
                <w:rFonts w:ascii="Times New Roman" w:eastAsia="Times New Roman" w:hAnsi="Times New Roman"/>
                <w:sz w:val="20"/>
                <w:szCs w:val="20"/>
                <w:lang w:val="en-US" w:eastAsia="pt-BR"/>
              </w:rPr>
              <w:t>Bartz</w:t>
            </w:r>
            <w:proofErr w:type="spellEnd"/>
            <w:r w:rsidRPr="00157FB4">
              <w:rPr>
                <w:rFonts w:ascii="Times New Roman" w:eastAsia="Times New Roman" w:hAnsi="Times New Roman"/>
                <w:sz w:val="20"/>
                <w:szCs w:val="20"/>
                <w:lang w:val="en-US" w:eastAsia="pt-BR"/>
              </w:rPr>
              <w:t xml:space="preserve"> et al. (2009a)</w:t>
            </w:r>
          </w:p>
        </w:tc>
      </w:tr>
      <w:tr w:rsidR="009641DE" w:rsidRPr="00003F24" w14:paraId="1E9CBFD7" w14:textId="77777777">
        <w:trPr>
          <w:trHeight w:val="315"/>
        </w:trPr>
        <w:tc>
          <w:tcPr>
            <w:tcW w:w="963" w:type="dxa"/>
            <w:shd w:val="clear" w:color="auto" w:fill="auto"/>
          </w:tcPr>
          <w:p w14:paraId="357B77C2"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36</w:t>
            </w:r>
          </w:p>
        </w:tc>
        <w:tc>
          <w:tcPr>
            <w:tcW w:w="1417" w:type="dxa"/>
            <w:shd w:val="clear" w:color="auto" w:fill="auto"/>
          </w:tcPr>
          <w:p w14:paraId="5CAE2F68"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215D9222"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Londrina – PR</w:t>
            </w:r>
          </w:p>
        </w:tc>
        <w:tc>
          <w:tcPr>
            <w:tcW w:w="3261" w:type="dxa"/>
            <w:shd w:val="clear" w:color="auto" w:fill="auto"/>
          </w:tcPr>
          <w:p w14:paraId="1DBBE4AA" w14:textId="7672214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Crop, </w:t>
            </w:r>
            <w:r w:rsidR="002F4335" w:rsidRPr="003F1412">
              <w:rPr>
                <w:rFonts w:ascii="Times New Roman" w:eastAsia="Times New Roman" w:hAnsi="Times New Roman"/>
                <w:sz w:val="20"/>
                <w:szCs w:val="20"/>
                <w:lang w:val="en-US" w:eastAsia="pt-BR"/>
              </w:rPr>
              <w:t>n</w:t>
            </w:r>
            <w:r w:rsidRPr="003F1412">
              <w:rPr>
                <w:rFonts w:ascii="Times New Roman" w:eastAsia="Times New Roman" w:hAnsi="Times New Roman"/>
                <w:sz w:val="20"/>
                <w:szCs w:val="20"/>
                <w:lang w:val="en-US" w:eastAsia="pt-BR"/>
              </w:rPr>
              <w:t xml:space="preserve">ative vegetation, </w:t>
            </w:r>
            <w:r w:rsidR="002F4335" w:rsidRPr="003F1412">
              <w:rPr>
                <w:rFonts w:ascii="Times New Roman" w:eastAsia="Times New Roman" w:hAnsi="Times New Roman"/>
                <w:sz w:val="20"/>
                <w:szCs w:val="20"/>
                <w:lang w:val="en-US" w:eastAsia="pt-BR"/>
              </w:rPr>
              <w:t>and p</w:t>
            </w:r>
            <w:r w:rsidRPr="003F1412">
              <w:rPr>
                <w:rFonts w:ascii="Times New Roman" w:eastAsia="Times New Roman" w:hAnsi="Times New Roman"/>
                <w:sz w:val="20"/>
                <w:szCs w:val="20"/>
                <w:lang w:val="en-US" w:eastAsia="pt-BR"/>
              </w:rPr>
              <w:t>asture</w:t>
            </w:r>
          </w:p>
        </w:tc>
        <w:tc>
          <w:tcPr>
            <w:tcW w:w="851" w:type="dxa"/>
            <w:shd w:val="clear" w:color="auto" w:fill="auto"/>
          </w:tcPr>
          <w:p w14:paraId="4C401E15"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4</w:t>
            </w:r>
          </w:p>
        </w:tc>
        <w:tc>
          <w:tcPr>
            <w:tcW w:w="852" w:type="dxa"/>
            <w:shd w:val="clear" w:color="auto" w:fill="auto"/>
          </w:tcPr>
          <w:p w14:paraId="52CEDAAD"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b</w:t>
            </w:r>
          </w:p>
        </w:tc>
        <w:tc>
          <w:tcPr>
            <w:tcW w:w="3541" w:type="dxa"/>
            <w:shd w:val="clear" w:color="auto" w:fill="auto"/>
          </w:tcPr>
          <w:p w14:paraId="64A810E3" w14:textId="61023ABB" w:rsidR="005B0036" w:rsidRPr="00157FB4" w:rsidRDefault="000C4DC0" w:rsidP="000C4DC0">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Brown et al. (2008)</w:t>
            </w:r>
            <w:r>
              <w:rPr>
                <w:rFonts w:ascii="Times New Roman" w:eastAsia="Times New Roman" w:hAnsi="Times New Roman"/>
                <w:sz w:val="20"/>
                <w:szCs w:val="20"/>
                <w:lang w:val="en-US" w:eastAsia="pt-BR"/>
              </w:rPr>
              <w:t xml:space="preserve"> and </w:t>
            </w:r>
            <w:r w:rsidR="00ED761E" w:rsidRPr="00157FB4">
              <w:rPr>
                <w:rFonts w:ascii="Times New Roman" w:eastAsia="Times New Roman" w:hAnsi="Times New Roman"/>
                <w:sz w:val="20"/>
                <w:szCs w:val="20"/>
                <w:lang w:val="en-US" w:eastAsia="pt-BR"/>
              </w:rPr>
              <w:t>Azevedo et al. (2010)</w:t>
            </w:r>
          </w:p>
        </w:tc>
      </w:tr>
      <w:tr w:rsidR="009641DE" w:rsidRPr="00003F24" w14:paraId="685AECF7" w14:textId="77777777">
        <w:trPr>
          <w:trHeight w:val="315"/>
        </w:trPr>
        <w:tc>
          <w:tcPr>
            <w:tcW w:w="963" w:type="dxa"/>
            <w:shd w:val="clear" w:color="auto" w:fill="auto"/>
          </w:tcPr>
          <w:p w14:paraId="7E7859BE"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37</w:t>
            </w:r>
          </w:p>
        </w:tc>
        <w:tc>
          <w:tcPr>
            <w:tcW w:w="1417" w:type="dxa"/>
            <w:shd w:val="clear" w:color="auto" w:fill="auto"/>
          </w:tcPr>
          <w:p w14:paraId="6A17C887"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2D74E2A6" w14:textId="56AC201B"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Londrina</w:t>
            </w:r>
            <w:r w:rsidR="002F4335" w:rsidRPr="003F1412">
              <w:rPr>
                <w:rFonts w:ascii="Times New Roman" w:eastAsia="Times New Roman" w:hAnsi="Times New Roman"/>
                <w:sz w:val="20"/>
                <w:szCs w:val="20"/>
                <w:lang w:val="en-US" w:eastAsia="pt-BR"/>
              </w:rPr>
              <w:t xml:space="preserve"> and</w:t>
            </w:r>
            <w:r w:rsidRPr="003F1412">
              <w:rPr>
                <w:rFonts w:ascii="Times New Roman" w:eastAsia="Times New Roman" w:hAnsi="Times New Roman"/>
                <w:sz w:val="20"/>
                <w:szCs w:val="20"/>
                <w:lang w:val="en-US" w:eastAsia="pt-BR"/>
              </w:rPr>
              <w:t xml:space="preserve"> </w:t>
            </w:r>
            <w:proofErr w:type="spellStart"/>
            <w:r w:rsidRPr="003F1412">
              <w:rPr>
                <w:rFonts w:ascii="Times New Roman" w:eastAsia="Times New Roman" w:hAnsi="Times New Roman"/>
                <w:sz w:val="20"/>
                <w:szCs w:val="20"/>
                <w:lang w:val="en-US" w:eastAsia="pt-BR"/>
              </w:rPr>
              <w:t>Rolândia</w:t>
            </w:r>
            <w:proofErr w:type="spellEnd"/>
            <w:r w:rsidRPr="003F1412">
              <w:rPr>
                <w:rFonts w:ascii="Times New Roman" w:eastAsia="Times New Roman" w:hAnsi="Times New Roman"/>
                <w:sz w:val="20"/>
                <w:szCs w:val="20"/>
                <w:lang w:val="en-US" w:eastAsia="pt-BR"/>
              </w:rPr>
              <w:t xml:space="preserve"> – PR</w:t>
            </w:r>
          </w:p>
        </w:tc>
        <w:tc>
          <w:tcPr>
            <w:tcW w:w="3261" w:type="dxa"/>
            <w:shd w:val="clear" w:color="auto" w:fill="auto"/>
          </w:tcPr>
          <w:p w14:paraId="7827BA97"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Crop</w:t>
            </w:r>
          </w:p>
        </w:tc>
        <w:tc>
          <w:tcPr>
            <w:tcW w:w="851" w:type="dxa"/>
            <w:shd w:val="clear" w:color="auto" w:fill="auto"/>
          </w:tcPr>
          <w:p w14:paraId="272E2D37"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7</w:t>
            </w:r>
          </w:p>
        </w:tc>
        <w:tc>
          <w:tcPr>
            <w:tcW w:w="852" w:type="dxa"/>
            <w:shd w:val="clear" w:color="auto" w:fill="auto"/>
          </w:tcPr>
          <w:p w14:paraId="31896249"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541" w:type="dxa"/>
            <w:shd w:val="clear" w:color="auto" w:fill="auto"/>
          </w:tcPr>
          <w:p w14:paraId="7E8C530C" w14:textId="23D0DB03" w:rsidR="005B0036" w:rsidRPr="00157FB4" w:rsidRDefault="000C4DC0" w:rsidP="000C4DC0">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 xml:space="preserve">Kemper &amp; </w:t>
            </w:r>
            <w:proofErr w:type="spellStart"/>
            <w:r w:rsidRPr="00157FB4">
              <w:rPr>
                <w:rFonts w:ascii="Times New Roman" w:eastAsia="Times New Roman" w:hAnsi="Times New Roman"/>
                <w:sz w:val="20"/>
                <w:szCs w:val="20"/>
                <w:lang w:val="en-US" w:eastAsia="pt-BR"/>
              </w:rPr>
              <w:t>Derpsch</w:t>
            </w:r>
            <w:proofErr w:type="spellEnd"/>
            <w:r w:rsidRPr="00157FB4">
              <w:rPr>
                <w:rFonts w:ascii="Times New Roman" w:eastAsia="Times New Roman" w:hAnsi="Times New Roman"/>
                <w:sz w:val="20"/>
                <w:szCs w:val="20"/>
                <w:lang w:val="en-US" w:eastAsia="pt-BR"/>
              </w:rPr>
              <w:t xml:space="preserve"> (1980/1981, 1981) </w:t>
            </w:r>
            <w:r>
              <w:rPr>
                <w:rFonts w:ascii="Times New Roman" w:eastAsia="Times New Roman" w:hAnsi="Times New Roman"/>
                <w:sz w:val="20"/>
                <w:szCs w:val="20"/>
                <w:lang w:val="en-US" w:eastAsia="pt-BR"/>
              </w:rPr>
              <w:t xml:space="preserve">and </w:t>
            </w:r>
            <w:proofErr w:type="spellStart"/>
            <w:r w:rsidR="00ED761E" w:rsidRPr="00157FB4">
              <w:rPr>
                <w:rFonts w:ascii="Times New Roman" w:eastAsia="Times New Roman" w:hAnsi="Times New Roman"/>
                <w:sz w:val="20"/>
                <w:szCs w:val="20"/>
                <w:lang w:val="en-US" w:eastAsia="pt-BR"/>
              </w:rPr>
              <w:t>Derpsch</w:t>
            </w:r>
            <w:proofErr w:type="spellEnd"/>
            <w:r w:rsidR="00ED761E" w:rsidRPr="00157FB4">
              <w:rPr>
                <w:rFonts w:ascii="Times New Roman" w:eastAsia="Times New Roman" w:hAnsi="Times New Roman"/>
                <w:sz w:val="20"/>
                <w:szCs w:val="20"/>
                <w:lang w:val="en-US" w:eastAsia="pt-BR"/>
              </w:rPr>
              <w:t xml:space="preserve"> et al. (1986)</w:t>
            </w:r>
          </w:p>
        </w:tc>
      </w:tr>
      <w:tr w:rsidR="009641DE" w:rsidRPr="00003F24" w14:paraId="75C1ADFC" w14:textId="77777777">
        <w:trPr>
          <w:trHeight w:val="315"/>
        </w:trPr>
        <w:tc>
          <w:tcPr>
            <w:tcW w:w="963" w:type="dxa"/>
            <w:shd w:val="clear" w:color="auto" w:fill="auto"/>
          </w:tcPr>
          <w:p w14:paraId="0341B872"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38</w:t>
            </w:r>
          </w:p>
        </w:tc>
        <w:tc>
          <w:tcPr>
            <w:tcW w:w="1417" w:type="dxa"/>
            <w:shd w:val="clear" w:color="auto" w:fill="auto"/>
          </w:tcPr>
          <w:p w14:paraId="0B4D926F"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39F75577"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Miraselva</w:t>
            </w:r>
            <w:proofErr w:type="spellEnd"/>
            <w:r w:rsidRPr="003F1412">
              <w:rPr>
                <w:rFonts w:ascii="Times New Roman" w:eastAsia="Times New Roman" w:hAnsi="Times New Roman"/>
                <w:sz w:val="20"/>
                <w:szCs w:val="20"/>
                <w:lang w:val="en-US" w:eastAsia="pt-BR"/>
              </w:rPr>
              <w:t xml:space="preserve"> – PR</w:t>
            </w:r>
          </w:p>
        </w:tc>
        <w:tc>
          <w:tcPr>
            <w:tcW w:w="3261" w:type="dxa"/>
            <w:shd w:val="clear" w:color="auto" w:fill="auto"/>
          </w:tcPr>
          <w:p w14:paraId="609675FC" w14:textId="74BE0F72"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Pasture</w:t>
            </w:r>
            <w:r w:rsidR="002F4335" w:rsidRPr="00003F24">
              <w:rPr>
                <w:rFonts w:ascii="Times New Roman" w:eastAsia="Times New Roman" w:hAnsi="Times New Roman"/>
                <w:sz w:val="20"/>
                <w:szCs w:val="20"/>
                <w:lang w:val="en-US" w:eastAsia="pt-BR"/>
              </w:rPr>
              <w:t xml:space="preserve"> and n</w:t>
            </w:r>
            <w:r w:rsidRPr="003F1412">
              <w:rPr>
                <w:rFonts w:ascii="Times New Roman" w:eastAsia="Times New Roman" w:hAnsi="Times New Roman"/>
                <w:sz w:val="20"/>
                <w:szCs w:val="20"/>
                <w:lang w:val="en-US" w:eastAsia="pt-BR"/>
              </w:rPr>
              <w:t>ative vegetation</w:t>
            </w:r>
          </w:p>
        </w:tc>
        <w:tc>
          <w:tcPr>
            <w:tcW w:w="851" w:type="dxa"/>
            <w:shd w:val="clear" w:color="auto" w:fill="auto"/>
          </w:tcPr>
          <w:p w14:paraId="07392535"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4</w:t>
            </w:r>
          </w:p>
        </w:tc>
        <w:tc>
          <w:tcPr>
            <w:tcW w:w="852" w:type="dxa"/>
            <w:shd w:val="clear" w:color="auto" w:fill="auto"/>
          </w:tcPr>
          <w:p w14:paraId="365521DE"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w:t>
            </w:r>
          </w:p>
        </w:tc>
        <w:tc>
          <w:tcPr>
            <w:tcW w:w="3541" w:type="dxa"/>
            <w:shd w:val="clear" w:color="auto" w:fill="auto"/>
          </w:tcPr>
          <w:p w14:paraId="7B0123A7"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Benito (2005)</w:t>
            </w:r>
          </w:p>
        </w:tc>
      </w:tr>
      <w:tr w:rsidR="009641DE" w:rsidRPr="00003F24" w14:paraId="11D7557B" w14:textId="77777777">
        <w:trPr>
          <w:trHeight w:val="315"/>
        </w:trPr>
        <w:tc>
          <w:tcPr>
            <w:tcW w:w="963" w:type="dxa"/>
            <w:tcBorders>
              <w:bottom w:val="single" w:sz="4" w:space="0" w:color="00000A"/>
            </w:tcBorders>
            <w:shd w:val="clear" w:color="auto" w:fill="auto"/>
          </w:tcPr>
          <w:p w14:paraId="223C812D"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39</w:t>
            </w:r>
          </w:p>
        </w:tc>
        <w:tc>
          <w:tcPr>
            <w:tcW w:w="1417" w:type="dxa"/>
            <w:tcBorders>
              <w:bottom w:val="single" w:sz="4" w:space="0" w:color="00000A"/>
            </w:tcBorders>
            <w:shd w:val="clear" w:color="auto" w:fill="auto"/>
          </w:tcPr>
          <w:p w14:paraId="06347318"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tcBorders>
              <w:bottom w:val="single" w:sz="4" w:space="0" w:color="00000A"/>
            </w:tcBorders>
            <w:shd w:val="clear" w:color="auto" w:fill="auto"/>
          </w:tcPr>
          <w:p w14:paraId="253007BC"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Paranaguá</w:t>
            </w:r>
            <w:proofErr w:type="spellEnd"/>
            <w:r w:rsidRPr="003F1412">
              <w:rPr>
                <w:rFonts w:ascii="Times New Roman" w:eastAsia="Times New Roman" w:hAnsi="Times New Roman"/>
                <w:sz w:val="20"/>
                <w:szCs w:val="20"/>
                <w:lang w:val="en-US" w:eastAsia="pt-BR"/>
              </w:rPr>
              <w:t xml:space="preserve"> – PR</w:t>
            </w:r>
          </w:p>
        </w:tc>
        <w:tc>
          <w:tcPr>
            <w:tcW w:w="3261" w:type="dxa"/>
            <w:tcBorders>
              <w:bottom w:val="single" w:sz="4" w:space="0" w:color="00000A"/>
            </w:tcBorders>
            <w:shd w:val="clear" w:color="auto" w:fill="auto"/>
          </w:tcPr>
          <w:p w14:paraId="3EA56AA0" w14:textId="3A637FB3"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Native vegetation</w:t>
            </w:r>
            <w:r w:rsidR="002F4335" w:rsidRPr="003F1412">
              <w:rPr>
                <w:rFonts w:ascii="Times New Roman" w:eastAsia="Times New Roman" w:hAnsi="Times New Roman"/>
                <w:sz w:val="20"/>
                <w:szCs w:val="20"/>
                <w:lang w:val="en-US" w:eastAsia="pt-BR"/>
              </w:rPr>
              <w:t xml:space="preserve"> and </w:t>
            </w:r>
            <w:r w:rsidRPr="003F1412">
              <w:rPr>
                <w:rFonts w:ascii="Times New Roman" w:eastAsia="Times New Roman" w:hAnsi="Times New Roman"/>
                <w:sz w:val="20"/>
                <w:szCs w:val="20"/>
                <w:lang w:val="en-US" w:eastAsia="pt-BR"/>
              </w:rPr>
              <w:t>IPS</w:t>
            </w:r>
          </w:p>
        </w:tc>
        <w:tc>
          <w:tcPr>
            <w:tcW w:w="851" w:type="dxa"/>
            <w:tcBorders>
              <w:bottom w:val="single" w:sz="4" w:space="0" w:color="00000A"/>
            </w:tcBorders>
            <w:shd w:val="clear" w:color="auto" w:fill="auto"/>
          </w:tcPr>
          <w:p w14:paraId="6AF83FDC"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2</w:t>
            </w:r>
          </w:p>
        </w:tc>
        <w:tc>
          <w:tcPr>
            <w:tcW w:w="852" w:type="dxa"/>
            <w:tcBorders>
              <w:bottom w:val="single" w:sz="4" w:space="0" w:color="00000A"/>
            </w:tcBorders>
            <w:shd w:val="clear" w:color="auto" w:fill="auto"/>
          </w:tcPr>
          <w:p w14:paraId="50B6BC8E"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541" w:type="dxa"/>
            <w:tcBorders>
              <w:bottom w:val="single" w:sz="4" w:space="0" w:color="00000A"/>
            </w:tcBorders>
            <w:shd w:val="clear" w:color="auto" w:fill="auto"/>
          </w:tcPr>
          <w:p w14:paraId="0D6C6124"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Santos et al. (2015)</w:t>
            </w:r>
          </w:p>
        </w:tc>
      </w:tr>
      <w:tr w:rsidR="009641DE" w:rsidRPr="00003F24" w14:paraId="7EBC2579" w14:textId="77777777">
        <w:trPr>
          <w:trHeight w:val="340"/>
        </w:trPr>
        <w:tc>
          <w:tcPr>
            <w:tcW w:w="14004" w:type="dxa"/>
            <w:gridSpan w:val="7"/>
            <w:tcBorders>
              <w:bottom w:val="single" w:sz="4" w:space="0" w:color="00000A"/>
            </w:tcBorders>
            <w:shd w:val="clear" w:color="auto" w:fill="auto"/>
          </w:tcPr>
          <w:p w14:paraId="0CF71A64" w14:textId="77777777" w:rsidR="005B0036" w:rsidRPr="003F1412" w:rsidRDefault="00ED761E">
            <w:pPr>
              <w:spacing w:after="200" w:line="240" w:lineRule="auto"/>
              <w:rPr>
                <w:rFonts w:ascii="Times New Roman" w:eastAsia="Times New Roman" w:hAnsi="Times New Roman"/>
                <w:sz w:val="24"/>
                <w:szCs w:val="24"/>
                <w:lang w:val="en-US" w:eastAsia="pt-BR"/>
              </w:rPr>
            </w:pPr>
            <w:r w:rsidRPr="003F1412">
              <w:rPr>
                <w:rFonts w:ascii="Times New Roman" w:eastAsia="Times New Roman" w:hAnsi="Times New Roman"/>
                <w:b/>
                <w:bCs/>
                <w:sz w:val="24"/>
                <w:szCs w:val="24"/>
                <w:lang w:val="en-US" w:eastAsia="pt-BR"/>
              </w:rPr>
              <w:t>Table 1.</w:t>
            </w:r>
            <w:r w:rsidRPr="003F1412">
              <w:rPr>
                <w:rFonts w:ascii="Times New Roman" w:eastAsia="Times New Roman" w:hAnsi="Times New Roman"/>
                <w:sz w:val="24"/>
                <w:szCs w:val="24"/>
                <w:lang w:val="en-US" w:eastAsia="pt-BR"/>
              </w:rPr>
              <w:t xml:space="preserve"> continuation</w:t>
            </w:r>
          </w:p>
        </w:tc>
      </w:tr>
      <w:tr w:rsidR="009641DE" w:rsidRPr="00003F24" w14:paraId="27EF58D3" w14:textId="77777777">
        <w:trPr>
          <w:trHeight w:val="340"/>
        </w:trPr>
        <w:tc>
          <w:tcPr>
            <w:tcW w:w="963" w:type="dxa"/>
            <w:tcBorders>
              <w:top w:val="single" w:sz="4" w:space="0" w:color="00000A"/>
              <w:bottom w:val="single" w:sz="4" w:space="0" w:color="00000A"/>
            </w:tcBorders>
            <w:shd w:val="clear" w:color="auto" w:fill="auto"/>
          </w:tcPr>
          <w:p w14:paraId="12F6872D"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Study</w:t>
            </w:r>
          </w:p>
        </w:tc>
        <w:tc>
          <w:tcPr>
            <w:tcW w:w="1417" w:type="dxa"/>
            <w:tcBorders>
              <w:top w:val="single" w:sz="4" w:space="0" w:color="00000A"/>
              <w:bottom w:val="single" w:sz="4" w:space="0" w:color="00000A"/>
            </w:tcBorders>
            <w:shd w:val="clear" w:color="auto" w:fill="auto"/>
          </w:tcPr>
          <w:p w14:paraId="16AC7256"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Biome</w:t>
            </w:r>
          </w:p>
        </w:tc>
        <w:tc>
          <w:tcPr>
            <w:tcW w:w="3119" w:type="dxa"/>
            <w:tcBorders>
              <w:top w:val="single" w:sz="4" w:space="0" w:color="00000A"/>
              <w:bottom w:val="single" w:sz="4" w:space="0" w:color="00000A"/>
            </w:tcBorders>
            <w:shd w:val="clear" w:color="auto" w:fill="auto"/>
          </w:tcPr>
          <w:p w14:paraId="70AB0E6D" w14:textId="1626D677" w:rsidR="005B0036" w:rsidRPr="003F1412" w:rsidRDefault="002F4335">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Municipality </w:t>
            </w:r>
            <w:r w:rsidR="00ED761E" w:rsidRPr="003F1412">
              <w:rPr>
                <w:rFonts w:ascii="Times New Roman" w:eastAsia="Times New Roman" w:hAnsi="Times New Roman"/>
                <w:sz w:val="20"/>
                <w:szCs w:val="20"/>
                <w:lang w:val="en-US" w:eastAsia="pt-BR"/>
              </w:rPr>
              <w:t>– State</w:t>
            </w:r>
          </w:p>
        </w:tc>
        <w:tc>
          <w:tcPr>
            <w:tcW w:w="3261" w:type="dxa"/>
            <w:tcBorders>
              <w:top w:val="single" w:sz="4" w:space="0" w:color="00000A"/>
              <w:bottom w:val="single" w:sz="4" w:space="0" w:color="00000A"/>
            </w:tcBorders>
            <w:shd w:val="clear" w:color="auto" w:fill="auto"/>
          </w:tcPr>
          <w:p w14:paraId="6D556CD9" w14:textId="6AFE3DF0"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Land use system</w:t>
            </w:r>
            <w:r w:rsidRPr="003F1412">
              <w:rPr>
                <w:rFonts w:ascii="Times New Roman" w:eastAsia="Times New Roman" w:hAnsi="Times New Roman"/>
                <w:sz w:val="20"/>
                <w:szCs w:val="20"/>
                <w:vertAlign w:val="superscript"/>
                <w:lang w:val="en-US" w:eastAsia="pt-BR"/>
              </w:rPr>
              <w:t>(1)</w:t>
            </w:r>
          </w:p>
        </w:tc>
        <w:tc>
          <w:tcPr>
            <w:tcW w:w="851" w:type="dxa"/>
            <w:tcBorders>
              <w:top w:val="single" w:sz="4" w:space="0" w:color="00000A"/>
              <w:bottom w:val="single" w:sz="4" w:space="0" w:color="00000A"/>
            </w:tcBorders>
            <w:shd w:val="clear" w:color="auto" w:fill="auto"/>
          </w:tcPr>
          <w:p w14:paraId="013DA76A" w14:textId="369B0E8F" w:rsidR="005B0036" w:rsidRPr="003F1412" w:rsidRDefault="002F4335">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Number</w:t>
            </w:r>
            <w:r w:rsidR="00ED761E" w:rsidRPr="003F1412">
              <w:rPr>
                <w:rFonts w:ascii="Times New Roman" w:eastAsia="Times New Roman" w:hAnsi="Times New Roman"/>
                <w:sz w:val="20"/>
                <w:szCs w:val="20"/>
                <w:vertAlign w:val="superscript"/>
                <w:lang w:val="en-US" w:eastAsia="pt-BR"/>
              </w:rPr>
              <w:t>(2)</w:t>
            </w:r>
          </w:p>
        </w:tc>
        <w:tc>
          <w:tcPr>
            <w:tcW w:w="852" w:type="dxa"/>
            <w:tcBorders>
              <w:top w:val="single" w:sz="4" w:space="0" w:color="00000A"/>
              <w:bottom w:val="single" w:sz="4" w:space="0" w:color="00000A"/>
            </w:tcBorders>
            <w:shd w:val="clear" w:color="auto" w:fill="auto"/>
          </w:tcPr>
          <w:p w14:paraId="354C343F" w14:textId="758A4CDA"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Data</w:t>
            </w:r>
            <w:r w:rsidRPr="003F1412">
              <w:rPr>
                <w:rFonts w:ascii="Times New Roman" w:eastAsia="Times New Roman" w:hAnsi="Times New Roman"/>
                <w:sz w:val="20"/>
                <w:szCs w:val="20"/>
                <w:vertAlign w:val="superscript"/>
                <w:lang w:val="en-US" w:eastAsia="pt-BR"/>
              </w:rPr>
              <w:t>(3)</w:t>
            </w:r>
          </w:p>
        </w:tc>
        <w:tc>
          <w:tcPr>
            <w:tcW w:w="3541" w:type="dxa"/>
            <w:tcBorders>
              <w:top w:val="single" w:sz="4" w:space="0" w:color="00000A"/>
              <w:bottom w:val="single" w:sz="4" w:space="0" w:color="00000A"/>
            </w:tcBorders>
            <w:shd w:val="clear" w:color="auto" w:fill="auto"/>
          </w:tcPr>
          <w:p w14:paraId="477D2B35" w14:textId="55B33D48"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Reference</w:t>
            </w:r>
          </w:p>
        </w:tc>
      </w:tr>
      <w:tr w:rsidR="009641DE" w:rsidRPr="00003F24" w14:paraId="4D5BAB94" w14:textId="77777777">
        <w:trPr>
          <w:trHeight w:val="315"/>
        </w:trPr>
        <w:tc>
          <w:tcPr>
            <w:tcW w:w="963" w:type="dxa"/>
            <w:shd w:val="clear" w:color="auto" w:fill="auto"/>
          </w:tcPr>
          <w:p w14:paraId="242F5A3D"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40</w:t>
            </w:r>
          </w:p>
        </w:tc>
        <w:tc>
          <w:tcPr>
            <w:tcW w:w="1417" w:type="dxa"/>
            <w:shd w:val="clear" w:color="auto" w:fill="auto"/>
          </w:tcPr>
          <w:p w14:paraId="47A5A9DB"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39720C47"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Pinhais</w:t>
            </w:r>
            <w:proofErr w:type="spellEnd"/>
            <w:r w:rsidRPr="003F1412">
              <w:rPr>
                <w:rFonts w:ascii="Times New Roman" w:eastAsia="Times New Roman" w:hAnsi="Times New Roman"/>
                <w:sz w:val="20"/>
                <w:szCs w:val="20"/>
                <w:lang w:val="en-US" w:eastAsia="pt-BR"/>
              </w:rPr>
              <w:t xml:space="preserve"> – PR</w:t>
            </w:r>
          </w:p>
        </w:tc>
        <w:tc>
          <w:tcPr>
            <w:tcW w:w="3261" w:type="dxa"/>
            <w:shd w:val="clear" w:color="auto" w:fill="auto"/>
          </w:tcPr>
          <w:p w14:paraId="674DD1D6"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Pasture</w:t>
            </w:r>
          </w:p>
        </w:tc>
        <w:tc>
          <w:tcPr>
            <w:tcW w:w="851" w:type="dxa"/>
            <w:shd w:val="clear" w:color="auto" w:fill="auto"/>
          </w:tcPr>
          <w:p w14:paraId="2F77FAFA"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3</w:t>
            </w:r>
          </w:p>
        </w:tc>
        <w:tc>
          <w:tcPr>
            <w:tcW w:w="852" w:type="dxa"/>
            <w:shd w:val="clear" w:color="auto" w:fill="auto"/>
          </w:tcPr>
          <w:p w14:paraId="28E40271"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541" w:type="dxa"/>
            <w:shd w:val="clear" w:color="auto" w:fill="auto"/>
          </w:tcPr>
          <w:p w14:paraId="4E3E76AD" w14:textId="77777777" w:rsidR="005B0036" w:rsidRPr="00157FB4" w:rsidRDefault="00ED761E">
            <w:pPr>
              <w:spacing w:after="0" w:line="240" w:lineRule="auto"/>
              <w:rPr>
                <w:rFonts w:ascii="Times New Roman" w:eastAsia="Times New Roman" w:hAnsi="Times New Roman"/>
                <w:sz w:val="20"/>
                <w:szCs w:val="20"/>
                <w:lang w:val="en-US" w:eastAsia="pt-BR"/>
              </w:rPr>
            </w:pPr>
            <w:proofErr w:type="spellStart"/>
            <w:r w:rsidRPr="00157FB4">
              <w:rPr>
                <w:rFonts w:ascii="Times New Roman" w:eastAsia="Times New Roman" w:hAnsi="Times New Roman"/>
                <w:sz w:val="20"/>
                <w:szCs w:val="20"/>
                <w:lang w:val="en-US" w:eastAsia="pt-BR"/>
              </w:rPr>
              <w:t>Klenk</w:t>
            </w:r>
            <w:proofErr w:type="spellEnd"/>
            <w:r w:rsidRPr="00157FB4">
              <w:rPr>
                <w:rFonts w:ascii="Times New Roman" w:eastAsia="Times New Roman" w:hAnsi="Times New Roman"/>
                <w:sz w:val="20"/>
                <w:szCs w:val="20"/>
                <w:lang w:val="en-US" w:eastAsia="pt-BR"/>
              </w:rPr>
              <w:t xml:space="preserve"> (2010)</w:t>
            </w:r>
          </w:p>
        </w:tc>
      </w:tr>
      <w:tr w:rsidR="009641DE" w:rsidRPr="00003F24" w14:paraId="16C4202B" w14:textId="77777777">
        <w:trPr>
          <w:trHeight w:val="340"/>
        </w:trPr>
        <w:tc>
          <w:tcPr>
            <w:tcW w:w="963" w:type="dxa"/>
            <w:shd w:val="clear" w:color="auto" w:fill="auto"/>
          </w:tcPr>
          <w:p w14:paraId="50D239B6"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41</w:t>
            </w:r>
          </w:p>
        </w:tc>
        <w:tc>
          <w:tcPr>
            <w:tcW w:w="1417" w:type="dxa"/>
            <w:shd w:val="clear" w:color="auto" w:fill="auto"/>
          </w:tcPr>
          <w:p w14:paraId="2BFCD901"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1E1DC5B2"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Ponta </w:t>
            </w:r>
            <w:proofErr w:type="spellStart"/>
            <w:r w:rsidRPr="003F1412">
              <w:rPr>
                <w:rFonts w:ascii="Times New Roman" w:eastAsia="Times New Roman" w:hAnsi="Times New Roman"/>
                <w:sz w:val="20"/>
                <w:szCs w:val="20"/>
                <w:lang w:val="en-US" w:eastAsia="pt-BR"/>
              </w:rPr>
              <w:t>Grossa</w:t>
            </w:r>
            <w:proofErr w:type="spellEnd"/>
            <w:r w:rsidRPr="003F1412">
              <w:rPr>
                <w:rFonts w:ascii="Times New Roman" w:eastAsia="Times New Roman" w:hAnsi="Times New Roman"/>
                <w:sz w:val="20"/>
                <w:szCs w:val="20"/>
                <w:lang w:val="en-US" w:eastAsia="pt-BR"/>
              </w:rPr>
              <w:t xml:space="preserve"> – PR</w:t>
            </w:r>
          </w:p>
        </w:tc>
        <w:tc>
          <w:tcPr>
            <w:tcW w:w="3261" w:type="dxa"/>
            <w:shd w:val="clear" w:color="auto" w:fill="auto"/>
          </w:tcPr>
          <w:p w14:paraId="7735F854"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Native vegetation</w:t>
            </w:r>
          </w:p>
        </w:tc>
        <w:tc>
          <w:tcPr>
            <w:tcW w:w="851" w:type="dxa"/>
            <w:shd w:val="clear" w:color="auto" w:fill="auto"/>
          </w:tcPr>
          <w:p w14:paraId="6C84B755"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2</w:t>
            </w:r>
          </w:p>
        </w:tc>
        <w:tc>
          <w:tcPr>
            <w:tcW w:w="852" w:type="dxa"/>
            <w:shd w:val="clear" w:color="auto" w:fill="auto"/>
          </w:tcPr>
          <w:p w14:paraId="3A7A2BCB"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b, s</w:t>
            </w:r>
          </w:p>
        </w:tc>
        <w:tc>
          <w:tcPr>
            <w:tcW w:w="3541" w:type="dxa"/>
            <w:shd w:val="clear" w:color="auto" w:fill="auto"/>
          </w:tcPr>
          <w:p w14:paraId="7BEEE495"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 xml:space="preserve">Ferreira (2015) </w:t>
            </w:r>
          </w:p>
        </w:tc>
      </w:tr>
      <w:tr w:rsidR="009641DE" w:rsidRPr="00003F24" w14:paraId="595AE193" w14:textId="77777777">
        <w:trPr>
          <w:trHeight w:val="510"/>
        </w:trPr>
        <w:tc>
          <w:tcPr>
            <w:tcW w:w="963" w:type="dxa"/>
            <w:shd w:val="clear" w:color="auto" w:fill="auto"/>
          </w:tcPr>
          <w:p w14:paraId="7D12C4CB"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42</w:t>
            </w:r>
          </w:p>
        </w:tc>
        <w:tc>
          <w:tcPr>
            <w:tcW w:w="1417" w:type="dxa"/>
            <w:shd w:val="clear" w:color="auto" w:fill="auto"/>
          </w:tcPr>
          <w:p w14:paraId="5414A245"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36A21B17"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Ponta </w:t>
            </w:r>
            <w:proofErr w:type="spellStart"/>
            <w:r w:rsidRPr="003F1412">
              <w:rPr>
                <w:rFonts w:ascii="Times New Roman" w:eastAsia="Times New Roman" w:hAnsi="Times New Roman"/>
                <w:sz w:val="20"/>
                <w:szCs w:val="20"/>
                <w:lang w:val="en-US" w:eastAsia="pt-BR"/>
              </w:rPr>
              <w:t>Grossa</w:t>
            </w:r>
            <w:proofErr w:type="spellEnd"/>
            <w:r w:rsidRPr="003F1412">
              <w:rPr>
                <w:rFonts w:ascii="Times New Roman" w:eastAsia="Times New Roman" w:hAnsi="Times New Roman"/>
                <w:sz w:val="20"/>
                <w:szCs w:val="20"/>
                <w:lang w:val="en-US" w:eastAsia="pt-BR"/>
              </w:rPr>
              <w:t xml:space="preserve"> – PR</w:t>
            </w:r>
          </w:p>
        </w:tc>
        <w:tc>
          <w:tcPr>
            <w:tcW w:w="3261" w:type="dxa"/>
            <w:shd w:val="clear" w:color="auto" w:fill="auto"/>
          </w:tcPr>
          <w:p w14:paraId="03F61C06" w14:textId="7649053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IPS, </w:t>
            </w:r>
            <w:r w:rsidR="002F4335" w:rsidRPr="00003F24">
              <w:rPr>
                <w:rFonts w:ascii="Times New Roman" w:eastAsia="Times New Roman" w:hAnsi="Times New Roman"/>
                <w:sz w:val="20"/>
                <w:szCs w:val="20"/>
                <w:lang w:val="en-US" w:eastAsia="pt-BR"/>
              </w:rPr>
              <w:t>f</w:t>
            </w:r>
            <w:r w:rsidRPr="003F1412">
              <w:rPr>
                <w:rFonts w:ascii="Times New Roman" w:eastAsia="Times New Roman" w:hAnsi="Times New Roman"/>
                <w:sz w:val="20"/>
                <w:szCs w:val="20"/>
                <w:lang w:val="en-US" w:eastAsia="pt-BR"/>
              </w:rPr>
              <w:t xml:space="preserve">orestry plantation, </w:t>
            </w:r>
            <w:r w:rsidR="002F4335" w:rsidRPr="00003F24">
              <w:rPr>
                <w:rFonts w:ascii="Times New Roman" w:eastAsia="Times New Roman" w:hAnsi="Times New Roman"/>
                <w:sz w:val="20"/>
                <w:szCs w:val="20"/>
                <w:lang w:val="en-US" w:eastAsia="pt-BR"/>
              </w:rPr>
              <w:t>c</w:t>
            </w:r>
            <w:r w:rsidRPr="003F1412">
              <w:rPr>
                <w:rFonts w:ascii="Times New Roman" w:eastAsia="Times New Roman" w:hAnsi="Times New Roman"/>
                <w:sz w:val="20"/>
                <w:szCs w:val="20"/>
                <w:lang w:val="en-US" w:eastAsia="pt-BR"/>
              </w:rPr>
              <w:t xml:space="preserve">rop, </w:t>
            </w:r>
            <w:r w:rsidR="002F4335" w:rsidRPr="00003F24">
              <w:rPr>
                <w:rFonts w:ascii="Times New Roman" w:eastAsia="Times New Roman" w:hAnsi="Times New Roman"/>
                <w:sz w:val="20"/>
                <w:szCs w:val="20"/>
                <w:lang w:val="en-US" w:eastAsia="pt-BR"/>
              </w:rPr>
              <w:t>and p</w:t>
            </w:r>
            <w:r w:rsidRPr="003F1412">
              <w:rPr>
                <w:rFonts w:ascii="Times New Roman" w:eastAsia="Times New Roman" w:hAnsi="Times New Roman"/>
                <w:sz w:val="20"/>
                <w:szCs w:val="20"/>
                <w:lang w:val="en-US" w:eastAsia="pt-BR"/>
              </w:rPr>
              <w:t>asture</w:t>
            </w:r>
          </w:p>
        </w:tc>
        <w:tc>
          <w:tcPr>
            <w:tcW w:w="851" w:type="dxa"/>
            <w:shd w:val="clear" w:color="auto" w:fill="auto"/>
          </w:tcPr>
          <w:p w14:paraId="139DBD6B"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5</w:t>
            </w:r>
          </w:p>
        </w:tc>
        <w:tc>
          <w:tcPr>
            <w:tcW w:w="852" w:type="dxa"/>
            <w:shd w:val="clear" w:color="auto" w:fill="auto"/>
          </w:tcPr>
          <w:p w14:paraId="25785DEE"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b, s</w:t>
            </w:r>
          </w:p>
        </w:tc>
        <w:tc>
          <w:tcPr>
            <w:tcW w:w="3541" w:type="dxa"/>
            <w:shd w:val="clear" w:color="auto" w:fill="auto"/>
          </w:tcPr>
          <w:p w14:paraId="15B845CF" w14:textId="77777777" w:rsidR="005B0036" w:rsidRPr="00157FB4" w:rsidRDefault="00ED761E">
            <w:pPr>
              <w:spacing w:after="0" w:line="240" w:lineRule="auto"/>
              <w:rPr>
                <w:rFonts w:ascii="Times New Roman" w:eastAsia="Times New Roman" w:hAnsi="Times New Roman"/>
                <w:sz w:val="20"/>
                <w:szCs w:val="20"/>
                <w:lang w:val="en-US" w:eastAsia="pt-BR"/>
              </w:rPr>
            </w:pPr>
            <w:proofErr w:type="spellStart"/>
            <w:r w:rsidRPr="00157FB4">
              <w:rPr>
                <w:rFonts w:ascii="Times New Roman" w:eastAsia="Times New Roman" w:hAnsi="Times New Roman"/>
                <w:sz w:val="20"/>
                <w:szCs w:val="20"/>
                <w:lang w:val="en-US" w:eastAsia="pt-BR"/>
              </w:rPr>
              <w:t>Zagatto</w:t>
            </w:r>
            <w:proofErr w:type="spellEnd"/>
            <w:r w:rsidRPr="00157FB4">
              <w:rPr>
                <w:rFonts w:ascii="Times New Roman" w:eastAsia="Times New Roman" w:hAnsi="Times New Roman"/>
                <w:sz w:val="20"/>
                <w:szCs w:val="20"/>
                <w:lang w:val="en-US" w:eastAsia="pt-BR"/>
              </w:rPr>
              <w:t xml:space="preserve"> (2014) </w:t>
            </w:r>
          </w:p>
        </w:tc>
      </w:tr>
      <w:tr w:rsidR="009641DE" w:rsidRPr="00003F24" w14:paraId="2CD34BE1" w14:textId="77777777">
        <w:trPr>
          <w:trHeight w:val="315"/>
        </w:trPr>
        <w:tc>
          <w:tcPr>
            <w:tcW w:w="963" w:type="dxa"/>
            <w:shd w:val="clear" w:color="auto" w:fill="auto"/>
          </w:tcPr>
          <w:p w14:paraId="0E8CBA45"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43</w:t>
            </w:r>
          </w:p>
        </w:tc>
        <w:tc>
          <w:tcPr>
            <w:tcW w:w="1417" w:type="dxa"/>
            <w:shd w:val="clear" w:color="auto" w:fill="auto"/>
          </w:tcPr>
          <w:p w14:paraId="47D291D4"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743144A9"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Ponta </w:t>
            </w:r>
            <w:proofErr w:type="spellStart"/>
            <w:r w:rsidRPr="003F1412">
              <w:rPr>
                <w:rFonts w:ascii="Times New Roman" w:eastAsia="Times New Roman" w:hAnsi="Times New Roman"/>
                <w:sz w:val="20"/>
                <w:szCs w:val="20"/>
                <w:lang w:val="en-US" w:eastAsia="pt-BR"/>
              </w:rPr>
              <w:t>Grossa</w:t>
            </w:r>
            <w:proofErr w:type="spellEnd"/>
            <w:r w:rsidRPr="003F1412">
              <w:rPr>
                <w:rFonts w:ascii="Times New Roman" w:eastAsia="Times New Roman" w:hAnsi="Times New Roman"/>
                <w:sz w:val="20"/>
                <w:szCs w:val="20"/>
                <w:lang w:val="en-US" w:eastAsia="pt-BR"/>
              </w:rPr>
              <w:t xml:space="preserve"> – PR</w:t>
            </w:r>
          </w:p>
        </w:tc>
        <w:tc>
          <w:tcPr>
            <w:tcW w:w="3261" w:type="dxa"/>
            <w:shd w:val="clear" w:color="auto" w:fill="auto"/>
          </w:tcPr>
          <w:p w14:paraId="2123EEA6"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Crop</w:t>
            </w:r>
          </w:p>
        </w:tc>
        <w:tc>
          <w:tcPr>
            <w:tcW w:w="851" w:type="dxa"/>
            <w:shd w:val="clear" w:color="auto" w:fill="auto"/>
          </w:tcPr>
          <w:p w14:paraId="7A871577"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4</w:t>
            </w:r>
          </w:p>
        </w:tc>
        <w:tc>
          <w:tcPr>
            <w:tcW w:w="852" w:type="dxa"/>
            <w:shd w:val="clear" w:color="auto" w:fill="auto"/>
          </w:tcPr>
          <w:p w14:paraId="2B4F7B28"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w:t>
            </w:r>
          </w:p>
        </w:tc>
        <w:tc>
          <w:tcPr>
            <w:tcW w:w="3541" w:type="dxa"/>
            <w:shd w:val="clear" w:color="auto" w:fill="auto"/>
          </w:tcPr>
          <w:p w14:paraId="23346A00"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Voss (1986)</w:t>
            </w:r>
          </w:p>
        </w:tc>
      </w:tr>
      <w:tr w:rsidR="009641DE" w:rsidRPr="00003F24" w14:paraId="25E8BBB4" w14:textId="77777777">
        <w:trPr>
          <w:trHeight w:val="630"/>
        </w:trPr>
        <w:tc>
          <w:tcPr>
            <w:tcW w:w="963" w:type="dxa"/>
            <w:shd w:val="clear" w:color="auto" w:fill="auto"/>
          </w:tcPr>
          <w:p w14:paraId="4112D453"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44</w:t>
            </w:r>
          </w:p>
        </w:tc>
        <w:tc>
          <w:tcPr>
            <w:tcW w:w="1417" w:type="dxa"/>
            <w:shd w:val="clear" w:color="auto" w:fill="auto"/>
          </w:tcPr>
          <w:p w14:paraId="0A6848FA"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5DC4439C" w14:textId="6833ADCF" w:rsidR="005B0036" w:rsidRPr="00BD3AFB" w:rsidRDefault="00ED761E">
            <w:pPr>
              <w:spacing w:after="0" w:line="240" w:lineRule="auto"/>
              <w:jc w:val="center"/>
              <w:rPr>
                <w:rFonts w:ascii="Times New Roman" w:eastAsia="Times New Roman" w:hAnsi="Times New Roman"/>
                <w:sz w:val="20"/>
                <w:szCs w:val="20"/>
                <w:lang w:eastAsia="pt-BR"/>
              </w:rPr>
            </w:pPr>
            <w:r w:rsidRPr="00BD3AFB">
              <w:rPr>
                <w:rFonts w:ascii="Times New Roman" w:eastAsia="Times New Roman" w:hAnsi="Times New Roman"/>
                <w:sz w:val="20"/>
                <w:szCs w:val="20"/>
                <w:lang w:eastAsia="pt-BR"/>
              </w:rPr>
              <w:t xml:space="preserve">Nova Aurora, Cafelândia, Arapongas, Cascavel, </w:t>
            </w:r>
            <w:proofErr w:type="spellStart"/>
            <w:r w:rsidR="002F4335" w:rsidRPr="00BD3AFB">
              <w:rPr>
                <w:rFonts w:ascii="Times New Roman" w:eastAsia="Times New Roman" w:hAnsi="Times New Roman"/>
                <w:sz w:val="20"/>
                <w:szCs w:val="20"/>
                <w:lang w:eastAsia="pt-BR"/>
              </w:rPr>
              <w:t>and</w:t>
            </w:r>
            <w:proofErr w:type="spellEnd"/>
            <w:r w:rsidR="002F4335" w:rsidRPr="00BD3AFB">
              <w:rPr>
                <w:rFonts w:ascii="Times New Roman" w:eastAsia="Times New Roman" w:hAnsi="Times New Roman"/>
                <w:sz w:val="20"/>
                <w:szCs w:val="20"/>
                <w:lang w:eastAsia="pt-BR"/>
              </w:rPr>
              <w:t xml:space="preserve"> </w:t>
            </w:r>
            <w:r w:rsidRPr="00BD3AFB">
              <w:rPr>
                <w:rFonts w:ascii="Times New Roman" w:eastAsia="Times New Roman" w:hAnsi="Times New Roman"/>
                <w:sz w:val="20"/>
                <w:szCs w:val="20"/>
                <w:lang w:eastAsia="pt-BR"/>
              </w:rPr>
              <w:t>Palotina – PR</w:t>
            </w:r>
          </w:p>
        </w:tc>
        <w:tc>
          <w:tcPr>
            <w:tcW w:w="3261" w:type="dxa"/>
            <w:shd w:val="clear" w:color="auto" w:fill="auto"/>
          </w:tcPr>
          <w:p w14:paraId="4D6298A1"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Crop</w:t>
            </w:r>
          </w:p>
        </w:tc>
        <w:tc>
          <w:tcPr>
            <w:tcW w:w="851" w:type="dxa"/>
            <w:shd w:val="clear" w:color="auto" w:fill="auto"/>
          </w:tcPr>
          <w:p w14:paraId="5A8633F9"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8</w:t>
            </w:r>
          </w:p>
        </w:tc>
        <w:tc>
          <w:tcPr>
            <w:tcW w:w="852" w:type="dxa"/>
            <w:shd w:val="clear" w:color="auto" w:fill="auto"/>
          </w:tcPr>
          <w:p w14:paraId="6984CF57"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b, s</w:t>
            </w:r>
          </w:p>
        </w:tc>
        <w:tc>
          <w:tcPr>
            <w:tcW w:w="3541" w:type="dxa"/>
            <w:shd w:val="clear" w:color="auto" w:fill="auto"/>
          </w:tcPr>
          <w:p w14:paraId="27132E6C" w14:textId="1AD8EF17" w:rsidR="005B0036" w:rsidRPr="00157FB4" w:rsidRDefault="000C4DC0" w:rsidP="000C4DC0">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Brown et al. (2008)</w:t>
            </w:r>
            <w:r>
              <w:rPr>
                <w:rFonts w:ascii="Times New Roman" w:eastAsia="Times New Roman" w:hAnsi="Times New Roman"/>
                <w:sz w:val="20"/>
                <w:szCs w:val="20"/>
                <w:lang w:val="en-US" w:eastAsia="pt-BR"/>
              </w:rPr>
              <w:t xml:space="preserve"> and </w:t>
            </w:r>
            <w:r w:rsidR="00ED761E" w:rsidRPr="00157FB4">
              <w:rPr>
                <w:rFonts w:ascii="Times New Roman" w:eastAsia="Times New Roman" w:hAnsi="Times New Roman"/>
                <w:sz w:val="20"/>
                <w:szCs w:val="20"/>
                <w:lang w:val="en-US" w:eastAsia="pt-BR"/>
              </w:rPr>
              <w:t>Lima et al. (</w:t>
            </w:r>
            <w:r w:rsidR="00B74CBD" w:rsidRPr="00157FB4">
              <w:rPr>
                <w:rFonts w:ascii="Times New Roman" w:eastAsia="Times New Roman" w:hAnsi="Times New Roman"/>
                <w:sz w:val="20"/>
                <w:szCs w:val="20"/>
                <w:lang w:val="en-US" w:eastAsia="pt-BR"/>
              </w:rPr>
              <w:t>2008/</w:t>
            </w:r>
            <w:r w:rsidR="00ED761E" w:rsidRPr="00157FB4">
              <w:rPr>
                <w:rFonts w:ascii="Times New Roman" w:eastAsia="Times New Roman" w:hAnsi="Times New Roman"/>
                <w:sz w:val="20"/>
                <w:szCs w:val="20"/>
                <w:lang w:val="en-US" w:eastAsia="pt-BR"/>
              </w:rPr>
              <w:t>2009)</w:t>
            </w:r>
          </w:p>
        </w:tc>
      </w:tr>
      <w:tr w:rsidR="009641DE" w:rsidRPr="00003F24" w14:paraId="1F8A69D8" w14:textId="77777777">
        <w:trPr>
          <w:trHeight w:val="831"/>
        </w:trPr>
        <w:tc>
          <w:tcPr>
            <w:tcW w:w="963" w:type="dxa"/>
            <w:shd w:val="clear" w:color="auto" w:fill="auto"/>
          </w:tcPr>
          <w:p w14:paraId="6C75B364"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45</w:t>
            </w:r>
          </w:p>
        </w:tc>
        <w:tc>
          <w:tcPr>
            <w:tcW w:w="1417" w:type="dxa"/>
            <w:shd w:val="clear" w:color="auto" w:fill="auto"/>
          </w:tcPr>
          <w:p w14:paraId="7A6FFCB5"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353EB5D9" w14:textId="47D31884" w:rsidR="005B0036" w:rsidRPr="00BD3AFB" w:rsidRDefault="00ED761E">
            <w:pPr>
              <w:spacing w:after="0" w:line="240" w:lineRule="auto"/>
              <w:jc w:val="center"/>
              <w:rPr>
                <w:rFonts w:ascii="Times New Roman" w:eastAsia="Times New Roman" w:hAnsi="Times New Roman"/>
                <w:sz w:val="20"/>
                <w:szCs w:val="20"/>
                <w:lang w:eastAsia="pt-BR"/>
              </w:rPr>
            </w:pPr>
            <w:r w:rsidRPr="00BD3AFB">
              <w:rPr>
                <w:rFonts w:ascii="Times New Roman" w:eastAsia="Times New Roman" w:hAnsi="Times New Roman"/>
                <w:sz w:val="20"/>
                <w:szCs w:val="20"/>
                <w:lang w:eastAsia="pt-BR"/>
              </w:rPr>
              <w:t xml:space="preserve">Mercedes, Marechal Cândido Rondon, Itaipulândia, Entre Rios do Oeste, Santa Helena, </w:t>
            </w:r>
            <w:proofErr w:type="spellStart"/>
            <w:r w:rsidR="002F4335" w:rsidRPr="00BD3AFB">
              <w:rPr>
                <w:rFonts w:ascii="Times New Roman" w:eastAsia="Times New Roman" w:hAnsi="Times New Roman"/>
                <w:sz w:val="20"/>
                <w:szCs w:val="20"/>
                <w:lang w:eastAsia="pt-BR"/>
              </w:rPr>
              <w:t>and</w:t>
            </w:r>
            <w:proofErr w:type="spellEnd"/>
            <w:r w:rsidR="002F4335" w:rsidRPr="00BD3AFB">
              <w:rPr>
                <w:rFonts w:ascii="Times New Roman" w:eastAsia="Times New Roman" w:hAnsi="Times New Roman"/>
                <w:sz w:val="20"/>
                <w:szCs w:val="20"/>
                <w:lang w:eastAsia="pt-BR"/>
              </w:rPr>
              <w:t xml:space="preserve"> </w:t>
            </w:r>
            <w:r w:rsidRPr="00BD3AFB">
              <w:rPr>
                <w:rFonts w:ascii="Times New Roman" w:eastAsia="Times New Roman" w:hAnsi="Times New Roman"/>
                <w:sz w:val="20"/>
                <w:szCs w:val="20"/>
                <w:lang w:eastAsia="pt-BR"/>
              </w:rPr>
              <w:t>Toledo – PR</w:t>
            </w:r>
          </w:p>
        </w:tc>
        <w:tc>
          <w:tcPr>
            <w:tcW w:w="3261" w:type="dxa"/>
            <w:shd w:val="clear" w:color="auto" w:fill="auto"/>
          </w:tcPr>
          <w:p w14:paraId="41D316AE" w14:textId="2C648C5B"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Crop, </w:t>
            </w:r>
            <w:r w:rsidR="002F4335" w:rsidRPr="00003F24">
              <w:rPr>
                <w:rFonts w:ascii="Times New Roman" w:eastAsia="Times New Roman" w:hAnsi="Times New Roman"/>
                <w:sz w:val="20"/>
                <w:szCs w:val="20"/>
                <w:lang w:val="en-US" w:eastAsia="pt-BR"/>
              </w:rPr>
              <w:t>n</w:t>
            </w:r>
            <w:r w:rsidRPr="003F1412">
              <w:rPr>
                <w:rFonts w:ascii="Times New Roman" w:eastAsia="Times New Roman" w:hAnsi="Times New Roman"/>
                <w:sz w:val="20"/>
                <w:szCs w:val="20"/>
                <w:lang w:val="en-US" w:eastAsia="pt-BR"/>
              </w:rPr>
              <w:t xml:space="preserve">ative vegetation, </w:t>
            </w:r>
            <w:r w:rsidR="002F4335" w:rsidRPr="00003F24">
              <w:rPr>
                <w:rFonts w:ascii="Times New Roman" w:eastAsia="Times New Roman" w:hAnsi="Times New Roman"/>
                <w:sz w:val="20"/>
                <w:szCs w:val="20"/>
                <w:lang w:val="en-US" w:eastAsia="pt-BR"/>
              </w:rPr>
              <w:t>and f</w:t>
            </w:r>
            <w:r w:rsidRPr="003F1412">
              <w:rPr>
                <w:rFonts w:ascii="Times New Roman" w:eastAsia="Times New Roman" w:hAnsi="Times New Roman"/>
                <w:sz w:val="20"/>
                <w:szCs w:val="20"/>
                <w:lang w:val="en-US" w:eastAsia="pt-BR"/>
              </w:rPr>
              <w:t>orestry plantation</w:t>
            </w:r>
          </w:p>
        </w:tc>
        <w:tc>
          <w:tcPr>
            <w:tcW w:w="851" w:type="dxa"/>
            <w:shd w:val="clear" w:color="auto" w:fill="auto"/>
          </w:tcPr>
          <w:p w14:paraId="5A19EAAD"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56</w:t>
            </w:r>
          </w:p>
        </w:tc>
        <w:tc>
          <w:tcPr>
            <w:tcW w:w="852" w:type="dxa"/>
            <w:shd w:val="clear" w:color="auto" w:fill="auto"/>
          </w:tcPr>
          <w:p w14:paraId="2F4CC40B"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b, s</w:t>
            </w:r>
          </w:p>
        </w:tc>
        <w:tc>
          <w:tcPr>
            <w:tcW w:w="3541" w:type="dxa"/>
            <w:shd w:val="clear" w:color="auto" w:fill="auto"/>
          </w:tcPr>
          <w:p w14:paraId="2F09A1A1" w14:textId="77777777" w:rsidR="005B0036" w:rsidRPr="00157FB4" w:rsidRDefault="00ED761E">
            <w:pPr>
              <w:spacing w:after="0" w:line="240" w:lineRule="auto"/>
              <w:rPr>
                <w:rFonts w:ascii="Times New Roman" w:eastAsia="Times New Roman" w:hAnsi="Times New Roman"/>
                <w:sz w:val="20"/>
                <w:szCs w:val="20"/>
                <w:lang w:val="en-US" w:eastAsia="pt-BR"/>
              </w:rPr>
            </w:pPr>
            <w:proofErr w:type="spellStart"/>
            <w:r w:rsidRPr="00157FB4">
              <w:rPr>
                <w:rFonts w:ascii="Times New Roman" w:eastAsia="Times New Roman" w:hAnsi="Times New Roman"/>
                <w:sz w:val="20"/>
                <w:szCs w:val="20"/>
                <w:lang w:val="en-US" w:eastAsia="pt-BR"/>
              </w:rPr>
              <w:t>Gorte</w:t>
            </w:r>
            <w:proofErr w:type="spellEnd"/>
            <w:r w:rsidRPr="00157FB4">
              <w:rPr>
                <w:rFonts w:ascii="Times New Roman" w:eastAsia="Times New Roman" w:hAnsi="Times New Roman"/>
                <w:sz w:val="20"/>
                <w:szCs w:val="20"/>
                <w:lang w:val="en-US" w:eastAsia="pt-BR"/>
              </w:rPr>
              <w:t xml:space="preserve"> (2016)</w:t>
            </w:r>
          </w:p>
        </w:tc>
      </w:tr>
      <w:tr w:rsidR="009641DE" w:rsidRPr="00003F24" w14:paraId="1FB11CA5" w14:textId="77777777">
        <w:trPr>
          <w:trHeight w:val="794"/>
        </w:trPr>
        <w:tc>
          <w:tcPr>
            <w:tcW w:w="963" w:type="dxa"/>
            <w:shd w:val="clear" w:color="auto" w:fill="auto"/>
          </w:tcPr>
          <w:p w14:paraId="1C0B3A78"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46</w:t>
            </w:r>
          </w:p>
        </w:tc>
        <w:tc>
          <w:tcPr>
            <w:tcW w:w="1417" w:type="dxa"/>
            <w:shd w:val="clear" w:color="auto" w:fill="auto"/>
          </w:tcPr>
          <w:p w14:paraId="75CECD81"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19AECBBF" w14:textId="60FBD37A" w:rsidR="005B0036" w:rsidRPr="00BD3AFB" w:rsidRDefault="00ED761E">
            <w:pPr>
              <w:spacing w:after="0" w:line="240" w:lineRule="auto"/>
              <w:jc w:val="center"/>
              <w:rPr>
                <w:rFonts w:ascii="Times New Roman" w:eastAsia="Times New Roman" w:hAnsi="Times New Roman"/>
                <w:sz w:val="20"/>
                <w:szCs w:val="20"/>
                <w:lang w:eastAsia="pt-BR"/>
              </w:rPr>
            </w:pPr>
            <w:r w:rsidRPr="00BD3AFB">
              <w:rPr>
                <w:rFonts w:ascii="Times New Roman" w:eastAsia="Times New Roman" w:hAnsi="Times New Roman"/>
                <w:sz w:val="20"/>
                <w:szCs w:val="20"/>
                <w:lang w:eastAsia="pt-BR"/>
              </w:rPr>
              <w:t xml:space="preserve">Mercedes, Marechal Cândido Rondon, Itaipulândia, Entre Rios </w:t>
            </w:r>
            <w:r w:rsidRPr="00BD3AFB">
              <w:rPr>
                <w:rFonts w:ascii="Times New Roman" w:eastAsia="Times New Roman" w:hAnsi="Times New Roman"/>
                <w:sz w:val="20"/>
                <w:szCs w:val="20"/>
                <w:lang w:eastAsia="pt-BR"/>
              </w:rPr>
              <w:lastRenderedPageBreak/>
              <w:t xml:space="preserve">do Oeste, Santa Helena, </w:t>
            </w:r>
            <w:proofErr w:type="spellStart"/>
            <w:r w:rsidR="002F4335" w:rsidRPr="00BD3AFB">
              <w:rPr>
                <w:rFonts w:ascii="Times New Roman" w:eastAsia="Times New Roman" w:hAnsi="Times New Roman"/>
                <w:sz w:val="20"/>
                <w:szCs w:val="20"/>
                <w:lang w:eastAsia="pt-BR"/>
              </w:rPr>
              <w:t>and</w:t>
            </w:r>
            <w:proofErr w:type="spellEnd"/>
            <w:r w:rsidR="002F4335" w:rsidRPr="00BD3AFB">
              <w:rPr>
                <w:rFonts w:ascii="Times New Roman" w:eastAsia="Times New Roman" w:hAnsi="Times New Roman"/>
                <w:sz w:val="20"/>
                <w:szCs w:val="20"/>
                <w:lang w:eastAsia="pt-BR"/>
              </w:rPr>
              <w:t xml:space="preserve"> </w:t>
            </w:r>
            <w:r w:rsidRPr="00BD3AFB">
              <w:rPr>
                <w:rFonts w:ascii="Times New Roman" w:eastAsia="Times New Roman" w:hAnsi="Times New Roman"/>
                <w:sz w:val="20"/>
                <w:szCs w:val="20"/>
                <w:lang w:eastAsia="pt-BR"/>
              </w:rPr>
              <w:t>Toledo – PR</w:t>
            </w:r>
          </w:p>
        </w:tc>
        <w:tc>
          <w:tcPr>
            <w:tcW w:w="3261" w:type="dxa"/>
            <w:shd w:val="clear" w:color="auto" w:fill="auto"/>
          </w:tcPr>
          <w:p w14:paraId="61CB17DB" w14:textId="6B818CDD"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lastRenderedPageBreak/>
              <w:t xml:space="preserve">Crop, </w:t>
            </w:r>
            <w:r w:rsidR="002F4335" w:rsidRPr="00003F24">
              <w:rPr>
                <w:rFonts w:ascii="Times New Roman" w:eastAsia="Times New Roman" w:hAnsi="Times New Roman"/>
                <w:sz w:val="20"/>
                <w:szCs w:val="20"/>
                <w:lang w:val="en-US" w:eastAsia="pt-BR"/>
              </w:rPr>
              <w:t>n</w:t>
            </w:r>
            <w:r w:rsidRPr="003F1412">
              <w:rPr>
                <w:rFonts w:ascii="Times New Roman" w:eastAsia="Times New Roman" w:hAnsi="Times New Roman"/>
                <w:sz w:val="20"/>
                <w:szCs w:val="20"/>
                <w:lang w:val="en-US" w:eastAsia="pt-BR"/>
              </w:rPr>
              <w:t xml:space="preserve">ative vegetation, </w:t>
            </w:r>
            <w:r w:rsidR="002F4335" w:rsidRPr="00003F24">
              <w:rPr>
                <w:rFonts w:ascii="Times New Roman" w:eastAsia="Times New Roman" w:hAnsi="Times New Roman"/>
                <w:sz w:val="20"/>
                <w:szCs w:val="20"/>
                <w:lang w:val="en-US" w:eastAsia="pt-BR"/>
              </w:rPr>
              <w:t>and f</w:t>
            </w:r>
            <w:r w:rsidRPr="003F1412">
              <w:rPr>
                <w:rFonts w:ascii="Times New Roman" w:eastAsia="Times New Roman" w:hAnsi="Times New Roman"/>
                <w:sz w:val="20"/>
                <w:szCs w:val="20"/>
                <w:lang w:val="en-US" w:eastAsia="pt-BR"/>
              </w:rPr>
              <w:t>orestry plantation</w:t>
            </w:r>
          </w:p>
        </w:tc>
        <w:tc>
          <w:tcPr>
            <w:tcW w:w="851" w:type="dxa"/>
            <w:shd w:val="clear" w:color="auto" w:fill="auto"/>
          </w:tcPr>
          <w:p w14:paraId="475F129C"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40</w:t>
            </w:r>
          </w:p>
        </w:tc>
        <w:tc>
          <w:tcPr>
            <w:tcW w:w="852" w:type="dxa"/>
            <w:shd w:val="clear" w:color="auto" w:fill="auto"/>
          </w:tcPr>
          <w:p w14:paraId="2559D3A6"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541" w:type="dxa"/>
            <w:shd w:val="clear" w:color="auto" w:fill="auto"/>
          </w:tcPr>
          <w:p w14:paraId="02194D24" w14:textId="77777777" w:rsidR="005B0036" w:rsidRPr="00157FB4" w:rsidRDefault="00ED761E">
            <w:pPr>
              <w:spacing w:after="0" w:line="240" w:lineRule="auto"/>
              <w:rPr>
                <w:rFonts w:ascii="Times New Roman" w:eastAsia="Times New Roman" w:hAnsi="Times New Roman"/>
                <w:sz w:val="20"/>
                <w:szCs w:val="20"/>
                <w:lang w:val="en-US" w:eastAsia="pt-BR"/>
              </w:rPr>
            </w:pPr>
            <w:proofErr w:type="spellStart"/>
            <w:r w:rsidRPr="00157FB4">
              <w:rPr>
                <w:rFonts w:ascii="Times New Roman" w:eastAsia="Times New Roman" w:hAnsi="Times New Roman"/>
                <w:sz w:val="20"/>
                <w:szCs w:val="20"/>
                <w:lang w:val="en-US" w:eastAsia="pt-BR"/>
              </w:rPr>
              <w:t>Bartz</w:t>
            </w:r>
            <w:proofErr w:type="spellEnd"/>
            <w:r w:rsidRPr="00157FB4">
              <w:rPr>
                <w:rFonts w:ascii="Times New Roman" w:eastAsia="Times New Roman" w:hAnsi="Times New Roman"/>
                <w:sz w:val="20"/>
                <w:szCs w:val="20"/>
                <w:lang w:val="en-US" w:eastAsia="pt-BR"/>
              </w:rPr>
              <w:t xml:space="preserve"> et al. (2010, 2013) </w:t>
            </w:r>
          </w:p>
        </w:tc>
      </w:tr>
      <w:tr w:rsidR="009641DE" w:rsidRPr="00003F24" w14:paraId="3F2BE83A" w14:textId="77777777">
        <w:trPr>
          <w:trHeight w:val="567"/>
        </w:trPr>
        <w:tc>
          <w:tcPr>
            <w:tcW w:w="963" w:type="dxa"/>
            <w:shd w:val="clear" w:color="auto" w:fill="auto"/>
          </w:tcPr>
          <w:p w14:paraId="68A4B31E"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47</w:t>
            </w:r>
          </w:p>
        </w:tc>
        <w:tc>
          <w:tcPr>
            <w:tcW w:w="1417" w:type="dxa"/>
            <w:shd w:val="clear" w:color="auto" w:fill="auto"/>
          </w:tcPr>
          <w:p w14:paraId="11787A31" w14:textId="6405ED4C"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Cerrado</w:t>
            </w:r>
            <w:proofErr w:type="spellEnd"/>
            <w:r w:rsidR="002F4335" w:rsidRPr="003F1412">
              <w:rPr>
                <w:rFonts w:ascii="Times New Roman" w:eastAsia="Times New Roman" w:hAnsi="Times New Roman"/>
                <w:sz w:val="20"/>
                <w:szCs w:val="20"/>
                <w:lang w:val="en-US" w:eastAsia="pt-BR"/>
              </w:rPr>
              <w:t xml:space="preserve"> and</w:t>
            </w:r>
            <w:r w:rsidRPr="003F1412">
              <w:rPr>
                <w:rFonts w:ascii="Times New Roman" w:eastAsia="Times New Roman" w:hAnsi="Times New Roman"/>
                <w:sz w:val="20"/>
                <w:szCs w:val="20"/>
                <w:lang w:val="en-US" w:eastAsia="pt-BR"/>
              </w:rPr>
              <w:t xml:space="preserve"> Atlantic Forest</w:t>
            </w:r>
          </w:p>
        </w:tc>
        <w:tc>
          <w:tcPr>
            <w:tcW w:w="3119" w:type="dxa"/>
            <w:shd w:val="clear" w:color="auto" w:fill="auto"/>
          </w:tcPr>
          <w:p w14:paraId="55F459AE" w14:textId="7F4456B5" w:rsidR="005B0036" w:rsidRPr="003F1412" w:rsidRDefault="00ED761E">
            <w:pPr>
              <w:spacing w:after="0" w:line="240" w:lineRule="auto"/>
              <w:jc w:val="center"/>
              <w:rPr>
                <w:rFonts w:ascii="Times New Roman" w:eastAsia="Times New Roman" w:hAnsi="Times New Roman"/>
                <w:sz w:val="20"/>
                <w:szCs w:val="20"/>
                <w:lang w:eastAsia="pt-BR"/>
              </w:rPr>
            </w:pPr>
            <w:r w:rsidRPr="003F1412">
              <w:rPr>
                <w:rFonts w:ascii="Times New Roman" w:eastAsia="Times New Roman" w:hAnsi="Times New Roman"/>
                <w:sz w:val="20"/>
                <w:szCs w:val="20"/>
                <w:lang w:eastAsia="pt-BR"/>
              </w:rPr>
              <w:t xml:space="preserve">Bananal, Itaberá, Itapeva, </w:t>
            </w:r>
            <w:proofErr w:type="spellStart"/>
            <w:r w:rsidR="00157F8C">
              <w:rPr>
                <w:rFonts w:ascii="Times New Roman" w:eastAsia="Times New Roman" w:hAnsi="Times New Roman"/>
                <w:sz w:val="20"/>
                <w:szCs w:val="20"/>
                <w:lang w:eastAsia="pt-BR"/>
              </w:rPr>
              <w:t>and</w:t>
            </w:r>
            <w:proofErr w:type="spellEnd"/>
            <w:r w:rsidR="00157F8C">
              <w:rPr>
                <w:rFonts w:ascii="Times New Roman" w:eastAsia="Times New Roman" w:hAnsi="Times New Roman"/>
                <w:sz w:val="20"/>
                <w:szCs w:val="20"/>
                <w:lang w:eastAsia="pt-BR"/>
              </w:rPr>
              <w:t xml:space="preserve"> </w:t>
            </w:r>
            <w:proofErr w:type="spellStart"/>
            <w:r w:rsidRPr="00157F8C">
              <w:rPr>
                <w:rFonts w:ascii="Times New Roman" w:eastAsia="Times New Roman" w:hAnsi="Times New Roman"/>
                <w:color w:val="000000"/>
                <w:sz w:val="20"/>
                <w:szCs w:val="20"/>
                <w:lang w:eastAsia="pt-BR"/>
              </w:rPr>
              <w:t>Iporanga</w:t>
            </w:r>
            <w:proofErr w:type="spellEnd"/>
            <w:r w:rsidRPr="00157F8C">
              <w:rPr>
                <w:rFonts w:ascii="Times New Roman" w:eastAsia="Times New Roman" w:hAnsi="Times New Roman"/>
                <w:color w:val="000000"/>
                <w:sz w:val="20"/>
                <w:szCs w:val="20"/>
                <w:lang w:eastAsia="pt-BR"/>
              </w:rPr>
              <w:t xml:space="preserve"> </w:t>
            </w:r>
            <w:r w:rsidRPr="003F1412">
              <w:rPr>
                <w:rFonts w:ascii="Times New Roman" w:eastAsia="Times New Roman" w:hAnsi="Times New Roman"/>
                <w:sz w:val="20"/>
                <w:szCs w:val="20"/>
                <w:lang w:eastAsia="pt-BR"/>
              </w:rPr>
              <w:t>– SP</w:t>
            </w:r>
          </w:p>
        </w:tc>
        <w:tc>
          <w:tcPr>
            <w:tcW w:w="3261" w:type="dxa"/>
            <w:shd w:val="clear" w:color="auto" w:fill="auto"/>
          </w:tcPr>
          <w:p w14:paraId="1A2144AD" w14:textId="4C519522"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Native vegetation</w:t>
            </w:r>
            <w:r w:rsidR="002F4335" w:rsidRPr="003F1412">
              <w:rPr>
                <w:rFonts w:ascii="Times New Roman" w:eastAsia="Times New Roman" w:hAnsi="Times New Roman"/>
                <w:sz w:val="20"/>
                <w:szCs w:val="20"/>
                <w:lang w:val="en-US" w:eastAsia="pt-BR"/>
              </w:rPr>
              <w:t xml:space="preserve"> and</w:t>
            </w:r>
            <w:r w:rsidRPr="003F1412">
              <w:rPr>
                <w:rFonts w:ascii="Times New Roman" w:eastAsia="Times New Roman" w:hAnsi="Times New Roman"/>
                <w:sz w:val="20"/>
                <w:szCs w:val="20"/>
                <w:lang w:val="en-US" w:eastAsia="pt-BR"/>
              </w:rPr>
              <w:t xml:space="preserve"> </w:t>
            </w:r>
            <w:r w:rsidR="002F4335" w:rsidRPr="003F1412">
              <w:rPr>
                <w:rFonts w:ascii="Times New Roman" w:eastAsia="Times New Roman" w:hAnsi="Times New Roman"/>
                <w:sz w:val="20"/>
                <w:szCs w:val="20"/>
                <w:lang w:val="en-US" w:eastAsia="pt-BR"/>
              </w:rPr>
              <w:t>f</w:t>
            </w:r>
            <w:r w:rsidRPr="003F1412">
              <w:rPr>
                <w:rFonts w:ascii="Times New Roman" w:eastAsia="Times New Roman" w:hAnsi="Times New Roman"/>
                <w:sz w:val="20"/>
                <w:szCs w:val="20"/>
                <w:lang w:val="en-US" w:eastAsia="pt-BR"/>
              </w:rPr>
              <w:t>orestry plantation</w:t>
            </w:r>
          </w:p>
        </w:tc>
        <w:tc>
          <w:tcPr>
            <w:tcW w:w="851" w:type="dxa"/>
            <w:shd w:val="clear" w:color="auto" w:fill="auto"/>
          </w:tcPr>
          <w:p w14:paraId="095459DF"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6</w:t>
            </w:r>
          </w:p>
        </w:tc>
        <w:tc>
          <w:tcPr>
            <w:tcW w:w="852" w:type="dxa"/>
            <w:shd w:val="clear" w:color="auto" w:fill="auto"/>
          </w:tcPr>
          <w:p w14:paraId="04087C42"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541" w:type="dxa"/>
            <w:shd w:val="clear" w:color="auto" w:fill="auto"/>
          </w:tcPr>
          <w:p w14:paraId="5493A4F3"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Pereira (2012)</w:t>
            </w:r>
          </w:p>
        </w:tc>
      </w:tr>
      <w:tr w:rsidR="009641DE" w:rsidRPr="00003F24" w14:paraId="6169FDD3" w14:textId="77777777">
        <w:trPr>
          <w:trHeight w:val="315"/>
        </w:trPr>
        <w:tc>
          <w:tcPr>
            <w:tcW w:w="963" w:type="dxa"/>
            <w:shd w:val="clear" w:color="auto" w:fill="auto"/>
          </w:tcPr>
          <w:p w14:paraId="1278CCC5"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48</w:t>
            </w:r>
          </w:p>
        </w:tc>
        <w:tc>
          <w:tcPr>
            <w:tcW w:w="1417" w:type="dxa"/>
            <w:shd w:val="clear" w:color="auto" w:fill="auto"/>
          </w:tcPr>
          <w:p w14:paraId="3F5450EC"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20B13FC8"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Campinas – SP</w:t>
            </w:r>
          </w:p>
        </w:tc>
        <w:tc>
          <w:tcPr>
            <w:tcW w:w="3261" w:type="dxa"/>
            <w:shd w:val="clear" w:color="auto" w:fill="auto"/>
          </w:tcPr>
          <w:p w14:paraId="4AE8B186"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Crop</w:t>
            </w:r>
          </w:p>
        </w:tc>
        <w:tc>
          <w:tcPr>
            <w:tcW w:w="851" w:type="dxa"/>
            <w:shd w:val="clear" w:color="auto" w:fill="auto"/>
          </w:tcPr>
          <w:p w14:paraId="5BEF41A9"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4</w:t>
            </w:r>
          </w:p>
        </w:tc>
        <w:tc>
          <w:tcPr>
            <w:tcW w:w="852" w:type="dxa"/>
            <w:shd w:val="clear" w:color="auto" w:fill="auto"/>
          </w:tcPr>
          <w:p w14:paraId="04B6E463"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541" w:type="dxa"/>
            <w:shd w:val="clear" w:color="auto" w:fill="auto"/>
          </w:tcPr>
          <w:p w14:paraId="77646455"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Santos et al. (2005)</w:t>
            </w:r>
          </w:p>
        </w:tc>
      </w:tr>
      <w:tr w:rsidR="009641DE" w:rsidRPr="00003F24" w14:paraId="4C52E283" w14:textId="77777777">
        <w:trPr>
          <w:trHeight w:val="630"/>
        </w:trPr>
        <w:tc>
          <w:tcPr>
            <w:tcW w:w="963" w:type="dxa"/>
            <w:shd w:val="clear" w:color="auto" w:fill="auto"/>
          </w:tcPr>
          <w:p w14:paraId="3A3B65B0"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49</w:t>
            </w:r>
          </w:p>
        </w:tc>
        <w:tc>
          <w:tcPr>
            <w:tcW w:w="1417" w:type="dxa"/>
            <w:shd w:val="clear" w:color="auto" w:fill="auto"/>
          </w:tcPr>
          <w:p w14:paraId="13B8E935"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37D748AE"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Campos do </w:t>
            </w:r>
            <w:proofErr w:type="spellStart"/>
            <w:r w:rsidRPr="003F1412">
              <w:rPr>
                <w:rFonts w:ascii="Times New Roman" w:eastAsia="Times New Roman" w:hAnsi="Times New Roman"/>
                <w:sz w:val="20"/>
                <w:szCs w:val="20"/>
                <w:lang w:val="en-US" w:eastAsia="pt-BR"/>
              </w:rPr>
              <w:t>Jordão</w:t>
            </w:r>
            <w:proofErr w:type="spellEnd"/>
            <w:r w:rsidRPr="003F1412">
              <w:rPr>
                <w:rFonts w:ascii="Times New Roman" w:eastAsia="Times New Roman" w:hAnsi="Times New Roman"/>
                <w:sz w:val="20"/>
                <w:szCs w:val="20"/>
                <w:lang w:val="en-US" w:eastAsia="pt-BR"/>
              </w:rPr>
              <w:t xml:space="preserve"> – SP</w:t>
            </w:r>
          </w:p>
        </w:tc>
        <w:tc>
          <w:tcPr>
            <w:tcW w:w="3261" w:type="dxa"/>
            <w:shd w:val="clear" w:color="auto" w:fill="auto"/>
          </w:tcPr>
          <w:p w14:paraId="590C1E6A" w14:textId="70D30E3E"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Native vegetation, </w:t>
            </w:r>
            <w:r w:rsidR="00FF11E7" w:rsidRPr="00003F24">
              <w:rPr>
                <w:rFonts w:ascii="Times New Roman" w:eastAsia="Times New Roman" w:hAnsi="Times New Roman"/>
                <w:sz w:val="20"/>
                <w:szCs w:val="20"/>
                <w:lang w:val="en-US" w:eastAsia="pt-BR"/>
              </w:rPr>
              <w:t>f</w:t>
            </w:r>
            <w:r w:rsidRPr="003F1412">
              <w:rPr>
                <w:rFonts w:ascii="Times New Roman" w:eastAsia="Times New Roman" w:hAnsi="Times New Roman"/>
                <w:sz w:val="20"/>
                <w:szCs w:val="20"/>
                <w:lang w:val="en-US" w:eastAsia="pt-BR"/>
              </w:rPr>
              <w:t xml:space="preserve">orestry plantation, </w:t>
            </w:r>
            <w:r w:rsidR="00FF11E7" w:rsidRPr="00003F24">
              <w:rPr>
                <w:rFonts w:ascii="Times New Roman" w:eastAsia="Times New Roman" w:hAnsi="Times New Roman"/>
                <w:sz w:val="20"/>
                <w:szCs w:val="20"/>
                <w:lang w:val="en-US" w:eastAsia="pt-BR"/>
              </w:rPr>
              <w:t xml:space="preserve">and </w:t>
            </w:r>
            <w:r w:rsidRPr="003F1412">
              <w:rPr>
                <w:rFonts w:ascii="Times New Roman" w:eastAsia="Times New Roman" w:hAnsi="Times New Roman"/>
                <w:sz w:val="20"/>
                <w:szCs w:val="20"/>
                <w:lang w:val="en-US" w:eastAsia="pt-BR"/>
              </w:rPr>
              <w:t>IPS</w:t>
            </w:r>
          </w:p>
        </w:tc>
        <w:tc>
          <w:tcPr>
            <w:tcW w:w="851" w:type="dxa"/>
            <w:shd w:val="clear" w:color="auto" w:fill="auto"/>
          </w:tcPr>
          <w:p w14:paraId="40F7B53B"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4</w:t>
            </w:r>
          </w:p>
        </w:tc>
        <w:tc>
          <w:tcPr>
            <w:tcW w:w="852" w:type="dxa"/>
            <w:shd w:val="clear" w:color="auto" w:fill="auto"/>
          </w:tcPr>
          <w:p w14:paraId="79F06169"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b, s</w:t>
            </w:r>
          </w:p>
        </w:tc>
        <w:tc>
          <w:tcPr>
            <w:tcW w:w="3541" w:type="dxa"/>
            <w:shd w:val="clear" w:color="auto" w:fill="auto"/>
          </w:tcPr>
          <w:p w14:paraId="15D5F634" w14:textId="6BD65901" w:rsidR="005B0036" w:rsidRPr="00157FB4" w:rsidRDefault="00ED761E">
            <w:pPr>
              <w:spacing w:after="0" w:line="240" w:lineRule="auto"/>
              <w:rPr>
                <w:rFonts w:ascii="Times New Roman" w:eastAsia="Times New Roman" w:hAnsi="Times New Roman"/>
                <w:sz w:val="20"/>
                <w:szCs w:val="20"/>
                <w:lang w:val="en-US" w:eastAsia="pt-BR"/>
              </w:rPr>
            </w:pPr>
            <w:proofErr w:type="spellStart"/>
            <w:r w:rsidRPr="00157FB4">
              <w:rPr>
                <w:rFonts w:ascii="Times New Roman" w:eastAsia="Times New Roman" w:hAnsi="Times New Roman"/>
                <w:sz w:val="20"/>
                <w:szCs w:val="20"/>
                <w:lang w:val="en-US" w:eastAsia="pt-BR"/>
              </w:rPr>
              <w:t>Baretta</w:t>
            </w:r>
            <w:proofErr w:type="spellEnd"/>
            <w:r w:rsidRPr="00157FB4">
              <w:rPr>
                <w:rFonts w:ascii="Times New Roman" w:eastAsia="Times New Roman" w:hAnsi="Times New Roman"/>
                <w:sz w:val="20"/>
                <w:szCs w:val="20"/>
                <w:lang w:val="en-US" w:eastAsia="pt-BR"/>
              </w:rPr>
              <w:t xml:space="preserve"> (2007)</w:t>
            </w:r>
            <w:r w:rsidR="00FF11E7" w:rsidRPr="00157FB4">
              <w:rPr>
                <w:rFonts w:ascii="Times New Roman" w:eastAsia="Times New Roman" w:hAnsi="Times New Roman"/>
                <w:sz w:val="20"/>
                <w:szCs w:val="20"/>
                <w:lang w:val="en-US" w:eastAsia="pt-BR"/>
              </w:rPr>
              <w:t xml:space="preserve"> and</w:t>
            </w:r>
            <w:r w:rsidRPr="00157FB4">
              <w:rPr>
                <w:rFonts w:ascii="Times New Roman" w:eastAsia="Times New Roman" w:hAnsi="Times New Roman"/>
                <w:sz w:val="20"/>
                <w:szCs w:val="20"/>
                <w:lang w:val="en-US" w:eastAsia="pt-BR"/>
              </w:rPr>
              <w:t xml:space="preserve"> </w:t>
            </w:r>
            <w:proofErr w:type="spellStart"/>
            <w:r w:rsidRPr="00157FB4">
              <w:rPr>
                <w:rFonts w:ascii="Times New Roman" w:eastAsia="Times New Roman" w:hAnsi="Times New Roman"/>
                <w:sz w:val="20"/>
                <w:szCs w:val="20"/>
                <w:lang w:val="en-US" w:eastAsia="pt-BR"/>
              </w:rPr>
              <w:t>Baretta</w:t>
            </w:r>
            <w:proofErr w:type="spellEnd"/>
            <w:r w:rsidRPr="00157FB4">
              <w:rPr>
                <w:rFonts w:ascii="Times New Roman" w:eastAsia="Times New Roman" w:hAnsi="Times New Roman"/>
                <w:sz w:val="20"/>
                <w:szCs w:val="20"/>
                <w:lang w:val="en-US" w:eastAsia="pt-BR"/>
              </w:rPr>
              <w:t xml:space="preserve"> et al. (2007) </w:t>
            </w:r>
          </w:p>
        </w:tc>
      </w:tr>
      <w:tr w:rsidR="009641DE" w:rsidRPr="00003F24" w14:paraId="0750DF1B" w14:textId="77777777">
        <w:trPr>
          <w:trHeight w:val="315"/>
        </w:trPr>
        <w:tc>
          <w:tcPr>
            <w:tcW w:w="963" w:type="dxa"/>
            <w:shd w:val="clear" w:color="auto" w:fill="auto"/>
          </w:tcPr>
          <w:p w14:paraId="22C88938"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50</w:t>
            </w:r>
          </w:p>
        </w:tc>
        <w:tc>
          <w:tcPr>
            <w:tcW w:w="1417" w:type="dxa"/>
            <w:shd w:val="clear" w:color="auto" w:fill="auto"/>
          </w:tcPr>
          <w:p w14:paraId="0244E3B8"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27E0AA11"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Campos do </w:t>
            </w:r>
            <w:proofErr w:type="spellStart"/>
            <w:r w:rsidRPr="003F1412">
              <w:rPr>
                <w:rFonts w:ascii="Times New Roman" w:eastAsia="Times New Roman" w:hAnsi="Times New Roman"/>
                <w:sz w:val="20"/>
                <w:szCs w:val="20"/>
                <w:lang w:val="en-US" w:eastAsia="pt-BR"/>
              </w:rPr>
              <w:t>Jordão</w:t>
            </w:r>
            <w:proofErr w:type="spellEnd"/>
            <w:r w:rsidRPr="003F1412">
              <w:rPr>
                <w:rFonts w:ascii="Times New Roman" w:eastAsia="Times New Roman" w:hAnsi="Times New Roman"/>
                <w:sz w:val="20"/>
                <w:szCs w:val="20"/>
                <w:lang w:val="en-US" w:eastAsia="pt-BR"/>
              </w:rPr>
              <w:t xml:space="preserve"> – SP</w:t>
            </w:r>
          </w:p>
        </w:tc>
        <w:tc>
          <w:tcPr>
            <w:tcW w:w="3261" w:type="dxa"/>
            <w:shd w:val="clear" w:color="auto" w:fill="auto"/>
          </w:tcPr>
          <w:p w14:paraId="70E905B3" w14:textId="19217E91"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Native vegetation</w:t>
            </w:r>
            <w:r w:rsidR="00FF11E7" w:rsidRPr="003F1412">
              <w:rPr>
                <w:rFonts w:ascii="Times New Roman" w:eastAsia="Times New Roman" w:hAnsi="Times New Roman"/>
                <w:sz w:val="20"/>
                <w:szCs w:val="20"/>
                <w:lang w:val="en-US" w:eastAsia="pt-BR"/>
              </w:rPr>
              <w:t xml:space="preserve"> and f</w:t>
            </w:r>
            <w:r w:rsidRPr="003F1412">
              <w:rPr>
                <w:rFonts w:ascii="Times New Roman" w:eastAsia="Times New Roman" w:hAnsi="Times New Roman"/>
                <w:sz w:val="20"/>
                <w:szCs w:val="20"/>
                <w:lang w:val="en-US" w:eastAsia="pt-BR"/>
              </w:rPr>
              <w:t>orestry plantation</w:t>
            </w:r>
          </w:p>
        </w:tc>
        <w:tc>
          <w:tcPr>
            <w:tcW w:w="851" w:type="dxa"/>
            <w:shd w:val="clear" w:color="auto" w:fill="auto"/>
          </w:tcPr>
          <w:p w14:paraId="368C855C"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3</w:t>
            </w:r>
          </w:p>
        </w:tc>
        <w:tc>
          <w:tcPr>
            <w:tcW w:w="852" w:type="dxa"/>
            <w:shd w:val="clear" w:color="auto" w:fill="auto"/>
          </w:tcPr>
          <w:p w14:paraId="47E4F276"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541" w:type="dxa"/>
            <w:shd w:val="clear" w:color="auto" w:fill="auto"/>
          </w:tcPr>
          <w:p w14:paraId="3536831E" w14:textId="77777777" w:rsidR="005B0036" w:rsidRPr="00157FB4" w:rsidRDefault="00ED761E">
            <w:pPr>
              <w:spacing w:after="0" w:line="240" w:lineRule="auto"/>
              <w:rPr>
                <w:rFonts w:ascii="Times New Roman" w:eastAsia="Times New Roman" w:hAnsi="Times New Roman"/>
                <w:sz w:val="20"/>
                <w:szCs w:val="20"/>
                <w:lang w:val="en-US" w:eastAsia="pt-BR"/>
              </w:rPr>
            </w:pPr>
            <w:proofErr w:type="spellStart"/>
            <w:r w:rsidRPr="00157FB4">
              <w:rPr>
                <w:rFonts w:ascii="Times New Roman" w:eastAsia="Times New Roman" w:hAnsi="Times New Roman"/>
                <w:sz w:val="20"/>
                <w:szCs w:val="20"/>
                <w:lang w:val="en-US" w:eastAsia="pt-BR"/>
              </w:rPr>
              <w:t>Merlim</w:t>
            </w:r>
            <w:proofErr w:type="spellEnd"/>
            <w:r w:rsidRPr="00157FB4">
              <w:rPr>
                <w:rFonts w:ascii="Times New Roman" w:eastAsia="Times New Roman" w:hAnsi="Times New Roman"/>
                <w:sz w:val="20"/>
                <w:szCs w:val="20"/>
                <w:lang w:val="en-US" w:eastAsia="pt-BR"/>
              </w:rPr>
              <w:t xml:space="preserve"> (2005)</w:t>
            </w:r>
          </w:p>
        </w:tc>
      </w:tr>
      <w:tr w:rsidR="009641DE" w:rsidRPr="00003F24" w14:paraId="6D5EBB2B" w14:textId="77777777">
        <w:trPr>
          <w:trHeight w:val="315"/>
        </w:trPr>
        <w:tc>
          <w:tcPr>
            <w:tcW w:w="963" w:type="dxa"/>
            <w:shd w:val="clear" w:color="auto" w:fill="auto"/>
          </w:tcPr>
          <w:p w14:paraId="448BD40B"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51</w:t>
            </w:r>
          </w:p>
        </w:tc>
        <w:tc>
          <w:tcPr>
            <w:tcW w:w="1417" w:type="dxa"/>
            <w:shd w:val="clear" w:color="auto" w:fill="auto"/>
          </w:tcPr>
          <w:p w14:paraId="43527D8B"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4EA70547"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São Roque – SP</w:t>
            </w:r>
          </w:p>
        </w:tc>
        <w:tc>
          <w:tcPr>
            <w:tcW w:w="3261" w:type="dxa"/>
            <w:shd w:val="clear" w:color="auto" w:fill="auto"/>
          </w:tcPr>
          <w:p w14:paraId="78824F14" w14:textId="35013640"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Crop</w:t>
            </w:r>
            <w:r w:rsidR="00FF11E7" w:rsidRPr="003F1412">
              <w:rPr>
                <w:rFonts w:ascii="Times New Roman" w:eastAsia="Times New Roman" w:hAnsi="Times New Roman"/>
                <w:sz w:val="20"/>
                <w:szCs w:val="20"/>
                <w:lang w:val="en-US" w:eastAsia="pt-BR"/>
              </w:rPr>
              <w:t xml:space="preserve"> and n</w:t>
            </w:r>
            <w:r w:rsidRPr="003F1412">
              <w:rPr>
                <w:rFonts w:ascii="Times New Roman" w:eastAsia="Times New Roman" w:hAnsi="Times New Roman"/>
                <w:sz w:val="20"/>
                <w:szCs w:val="20"/>
                <w:lang w:val="en-US" w:eastAsia="pt-BR"/>
              </w:rPr>
              <w:t>ative vegetation</w:t>
            </w:r>
          </w:p>
        </w:tc>
        <w:tc>
          <w:tcPr>
            <w:tcW w:w="851" w:type="dxa"/>
            <w:shd w:val="clear" w:color="auto" w:fill="auto"/>
          </w:tcPr>
          <w:p w14:paraId="3A20ADC0"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3</w:t>
            </w:r>
          </w:p>
        </w:tc>
        <w:tc>
          <w:tcPr>
            <w:tcW w:w="852" w:type="dxa"/>
            <w:shd w:val="clear" w:color="auto" w:fill="auto"/>
          </w:tcPr>
          <w:p w14:paraId="12B65F6B"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541" w:type="dxa"/>
            <w:shd w:val="clear" w:color="auto" w:fill="auto"/>
          </w:tcPr>
          <w:p w14:paraId="797735FA" w14:textId="77777777" w:rsidR="005B0036" w:rsidRPr="00157FB4" w:rsidRDefault="00ED761E">
            <w:pPr>
              <w:spacing w:after="0" w:line="240" w:lineRule="auto"/>
              <w:rPr>
                <w:rFonts w:ascii="Times New Roman" w:eastAsia="Times New Roman" w:hAnsi="Times New Roman"/>
                <w:sz w:val="20"/>
                <w:szCs w:val="20"/>
                <w:lang w:val="en-US" w:eastAsia="pt-BR"/>
              </w:rPr>
            </w:pPr>
            <w:proofErr w:type="spellStart"/>
            <w:r w:rsidRPr="00157FB4">
              <w:rPr>
                <w:rFonts w:ascii="Times New Roman" w:eastAsia="Times New Roman" w:hAnsi="Times New Roman"/>
                <w:sz w:val="20"/>
                <w:szCs w:val="20"/>
                <w:lang w:val="en-US" w:eastAsia="pt-BR"/>
              </w:rPr>
              <w:t>Uzêda</w:t>
            </w:r>
            <w:proofErr w:type="spellEnd"/>
            <w:r w:rsidRPr="00157FB4">
              <w:rPr>
                <w:rFonts w:ascii="Times New Roman" w:eastAsia="Times New Roman" w:hAnsi="Times New Roman"/>
                <w:sz w:val="20"/>
                <w:szCs w:val="20"/>
                <w:lang w:val="en-US" w:eastAsia="pt-BR"/>
              </w:rPr>
              <w:t xml:space="preserve"> et al. (2007)</w:t>
            </w:r>
          </w:p>
        </w:tc>
      </w:tr>
      <w:tr w:rsidR="009641DE" w:rsidRPr="00003F24" w14:paraId="1B59B0C9" w14:textId="77777777">
        <w:trPr>
          <w:trHeight w:val="315"/>
        </w:trPr>
        <w:tc>
          <w:tcPr>
            <w:tcW w:w="963" w:type="dxa"/>
            <w:shd w:val="clear" w:color="auto" w:fill="auto"/>
          </w:tcPr>
          <w:p w14:paraId="663F4A7E"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52</w:t>
            </w:r>
          </w:p>
        </w:tc>
        <w:tc>
          <w:tcPr>
            <w:tcW w:w="1417" w:type="dxa"/>
            <w:shd w:val="clear" w:color="auto" w:fill="auto"/>
          </w:tcPr>
          <w:p w14:paraId="2519B6F1"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668BF5FE"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Ubatuba</w:t>
            </w:r>
            <w:proofErr w:type="spellEnd"/>
            <w:r w:rsidRPr="003F1412">
              <w:rPr>
                <w:rFonts w:ascii="Times New Roman" w:eastAsia="Times New Roman" w:hAnsi="Times New Roman"/>
                <w:sz w:val="20"/>
                <w:szCs w:val="20"/>
                <w:lang w:val="en-US" w:eastAsia="pt-BR"/>
              </w:rPr>
              <w:t xml:space="preserve"> – SP</w:t>
            </w:r>
          </w:p>
        </w:tc>
        <w:tc>
          <w:tcPr>
            <w:tcW w:w="3261" w:type="dxa"/>
            <w:shd w:val="clear" w:color="auto" w:fill="auto"/>
          </w:tcPr>
          <w:p w14:paraId="22690531" w14:textId="0A8B0A39"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Crop</w:t>
            </w:r>
            <w:r w:rsidR="00FF11E7" w:rsidRPr="003F1412">
              <w:rPr>
                <w:rFonts w:ascii="Times New Roman" w:eastAsia="Times New Roman" w:hAnsi="Times New Roman"/>
                <w:sz w:val="20"/>
                <w:szCs w:val="20"/>
                <w:lang w:val="en-US" w:eastAsia="pt-BR"/>
              </w:rPr>
              <w:t xml:space="preserve"> and p</w:t>
            </w:r>
            <w:r w:rsidRPr="003F1412">
              <w:rPr>
                <w:rFonts w:ascii="Times New Roman" w:eastAsia="Times New Roman" w:hAnsi="Times New Roman"/>
                <w:sz w:val="20"/>
                <w:szCs w:val="20"/>
                <w:lang w:val="en-US" w:eastAsia="pt-BR"/>
              </w:rPr>
              <w:t>asture</w:t>
            </w:r>
          </w:p>
        </w:tc>
        <w:tc>
          <w:tcPr>
            <w:tcW w:w="851" w:type="dxa"/>
            <w:shd w:val="clear" w:color="auto" w:fill="auto"/>
          </w:tcPr>
          <w:p w14:paraId="31F8DC34"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5</w:t>
            </w:r>
          </w:p>
        </w:tc>
        <w:tc>
          <w:tcPr>
            <w:tcW w:w="852" w:type="dxa"/>
            <w:shd w:val="clear" w:color="auto" w:fill="auto"/>
          </w:tcPr>
          <w:p w14:paraId="33248198"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541" w:type="dxa"/>
            <w:shd w:val="clear" w:color="auto" w:fill="auto"/>
          </w:tcPr>
          <w:p w14:paraId="1A8C81BB" w14:textId="77777777" w:rsidR="005B0036" w:rsidRPr="00157FB4" w:rsidRDefault="00ED761E">
            <w:pPr>
              <w:spacing w:after="0" w:line="240" w:lineRule="auto"/>
              <w:rPr>
                <w:rFonts w:ascii="Times New Roman" w:eastAsia="Times New Roman" w:hAnsi="Times New Roman"/>
                <w:sz w:val="20"/>
                <w:szCs w:val="20"/>
                <w:lang w:val="en-US" w:eastAsia="pt-BR"/>
              </w:rPr>
            </w:pPr>
            <w:proofErr w:type="spellStart"/>
            <w:r w:rsidRPr="00157FB4">
              <w:rPr>
                <w:rFonts w:ascii="Times New Roman" w:eastAsia="Times New Roman" w:hAnsi="Times New Roman"/>
                <w:sz w:val="20"/>
                <w:szCs w:val="20"/>
                <w:lang w:val="en-US" w:eastAsia="pt-BR"/>
              </w:rPr>
              <w:t>Marchiori</w:t>
            </w:r>
            <w:proofErr w:type="spellEnd"/>
            <w:r w:rsidRPr="00157FB4">
              <w:rPr>
                <w:rFonts w:ascii="Times New Roman" w:eastAsia="Times New Roman" w:hAnsi="Times New Roman"/>
                <w:sz w:val="20"/>
                <w:szCs w:val="20"/>
                <w:lang w:val="en-US" w:eastAsia="pt-BR"/>
              </w:rPr>
              <w:t xml:space="preserve"> (2008)</w:t>
            </w:r>
          </w:p>
        </w:tc>
      </w:tr>
      <w:tr w:rsidR="009641DE" w:rsidRPr="00003F24" w14:paraId="1614C114" w14:textId="77777777">
        <w:trPr>
          <w:trHeight w:val="315"/>
        </w:trPr>
        <w:tc>
          <w:tcPr>
            <w:tcW w:w="963" w:type="dxa"/>
            <w:shd w:val="clear" w:color="auto" w:fill="auto"/>
          </w:tcPr>
          <w:p w14:paraId="5ADFDE4B"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53</w:t>
            </w:r>
          </w:p>
        </w:tc>
        <w:tc>
          <w:tcPr>
            <w:tcW w:w="1417" w:type="dxa"/>
            <w:shd w:val="clear" w:color="auto" w:fill="auto"/>
          </w:tcPr>
          <w:p w14:paraId="595FC3D4"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49E87B06"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Duque de Caxias – RJ</w:t>
            </w:r>
          </w:p>
        </w:tc>
        <w:tc>
          <w:tcPr>
            <w:tcW w:w="3261" w:type="dxa"/>
            <w:shd w:val="clear" w:color="auto" w:fill="auto"/>
          </w:tcPr>
          <w:p w14:paraId="76C47B4E"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Native vegetation</w:t>
            </w:r>
          </w:p>
        </w:tc>
        <w:tc>
          <w:tcPr>
            <w:tcW w:w="851" w:type="dxa"/>
            <w:shd w:val="clear" w:color="auto" w:fill="auto"/>
          </w:tcPr>
          <w:p w14:paraId="6ABB4F47"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2</w:t>
            </w:r>
          </w:p>
        </w:tc>
        <w:tc>
          <w:tcPr>
            <w:tcW w:w="852" w:type="dxa"/>
            <w:shd w:val="clear" w:color="auto" w:fill="auto"/>
          </w:tcPr>
          <w:p w14:paraId="2EDD3F05"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541" w:type="dxa"/>
            <w:shd w:val="clear" w:color="auto" w:fill="auto"/>
          </w:tcPr>
          <w:p w14:paraId="78C76FB1"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Buch et al. (2015)</w:t>
            </w:r>
          </w:p>
        </w:tc>
      </w:tr>
      <w:tr w:rsidR="009641DE" w:rsidRPr="00003F24" w14:paraId="70E948C0" w14:textId="77777777">
        <w:trPr>
          <w:trHeight w:val="315"/>
        </w:trPr>
        <w:tc>
          <w:tcPr>
            <w:tcW w:w="963" w:type="dxa"/>
            <w:shd w:val="clear" w:color="auto" w:fill="auto"/>
          </w:tcPr>
          <w:p w14:paraId="353FE5C5"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54</w:t>
            </w:r>
          </w:p>
        </w:tc>
        <w:tc>
          <w:tcPr>
            <w:tcW w:w="1417" w:type="dxa"/>
            <w:shd w:val="clear" w:color="auto" w:fill="auto"/>
          </w:tcPr>
          <w:p w14:paraId="6F5E97AC"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1AED8AE9"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Itaboraí</w:t>
            </w:r>
            <w:proofErr w:type="spellEnd"/>
            <w:r w:rsidRPr="003F1412">
              <w:rPr>
                <w:rFonts w:ascii="Times New Roman" w:eastAsia="Times New Roman" w:hAnsi="Times New Roman"/>
                <w:sz w:val="20"/>
                <w:szCs w:val="20"/>
                <w:lang w:val="en-US" w:eastAsia="pt-BR"/>
              </w:rPr>
              <w:t xml:space="preserve"> – RJ</w:t>
            </w:r>
          </w:p>
        </w:tc>
        <w:tc>
          <w:tcPr>
            <w:tcW w:w="3261" w:type="dxa"/>
            <w:shd w:val="clear" w:color="auto" w:fill="auto"/>
          </w:tcPr>
          <w:p w14:paraId="25F6D600"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Native vegetation</w:t>
            </w:r>
          </w:p>
        </w:tc>
        <w:tc>
          <w:tcPr>
            <w:tcW w:w="851" w:type="dxa"/>
            <w:shd w:val="clear" w:color="auto" w:fill="auto"/>
          </w:tcPr>
          <w:p w14:paraId="097C912D"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6</w:t>
            </w:r>
          </w:p>
        </w:tc>
        <w:tc>
          <w:tcPr>
            <w:tcW w:w="852" w:type="dxa"/>
            <w:shd w:val="clear" w:color="auto" w:fill="auto"/>
          </w:tcPr>
          <w:p w14:paraId="0ADA104A"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w:t>
            </w:r>
          </w:p>
        </w:tc>
        <w:tc>
          <w:tcPr>
            <w:tcW w:w="3541" w:type="dxa"/>
            <w:shd w:val="clear" w:color="auto" w:fill="auto"/>
          </w:tcPr>
          <w:p w14:paraId="6AAFAF69"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Ferreira et al. (2012)</w:t>
            </w:r>
          </w:p>
        </w:tc>
      </w:tr>
      <w:tr w:rsidR="009641DE" w:rsidRPr="00CF51AA" w14:paraId="3EE4457F" w14:textId="77777777" w:rsidTr="003F1412">
        <w:trPr>
          <w:trHeight w:val="315"/>
        </w:trPr>
        <w:tc>
          <w:tcPr>
            <w:tcW w:w="963" w:type="dxa"/>
            <w:tcBorders>
              <w:bottom w:val="single" w:sz="4" w:space="0" w:color="00000A"/>
            </w:tcBorders>
            <w:shd w:val="clear" w:color="auto" w:fill="auto"/>
          </w:tcPr>
          <w:p w14:paraId="4098E663"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55</w:t>
            </w:r>
          </w:p>
        </w:tc>
        <w:tc>
          <w:tcPr>
            <w:tcW w:w="1417" w:type="dxa"/>
            <w:tcBorders>
              <w:bottom w:val="single" w:sz="4" w:space="0" w:color="00000A"/>
            </w:tcBorders>
            <w:shd w:val="clear" w:color="auto" w:fill="auto"/>
          </w:tcPr>
          <w:p w14:paraId="44CB2886"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tcBorders>
              <w:bottom w:val="single" w:sz="4" w:space="0" w:color="00000A"/>
            </w:tcBorders>
            <w:shd w:val="clear" w:color="auto" w:fill="auto"/>
          </w:tcPr>
          <w:p w14:paraId="40DE7E3D"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Barra do </w:t>
            </w:r>
            <w:proofErr w:type="spellStart"/>
            <w:r w:rsidRPr="003F1412">
              <w:rPr>
                <w:rFonts w:ascii="Times New Roman" w:eastAsia="Times New Roman" w:hAnsi="Times New Roman"/>
                <w:sz w:val="20"/>
                <w:szCs w:val="20"/>
                <w:lang w:val="en-US" w:eastAsia="pt-BR"/>
              </w:rPr>
              <w:t>Piraí</w:t>
            </w:r>
            <w:proofErr w:type="spellEnd"/>
            <w:r w:rsidRPr="003F1412">
              <w:rPr>
                <w:rFonts w:ascii="Times New Roman" w:eastAsia="Times New Roman" w:hAnsi="Times New Roman"/>
                <w:sz w:val="20"/>
                <w:szCs w:val="20"/>
                <w:lang w:val="en-US" w:eastAsia="pt-BR"/>
              </w:rPr>
              <w:t xml:space="preserve"> – RJ</w:t>
            </w:r>
          </w:p>
        </w:tc>
        <w:tc>
          <w:tcPr>
            <w:tcW w:w="3261" w:type="dxa"/>
            <w:tcBorders>
              <w:bottom w:val="single" w:sz="4" w:space="0" w:color="00000A"/>
            </w:tcBorders>
            <w:shd w:val="clear" w:color="auto" w:fill="auto"/>
          </w:tcPr>
          <w:p w14:paraId="329DB0AB"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Forestry plantation</w:t>
            </w:r>
          </w:p>
        </w:tc>
        <w:tc>
          <w:tcPr>
            <w:tcW w:w="851" w:type="dxa"/>
            <w:tcBorders>
              <w:bottom w:val="single" w:sz="4" w:space="0" w:color="00000A"/>
            </w:tcBorders>
            <w:shd w:val="clear" w:color="auto" w:fill="auto"/>
          </w:tcPr>
          <w:p w14:paraId="668F6709"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4</w:t>
            </w:r>
          </w:p>
        </w:tc>
        <w:tc>
          <w:tcPr>
            <w:tcW w:w="852" w:type="dxa"/>
            <w:tcBorders>
              <w:bottom w:val="single" w:sz="4" w:space="0" w:color="00000A"/>
            </w:tcBorders>
            <w:shd w:val="clear" w:color="auto" w:fill="auto"/>
          </w:tcPr>
          <w:p w14:paraId="2670B916"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541" w:type="dxa"/>
            <w:tcBorders>
              <w:bottom w:val="single" w:sz="4" w:space="0" w:color="00000A"/>
            </w:tcBorders>
            <w:shd w:val="clear" w:color="auto" w:fill="auto"/>
          </w:tcPr>
          <w:p w14:paraId="4D793B49" w14:textId="62745EE1" w:rsidR="005B0036" w:rsidRPr="00157FB4" w:rsidRDefault="00BB7574" w:rsidP="00BB7574">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Correia et al. (2003b)</w:t>
            </w:r>
            <w:r>
              <w:rPr>
                <w:rFonts w:ascii="Times New Roman" w:eastAsia="Times New Roman" w:hAnsi="Times New Roman"/>
                <w:sz w:val="20"/>
                <w:szCs w:val="20"/>
                <w:lang w:val="en-US" w:eastAsia="pt-BR"/>
              </w:rPr>
              <w:t xml:space="preserve"> and </w:t>
            </w:r>
            <w:r w:rsidR="00ED761E" w:rsidRPr="00157FB4">
              <w:rPr>
                <w:rFonts w:ascii="Times New Roman" w:eastAsia="Times New Roman" w:hAnsi="Times New Roman"/>
                <w:sz w:val="20"/>
                <w:szCs w:val="20"/>
                <w:lang w:val="en-US" w:eastAsia="pt-BR"/>
              </w:rPr>
              <w:t>Bianchi (2009)</w:t>
            </w:r>
          </w:p>
        </w:tc>
      </w:tr>
      <w:tr w:rsidR="009641DE" w:rsidRPr="00003F24" w14:paraId="0BBDE289" w14:textId="77777777" w:rsidTr="003F1412">
        <w:trPr>
          <w:trHeight w:val="315"/>
        </w:trPr>
        <w:tc>
          <w:tcPr>
            <w:tcW w:w="963" w:type="dxa"/>
            <w:tcBorders>
              <w:top w:val="single" w:sz="4" w:space="0" w:color="00000A"/>
              <w:bottom w:val="single" w:sz="4" w:space="0" w:color="auto"/>
            </w:tcBorders>
            <w:shd w:val="clear" w:color="auto" w:fill="auto"/>
          </w:tcPr>
          <w:p w14:paraId="564AFB24"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56</w:t>
            </w:r>
          </w:p>
        </w:tc>
        <w:tc>
          <w:tcPr>
            <w:tcW w:w="1417" w:type="dxa"/>
            <w:tcBorders>
              <w:top w:val="single" w:sz="4" w:space="0" w:color="00000A"/>
              <w:bottom w:val="single" w:sz="4" w:space="0" w:color="auto"/>
            </w:tcBorders>
            <w:shd w:val="clear" w:color="auto" w:fill="auto"/>
          </w:tcPr>
          <w:p w14:paraId="15918466"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tcBorders>
              <w:top w:val="single" w:sz="4" w:space="0" w:color="00000A"/>
              <w:bottom w:val="single" w:sz="4" w:space="0" w:color="auto"/>
            </w:tcBorders>
            <w:shd w:val="clear" w:color="auto" w:fill="auto"/>
          </w:tcPr>
          <w:p w14:paraId="0A90FB40" w14:textId="7C6F7E09"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Paty</w:t>
            </w:r>
            <w:proofErr w:type="spellEnd"/>
            <w:r w:rsidRPr="003F1412">
              <w:rPr>
                <w:rFonts w:ascii="Times New Roman" w:eastAsia="Times New Roman" w:hAnsi="Times New Roman"/>
                <w:sz w:val="20"/>
                <w:szCs w:val="20"/>
                <w:lang w:val="en-US" w:eastAsia="pt-BR"/>
              </w:rPr>
              <w:t xml:space="preserve"> do </w:t>
            </w:r>
            <w:proofErr w:type="spellStart"/>
            <w:r w:rsidRPr="003F1412">
              <w:rPr>
                <w:rFonts w:ascii="Times New Roman" w:eastAsia="Times New Roman" w:hAnsi="Times New Roman"/>
                <w:sz w:val="20"/>
                <w:szCs w:val="20"/>
                <w:lang w:val="en-US" w:eastAsia="pt-BR"/>
              </w:rPr>
              <w:t>Alferes</w:t>
            </w:r>
            <w:proofErr w:type="spellEnd"/>
            <w:r w:rsidR="00FF11E7" w:rsidRPr="003F1412">
              <w:rPr>
                <w:rFonts w:ascii="Times New Roman" w:eastAsia="Times New Roman" w:hAnsi="Times New Roman"/>
                <w:sz w:val="20"/>
                <w:szCs w:val="20"/>
                <w:lang w:val="en-US" w:eastAsia="pt-BR"/>
              </w:rPr>
              <w:t xml:space="preserve"> and </w:t>
            </w:r>
            <w:proofErr w:type="spellStart"/>
            <w:r w:rsidRPr="003F1412">
              <w:rPr>
                <w:rFonts w:ascii="Times New Roman" w:eastAsia="Times New Roman" w:hAnsi="Times New Roman"/>
                <w:sz w:val="20"/>
                <w:szCs w:val="20"/>
                <w:lang w:val="en-US" w:eastAsia="pt-BR"/>
              </w:rPr>
              <w:t>Valença</w:t>
            </w:r>
            <w:proofErr w:type="spellEnd"/>
            <w:r w:rsidRPr="003F1412">
              <w:rPr>
                <w:rFonts w:ascii="Times New Roman" w:eastAsia="Times New Roman" w:hAnsi="Times New Roman"/>
                <w:sz w:val="20"/>
                <w:szCs w:val="20"/>
                <w:lang w:val="en-US" w:eastAsia="pt-BR"/>
              </w:rPr>
              <w:t xml:space="preserve"> – RJ</w:t>
            </w:r>
          </w:p>
        </w:tc>
        <w:tc>
          <w:tcPr>
            <w:tcW w:w="3261" w:type="dxa"/>
            <w:tcBorders>
              <w:top w:val="single" w:sz="4" w:space="0" w:color="00000A"/>
              <w:bottom w:val="single" w:sz="4" w:space="0" w:color="auto"/>
            </w:tcBorders>
            <w:shd w:val="clear" w:color="auto" w:fill="auto"/>
          </w:tcPr>
          <w:p w14:paraId="77037095" w14:textId="5C4321DE"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Native vegetation</w:t>
            </w:r>
            <w:r w:rsidR="00FF11E7" w:rsidRPr="003F1412">
              <w:rPr>
                <w:rFonts w:ascii="Times New Roman" w:eastAsia="Times New Roman" w:hAnsi="Times New Roman"/>
                <w:sz w:val="20"/>
                <w:szCs w:val="20"/>
                <w:lang w:val="en-US" w:eastAsia="pt-BR"/>
              </w:rPr>
              <w:t xml:space="preserve"> and c</w:t>
            </w:r>
            <w:r w:rsidRPr="003F1412">
              <w:rPr>
                <w:rFonts w:ascii="Times New Roman" w:eastAsia="Times New Roman" w:hAnsi="Times New Roman"/>
                <w:sz w:val="20"/>
                <w:szCs w:val="20"/>
                <w:lang w:val="en-US" w:eastAsia="pt-BR"/>
              </w:rPr>
              <w:t>rop</w:t>
            </w:r>
          </w:p>
        </w:tc>
        <w:tc>
          <w:tcPr>
            <w:tcW w:w="851" w:type="dxa"/>
            <w:tcBorders>
              <w:top w:val="single" w:sz="4" w:space="0" w:color="00000A"/>
              <w:bottom w:val="single" w:sz="4" w:space="0" w:color="auto"/>
            </w:tcBorders>
            <w:shd w:val="clear" w:color="auto" w:fill="auto"/>
          </w:tcPr>
          <w:p w14:paraId="5A02F605"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12</w:t>
            </w:r>
          </w:p>
        </w:tc>
        <w:tc>
          <w:tcPr>
            <w:tcW w:w="852" w:type="dxa"/>
            <w:tcBorders>
              <w:top w:val="single" w:sz="4" w:space="0" w:color="00000A"/>
              <w:bottom w:val="single" w:sz="4" w:space="0" w:color="auto"/>
            </w:tcBorders>
            <w:shd w:val="clear" w:color="auto" w:fill="auto"/>
          </w:tcPr>
          <w:p w14:paraId="3EA4FB41"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541" w:type="dxa"/>
            <w:tcBorders>
              <w:top w:val="single" w:sz="4" w:space="0" w:color="00000A"/>
              <w:bottom w:val="single" w:sz="4" w:space="0" w:color="auto"/>
            </w:tcBorders>
            <w:shd w:val="clear" w:color="auto" w:fill="auto"/>
          </w:tcPr>
          <w:p w14:paraId="5A47B37F" w14:textId="3E37B05A" w:rsidR="005B0036" w:rsidRPr="00157FB4" w:rsidRDefault="00BB7574" w:rsidP="00BB7574">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Pimentel et al. (2002, 2011a)</w:t>
            </w:r>
            <w:r>
              <w:rPr>
                <w:rFonts w:ascii="Times New Roman" w:eastAsia="Times New Roman" w:hAnsi="Times New Roman"/>
                <w:sz w:val="20"/>
                <w:szCs w:val="20"/>
                <w:lang w:val="en-US" w:eastAsia="pt-BR"/>
              </w:rPr>
              <w:t xml:space="preserve"> and </w:t>
            </w:r>
            <w:r w:rsidR="00ED761E" w:rsidRPr="00157FB4">
              <w:rPr>
                <w:rFonts w:ascii="Times New Roman" w:eastAsia="Times New Roman" w:hAnsi="Times New Roman"/>
                <w:sz w:val="20"/>
                <w:szCs w:val="20"/>
                <w:lang w:val="en-US" w:eastAsia="pt-BR"/>
              </w:rPr>
              <w:t>Pimentel (2005)</w:t>
            </w:r>
            <w:bookmarkStart w:id="21" w:name="_Hlk26288176"/>
            <w:bookmarkEnd w:id="21"/>
          </w:p>
        </w:tc>
      </w:tr>
    </w:tbl>
    <w:p w14:paraId="0EA85B9E" w14:textId="77777777" w:rsidR="005B0036" w:rsidRPr="003F1412" w:rsidRDefault="005B0036">
      <w:pPr>
        <w:spacing w:after="0"/>
        <w:rPr>
          <w:lang w:val="en-US"/>
        </w:rPr>
      </w:pPr>
    </w:p>
    <w:p w14:paraId="6BCF7890" w14:textId="77777777" w:rsidR="005B0036" w:rsidRPr="003F1412" w:rsidRDefault="005B0036">
      <w:pPr>
        <w:spacing w:after="0"/>
        <w:rPr>
          <w:lang w:val="en-US"/>
        </w:rPr>
      </w:pPr>
    </w:p>
    <w:tbl>
      <w:tblPr>
        <w:tblW w:w="14005" w:type="dxa"/>
        <w:tblBorders>
          <w:bottom w:val="single" w:sz="4" w:space="0" w:color="00000A"/>
          <w:insideH w:val="single" w:sz="4" w:space="0" w:color="00000A"/>
        </w:tblBorders>
        <w:tblLook w:val="04A0" w:firstRow="1" w:lastRow="0" w:firstColumn="1" w:lastColumn="0" w:noHBand="0" w:noVBand="1"/>
      </w:tblPr>
      <w:tblGrid>
        <w:gridCol w:w="956"/>
        <w:gridCol w:w="1404"/>
        <w:gridCol w:w="3076"/>
        <w:gridCol w:w="3212"/>
        <w:gridCol w:w="1023"/>
        <w:gridCol w:w="850"/>
        <w:gridCol w:w="3484"/>
      </w:tblGrid>
      <w:tr w:rsidR="009641DE" w:rsidRPr="00003F24" w14:paraId="7153BF37" w14:textId="77777777">
        <w:trPr>
          <w:trHeight w:val="340"/>
        </w:trPr>
        <w:tc>
          <w:tcPr>
            <w:tcW w:w="14004" w:type="dxa"/>
            <w:gridSpan w:val="7"/>
            <w:tcBorders>
              <w:bottom w:val="single" w:sz="4" w:space="0" w:color="00000A"/>
            </w:tcBorders>
            <w:shd w:val="clear" w:color="auto" w:fill="auto"/>
          </w:tcPr>
          <w:p w14:paraId="1151270C" w14:textId="77777777" w:rsidR="005B0036" w:rsidRPr="003F1412" w:rsidRDefault="00ED761E">
            <w:pPr>
              <w:spacing w:after="200" w:line="240" w:lineRule="auto"/>
              <w:rPr>
                <w:rFonts w:ascii="Times New Roman" w:eastAsia="Times New Roman" w:hAnsi="Times New Roman"/>
                <w:sz w:val="24"/>
                <w:szCs w:val="24"/>
                <w:lang w:val="en-US" w:eastAsia="pt-BR"/>
              </w:rPr>
            </w:pPr>
            <w:r w:rsidRPr="003F1412">
              <w:rPr>
                <w:rFonts w:ascii="Times New Roman" w:eastAsia="Times New Roman" w:hAnsi="Times New Roman"/>
                <w:b/>
                <w:bCs/>
                <w:sz w:val="24"/>
                <w:szCs w:val="24"/>
                <w:lang w:val="en-US" w:eastAsia="pt-BR"/>
              </w:rPr>
              <w:t>Table 1.</w:t>
            </w:r>
            <w:r w:rsidRPr="003F1412">
              <w:rPr>
                <w:rFonts w:ascii="Times New Roman" w:eastAsia="Times New Roman" w:hAnsi="Times New Roman"/>
                <w:sz w:val="24"/>
                <w:szCs w:val="24"/>
                <w:lang w:val="en-US" w:eastAsia="pt-BR"/>
              </w:rPr>
              <w:t xml:space="preserve"> continuation</w:t>
            </w:r>
          </w:p>
        </w:tc>
      </w:tr>
      <w:tr w:rsidR="009641DE" w:rsidRPr="00003F24" w14:paraId="73116E53" w14:textId="77777777">
        <w:trPr>
          <w:trHeight w:val="340"/>
        </w:trPr>
        <w:tc>
          <w:tcPr>
            <w:tcW w:w="963" w:type="dxa"/>
            <w:tcBorders>
              <w:top w:val="single" w:sz="4" w:space="0" w:color="00000A"/>
              <w:bottom w:val="single" w:sz="4" w:space="0" w:color="00000A"/>
            </w:tcBorders>
            <w:shd w:val="clear" w:color="auto" w:fill="auto"/>
          </w:tcPr>
          <w:p w14:paraId="34DB823D"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Study</w:t>
            </w:r>
          </w:p>
        </w:tc>
        <w:tc>
          <w:tcPr>
            <w:tcW w:w="1417" w:type="dxa"/>
            <w:tcBorders>
              <w:top w:val="single" w:sz="4" w:space="0" w:color="00000A"/>
              <w:bottom w:val="single" w:sz="4" w:space="0" w:color="00000A"/>
            </w:tcBorders>
            <w:shd w:val="clear" w:color="auto" w:fill="auto"/>
          </w:tcPr>
          <w:p w14:paraId="64202F4E"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Biome</w:t>
            </w:r>
          </w:p>
        </w:tc>
        <w:tc>
          <w:tcPr>
            <w:tcW w:w="3119" w:type="dxa"/>
            <w:tcBorders>
              <w:top w:val="single" w:sz="4" w:space="0" w:color="00000A"/>
              <w:bottom w:val="single" w:sz="4" w:space="0" w:color="00000A"/>
            </w:tcBorders>
            <w:shd w:val="clear" w:color="auto" w:fill="auto"/>
          </w:tcPr>
          <w:p w14:paraId="41C3B8AD" w14:textId="75DBB43F" w:rsidR="005B0036" w:rsidRPr="003F1412" w:rsidRDefault="00FF11E7">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Municipality </w:t>
            </w:r>
            <w:r w:rsidR="00ED761E" w:rsidRPr="003F1412">
              <w:rPr>
                <w:rFonts w:ascii="Times New Roman" w:eastAsia="Times New Roman" w:hAnsi="Times New Roman"/>
                <w:sz w:val="20"/>
                <w:szCs w:val="20"/>
                <w:lang w:val="en-US" w:eastAsia="pt-BR"/>
              </w:rPr>
              <w:t>– State</w:t>
            </w:r>
          </w:p>
        </w:tc>
        <w:tc>
          <w:tcPr>
            <w:tcW w:w="3261" w:type="dxa"/>
            <w:tcBorders>
              <w:top w:val="single" w:sz="4" w:space="0" w:color="00000A"/>
              <w:bottom w:val="single" w:sz="4" w:space="0" w:color="00000A"/>
            </w:tcBorders>
            <w:shd w:val="clear" w:color="auto" w:fill="auto"/>
          </w:tcPr>
          <w:p w14:paraId="0C90898F" w14:textId="089ED159"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Land use system</w:t>
            </w:r>
            <w:r w:rsidRPr="003F1412">
              <w:rPr>
                <w:rFonts w:ascii="Times New Roman" w:eastAsia="Times New Roman" w:hAnsi="Times New Roman"/>
                <w:sz w:val="20"/>
                <w:szCs w:val="20"/>
                <w:vertAlign w:val="superscript"/>
                <w:lang w:val="en-US" w:eastAsia="pt-BR"/>
              </w:rPr>
              <w:t>(1)</w:t>
            </w:r>
          </w:p>
        </w:tc>
        <w:tc>
          <w:tcPr>
            <w:tcW w:w="851" w:type="dxa"/>
            <w:tcBorders>
              <w:top w:val="single" w:sz="4" w:space="0" w:color="00000A"/>
              <w:bottom w:val="single" w:sz="4" w:space="0" w:color="00000A"/>
            </w:tcBorders>
            <w:shd w:val="clear" w:color="auto" w:fill="auto"/>
          </w:tcPr>
          <w:p w14:paraId="1FF9FC15" w14:textId="4FD1EB91" w:rsidR="005B0036" w:rsidRPr="003F1412" w:rsidRDefault="00FF11E7">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Number</w:t>
            </w:r>
            <w:r w:rsidR="00ED761E" w:rsidRPr="003F1412">
              <w:rPr>
                <w:rFonts w:ascii="Times New Roman" w:eastAsia="Times New Roman" w:hAnsi="Times New Roman"/>
                <w:sz w:val="20"/>
                <w:szCs w:val="20"/>
                <w:vertAlign w:val="superscript"/>
                <w:lang w:val="en-US" w:eastAsia="pt-BR"/>
              </w:rPr>
              <w:t>(2)</w:t>
            </w:r>
          </w:p>
        </w:tc>
        <w:tc>
          <w:tcPr>
            <w:tcW w:w="852" w:type="dxa"/>
            <w:tcBorders>
              <w:top w:val="single" w:sz="4" w:space="0" w:color="00000A"/>
              <w:bottom w:val="single" w:sz="4" w:space="0" w:color="00000A"/>
            </w:tcBorders>
            <w:shd w:val="clear" w:color="auto" w:fill="auto"/>
          </w:tcPr>
          <w:p w14:paraId="54486FE5" w14:textId="43470845"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Data</w:t>
            </w:r>
            <w:r w:rsidRPr="003F1412">
              <w:rPr>
                <w:rFonts w:ascii="Times New Roman" w:eastAsia="Times New Roman" w:hAnsi="Times New Roman"/>
                <w:sz w:val="20"/>
                <w:szCs w:val="20"/>
                <w:vertAlign w:val="superscript"/>
                <w:lang w:val="en-US" w:eastAsia="pt-BR"/>
              </w:rPr>
              <w:t>(3)</w:t>
            </w:r>
          </w:p>
        </w:tc>
        <w:tc>
          <w:tcPr>
            <w:tcW w:w="3541" w:type="dxa"/>
            <w:tcBorders>
              <w:top w:val="single" w:sz="4" w:space="0" w:color="00000A"/>
              <w:bottom w:val="single" w:sz="4" w:space="0" w:color="00000A"/>
            </w:tcBorders>
            <w:shd w:val="clear" w:color="auto" w:fill="auto"/>
          </w:tcPr>
          <w:p w14:paraId="79F97BDB" w14:textId="17151CCE"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Reference</w:t>
            </w:r>
          </w:p>
        </w:tc>
      </w:tr>
      <w:tr w:rsidR="009641DE" w:rsidRPr="00003F24" w14:paraId="05088ED3" w14:textId="77777777">
        <w:trPr>
          <w:trHeight w:val="315"/>
        </w:trPr>
        <w:tc>
          <w:tcPr>
            <w:tcW w:w="963" w:type="dxa"/>
            <w:shd w:val="clear" w:color="auto" w:fill="auto"/>
          </w:tcPr>
          <w:p w14:paraId="7EC26A66"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57</w:t>
            </w:r>
          </w:p>
        </w:tc>
        <w:tc>
          <w:tcPr>
            <w:tcW w:w="1417" w:type="dxa"/>
            <w:shd w:val="clear" w:color="auto" w:fill="auto"/>
          </w:tcPr>
          <w:p w14:paraId="0378BBD3"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49CA4F5D"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Queluz – RJ</w:t>
            </w:r>
          </w:p>
        </w:tc>
        <w:tc>
          <w:tcPr>
            <w:tcW w:w="3261" w:type="dxa"/>
            <w:shd w:val="clear" w:color="auto" w:fill="auto"/>
          </w:tcPr>
          <w:p w14:paraId="71538816" w14:textId="1FFEC73B"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Native vegetation</w:t>
            </w:r>
            <w:r w:rsidR="006808D5">
              <w:rPr>
                <w:rFonts w:ascii="Times New Roman" w:eastAsia="Times New Roman" w:hAnsi="Times New Roman"/>
                <w:sz w:val="20"/>
                <w:szCs w:val="20"/>
                <w:lang w:val="en-US" w:eastAsia="pt-BR"/>
              </w:rPr>
              <w:t xml:space="preserve"> and p</w:t>
            </w:r>
            <w:r w:rsidRPr="003F1412">
              <w:rPr>
                <w:rFonts w:ascii="Times New Roman" w:eastAsia="Times New Roman" w:hAnsi="Times New Roman"/>
                <w:sz w:val="20"/>
                <w:szCs w:val="20"/>
                <w:lang w:val="en-US" w:eastAsia="pt-BR"/>
              </w:rPr>
              <w:t>asture</w:t>
            </w:r>
          </w:p>
        </w:tc>
        <w:tc>
          <w:tcPr>
            <w:tcW w:w="851" w:type="dxa"/>
            <w:shd w:val="clear" w:color="auto" w:fill="auto"/>
          </w:tcPr>
          <w:p w14:paraId="2C98A403"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4</w:t>
            </w:r>
          </w:p>
        </w:tc>
        <w:tc>
          <w:tcPr>
            <w:tcW w:w="852" w:type="dxa"/>
            <w:shd w:val="clear" w:color="auto" w:fill="auto"/>
          </w:tcPr>
          <w:p w14:paraId="76D8CFD8"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541" w:type="dxa"/>
            <w:shd w:val="clear" w:color="auto" w:fill="auto"/>
          </w:tcPr>
          <w:p w14:paraId="76AA799E" w14:textId="0C2DE559"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Menezes (2008)</w:t>
            </w:r>
            <w:r w:rsidR="00FF11E7" w:rsidRPr="00157FB4">
              <w:rPr>
                <w:rFonts w:ascii="Times New Roman" w:eastAsia="Times New Roman" w:hAnsi="Times New Roman"/>
                <w:sz w:val="20"/>
                <w:szCs w:val="20"/>
                <w:lang w:val="en-US" w:eastAsia="pt-BR"/>
              </w:rPr>
              <w:t xml:space="preserve"> and</w:t>
            </w:r>
            <w:r w:rsidRPr="00157FB4">
              <w:rPr>
                <w:rFonts w:ascii="Times New Roman" w:eastAsia="Times New Roman" w:hAnsi="Times New Roman"/>
                <w:sz w:val="20"/>
                <w:szCs w:val="20"/>
                <w:lang w:val="en-US" w:eastAsia="pt-BR"/>
              </w:rPr>
              <w:t xml:space="preserve"> Menezes et al. (2009) </w:t>
            </w:r>
          </w:p>
        </w:tc>
      </w:tr>
      <w:tr w:rsidR="009641DE" w:rsidRPr="00003F24" w14:paraId="28BE1377" w14:textId="77777777">
        <w:trPr>
          <w:trHeight w:val="315"/>
        </w:trPr>
        <w:tc>
          <w:tcPr>
            <w:tcW w:w="963" w:type="dxa"/>
            <w:shd w:val="clear" w:color="auto" w:fill="auto"/>
          </w:tcPr>
          <w:p w14:paraId="345BE1D6"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58</w:t>
            </w:r>
          </w:p>
        </w:tc>
        <w:tc>
          <w:tcPr>
            <w:tcW w:w="1417" w:type="dxa"/>
            <w:shd w:val="clear" w:color="auto" w:fill="auto"/>
          </w:tcPr>
          <w:p w14:paraId="43F39686"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72E26CF7"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Seropédica</w:t>
            </w:r>
            <w:proofErr w:type="spellEnd"/>
            <w:r w:rsidRPr="003F1412">
              <w:rPr>
                <w:rFonts w:ascii="Times New Roman" w:eastAsia="Times New Roman" w:hAnsi="Times New Roman"/>
                <w:sz w:val="20"/>
                <w:szCs w:val="20"/>
                <w:lang w:val="en-US" w:eastAsia="pt-BR"/>
              </w:rPr>
              <w:t xml:space="preserve"> – RJ</w:t>
            </w:r>
          </w:p>
        </w:tc>
        <w:tc>
          <w:tcPr>
            <w:tcW w:w="3261" w:type="dxa"/>
            <w:shd w:val="clear" w:color="auto" w:fill="auto"/>
          </w:tcPr>
          <w:p w14:paraId="737B3B36" w14:textId="57C442AD"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IPS</w:t>
            </w:r>
            <w:r w:rsidR="006808D5">
              <w:rPr>
                <w:rFonts w:ascii="Times New Roman" w:eastAsia="Times New Roman" w:hAnsi="Times New Roman"/>
                <w:sz w:val="20"/>
                <w:szCs w:val="20"/>
                <w:lang w:val="en-US" w:eastAsia="pt-BR"/>
              </w:rPr>
              <w:t xml:space="preserve"> and p</w:t>
            </w:r>
            <w:r w:rsidRPr="003F1412">
              <w:rPr>
                <w:rFonts w:ascii="Times New Roman" w:eastAsia="Times New Roman" w:hAnsi="Times New Roman"/>
                <w:sz w:val="20"/>
                <w:szCs w:val="20"/>
                <w:lang w:val="en-US" w:eastAsia="pt-BR"/>
              </w:rPr>
              <w:t>asture</w:t>
            </w:r>
          </w:p>
        </w:tc>
        <w:tc>
          <w:tcPr>
            <w:tcW w:w="851" w:type="dxa"/>
            <w:shd w:val="clear" w:color="auto" w:fill="auto"/>
          </w:tcPr>
          <w:p w14:paraId="599B6DA4"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4</w:t>
            </w:r>
          </w:p>
        </w:tc>
        <w:tc>
          <w:tcPr>
            <w:tcW w:w="852" w:type="dxa"/>
            <w:shd w:val="clear" w:color="auto" w:fill="auto"/>
          </w:tcPr>
          <w:p w14:paraId="3ACA237D"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w:t>
            </w:r>
          </w:p>
        </w:tc>
        <w:tc>
          <w:tcPr>
            <w:tcW w:w="3541" w:type="dxa"/>
            <w:shd w:val="clear" w:color="auto" w:fill="auto"/>
          </w:tcPr>
          <w:p w14:paraId="77C0565D"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 xml:space="preserve">Dias et al. (2006b) </w:t>
            </w:r>
          </w:p>
        </w:tc>
      </w:tr>
      <w:tr w:rsidR="009641DE" w:rsidRPr="00003F24" w14:paraId="45A2E866" w14:textId="77777777">
        <w:trPr>
          <w:trHeight w:val="315"/>
        </w:trPr>
        <w:tc>
          <w:tcPr>
            <w:tcW w:w="963" w:type="dxa"/>
            <w:shd w:val="clear" w:color="auto" w:fill="auto"/>
          </w:tcPr>
          <w:p w14:paraId="1EFD8271"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59</w:t>
            </w:r>
          </w:p>
        </w:tc>
        <w:tc>
          <w:tcPr>
            <w:tcW w:w="1417" w:type="dxa"/>
            <w:shd w:val="clear" w:color="auto" w:fill="auto"/>
          </w:tcPr>
          <w:p w14:paraId="7E81E417"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58184BA7"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Seropédica</w:t>
            </w:r>
            <w:proofErr w:type="spellEnd"/>
            <w:r w:rsidRPr="003F1412">
              <w:rPr>
                <w:rFonts w:ascii="Times New Roman" w:eastAsia="Times New Roman" w:hAnsi="Times New Roman"/>
                <w:sz w:val="20"/>
                <w:szCs w:val="20"/>
                <w:lang w:val="en-US" w:eastAsia="pt-BR"/>
              </w:rPr>
              <w:t xml:space="preserve"> – RJ</w:t>
            </w:r>
          </w:p>
        </w:tc>
        <w:tc>
          <w:tcPr>
            <w:tcW w:w="3261" w:type="dxa"/>
            <w:shd w:val="clear" w:color="auto" w:fill="auto"/>
          </w:tcPr>
          <w:p w14:paraId="371B24E7" w14:textId="1F3EBB4B"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IPS</w:t>
            </w:r>
            <w:r w:rsidR="006808D5">
              <w:rPr>
                <w:rFonts w:ascii="Times New Roman" w:eastAsia="Times New Roman" w:hAnsi="Times New Roman"/>
                <w:sz w:val="20"/>
                <w:szCs w:val="20"/>
                <w:lang w:val="en-US" w:eastAsia="pt-BR"/>
              </w:rPr>
              <w:t xml:space="preserve"> and p</w:t>
            </w:r>
            <w:r w:rsidRPr="003F1412">
              <w:rPr>
                <w:rFonts w:ascii="Times New Roman" w:eastAsia="Times New Roman" w:hAnsi="Times New Roman"/>
                <w:sz w:val="20"/>
                <w:szCs w:val="20"/>
                <w:lang w:val="en-US" w:eastAsia="pt-BR"/>
              </w:rPr>
              <w:t>asture</w:t>
            </w:r>
          </w:p>
        </w:tc>
        <w:tc>
          <w:tcPr>
            <w:tcW w:w="851" w:type="dxa"/>
            <w:shd w:val="clear" w:color="auto" w:fill="auto"/>
          </w:tcPr>
          <w:p w14:paraId="27638697"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6</w:t>
            </w:r>
          </w:p>
        </w:tc>
        <w:tc>
          <w:tcPr>
            <w:tcW w:w="852" w:type="dxa"/>
            <w:shd w:val="clear" w:color="auto" w:fill="auto"/>
          </w:tcPr>
          <w:p w14:paraId="302F0C13"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w:t>
            </w:r>
          </w:p>
        </w:tc>
        <w:tc>
          <w:tcPr>
            <w:tcW w:w="3541" w:type="dxa"/>
            <w:shd w:val="clear" w:color="auto" w:fill="auto"/>
          </w:tcPr>
          <w:p w14:paraId="17EEF7BE" w14:textId="44A3FAEC"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Dias et al. (2007)</w:t>
            </w:r>
            <w:r w:rsidR="00FF11E7" w:rsidRPr="00157FB4">
              <w:rPr>
                <w:rFonts w:ascii="Times New Roman" w:eastAsia="Times New Roman" w:hAnsi="Times New Roman"/>
                <w:sz w:val="20"/>
                <w:szCs w:val="20"/>
                <w:lang w:val="en-US" w:eastAsia="pt-BR"/>
              </w:rPr>
              <w:t xml:space="preserve"> and </w:t>
            </w:r>
            <w:r w:rsidRPr="00157FB4">
              <w:rPr>
                <w:rFonts w:ascii="Times New Roman" w:eastAsia="Times New Roman" w:hAnsi="Times New Roman"/>
                <w:sz w:val="20"/>
                <w:szCs w:val="20"/>
                <w:lang w:val="en-US" w:eastAsia="pt-BR"/>
              </w:rPr>
              <w:t xml:space="preserve">Silva et al. (2015a) </w:t>
            </w:r>
          </w:p>
        </w:tc>
      </w:tr>
      <w:tr w:rsidR="009641DE" w:rsidRPr="00003F24" w14:paraId="4FF971B3" w14:textId="77777777">
        <w:trPr>
          <w:trHeight w:val="315"/>
        </w:trPr>
        <w:tc>
          <w:tcPr>
            <w:tcW w:w="963" w:type="dxa"/>
            <w:shd w:val="clear" w:color="auto" w:fill="auto"/>
          </w:tcPr>
          <w:p w14:paraId="15BA699F"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lastRenderedPageBreak/>
              <w:t>60</w:t>
            </w:r>
          </w:p>
        </w:tc>
        <w:tc>
          <w:tcPr>
            <w:tcW w:w="1417" w:type="dxa"/>
            <w:shd w:val="clear" w:color="auto" w:fill="auto"/>
          </w:tcPr>
          <w:p w14:paraId="2B72C710"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6D4B8388"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Seropédica</w:t>
            </w:r>
            <w:proofErr w:type="spellEnd"/>
            <w:r w:rsidRPr="003F1412">
              <w:rPr>
                <w:rFonts w:ascii="Times New Roman" w:eastAsia="Times New Roman" w:hAnsi="Times New Roman"/>
                <w:sz w:val="20"/>
                <w:szCs w:val="20"/>
                <w:lang w:val="en-US" w:eastAsia="pt-BR"/>
              </w:rPr>
              <w:t xml:space="preserve"> – RJ</w:t>
            </w:r>
          </w:p>
        </w:tc>
        <w:tc>
          <w:tcPr>
            <w:tcW w:w="3261" w:type="dxa"/>
            <w:shd w:val="clear" w:color="auto" w:fill="auto"/>
          </w:tcPr>
          <w:p w14:paraId="0501E6A1"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Crop</w:t>
            </w:r>
          </w:p>
        </w:tc>
        <w:tc>
          <w:tcPr>
            <w:tcW w:w="851" w:type="dxa"/>
            <w:shd w:val="clear" w:color="auto" w:fill="auto"/>
          </w:tcPr>
          <w:p w14:paraId="34F96975"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3</w:t>
            </w:r>
          </w:p>
        </w:tc>
        <w:tc>
          <w:tcPr>
            <w:tcW w:w="852" w:type="dxa"/>
            <w:shd w:val="clear" w:color="auto" w:fill="auto"/>
          </w:tcPr>
          <w:p w14:paraId="5F4F8578"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541" w:type="dxa"/>
            <w:shd w:val="clear" w:color="auto" w:fill="auto"/>
          </w:tcPr>
          <w:p w14:paraId="08C02FE1" w14:textId="77777777" w:rsidR="005B0036" w:rsidRPr="00157FB4" w:rsidRDefault="00ED761E">
            <w:pPr>
              <w:spacing w:after="0" w:line="240" w:lineRule="auto"/>
              <w:rPr>
                <w:rFonts w:ascii="Times New Roman" w:eastAsia="Times New Roman" w:hAnsi="Times New Roman"/>
                <w:sz w:val="20"/>
                <w:szCs w:val="20"/>
                <w:lang w:val="en-US" w:eastAsia="pt-BR"/>
              </w:rPr>
            </w:pPr>
            <w:proofErr w:type="spellStart"/>
            <w:r w:rsidRPr="00157FB4">
              <w:rPr>
                <w:rFonts w:ascii="Times New Roman" w:eastAsia="Times New Roman" w:hAnsi="Times New Roman"/>
                <w:sz w:val="20"/>
                <w:szCs w:val="20"/>
                <w:lang w:val="en-US" w:eastAsia="pt-BR"/>
              </w:rPr>
              <w:t>Merlim</w:t>
            </w:r>
            <w:proofErr w:type="spellEnd"/>
            <w:r w:rsidRPr="00157FB4">
              <w:rPr>
                <w:rFonts w:ascii="Times New Roman" w:eastAsia="Times New Roman" w:hAnsi="Times New Roman"/>
                <w:sz w:val="20"/>
                <w:szCs w:val="20"/>
                <w:lang w:val="en-US" w:eastAsia="pt-BR"/>
              </w:rPr>
              <w:t xml:space="preserve"> et al. (2005)</w:t>
            </w:r>
          </w:p>
        </w:tc>
      </w:tr>
      <w:tr w:rsidR="009641DE" w:rsidRPr="00003F24" w14:paraId="61F6A4C6" w14:textId="77777777">
        <w:trPr>
          <w:trHeight w:val="315"/>
        </w:trPr>
        <w:tc>
          <w:tcPr>
            <w:tcW w:w="963" w:type="dxa"/>
            <w:shd w:val="clear" w:color="auto" w:fill="auto"/>
          </w:tcPr>
          <w:p w14:paraId="2F8BCB40"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61</w:t>
            </w:r>
          </w:p>
        </w:tc>
        <w:tc>
          <w:tcPr>
            <w:tcW w:w="1417" w:type="dxa"/>
            <w:shd w:val="clear" w:color="auto" w:fill="auto"/>
          </w:tcPr>
          <w:p w14:paraId="21012D52"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453458D0"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Seropédica</w:t>
            </w:r>
            <w:proofErr w:type="spellEnd"/>
            <w:r w:rsidRPr="003F1412">
              <w:rPr>
                <w:rFonts w:ascii="Times New Roman" w:eastAsia="Times New Roman" w:hAnsi="Times New Roman"/>
                <w:sz w:val="20"/>
                <w:szCs w:val="20"/>
                <w:lang w:val="en-US" w:eastAsia="pt-BR"/>
              </w:rPr>
              <w:t xml:space="preserve"> – RJ</w:t>
            </w:r>
          </w:p>
        </w:tc>
        <w:tc>
          <w:tcPr>
            <w:tcW w:w="3261" w:type="dxa"/>
            <w:shd w:val="clear" w:color="auto" w:fill="auto"/>
          </w:tcPr>
          <w:p w14:paraId="043FFBFB"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Crop</w:t>
            </w:r>
          </w:p>
        </w:tc>
        <w:tc>
          <w:tcPr>
            <w:tcW w:w="851" w:type="dxa"/>
            <w:shd w:val="clear" w:color="auto" w:fill="auto"/>
          </w:tcPr>
          <w:p w14:paraId="25B28C8D"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5</w:t>
            </w:r>
          </w:p>
        </w:tc>
        <w:tc>
          <w:tcPr>
            <w:tcW w:w="852" w:type="dxa"/>
            <w:shd w:val="clear" w:color="auto" w:fill="auto"/>
          </w:tcPr>
          <w:p w14:paraId="4DC6B1D2"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b</w:t>
            </w:r>
          </w:p>
        </w:tc>
        <w:tc>
          <w:tcPr>
            <w:tcW w:w="3541" w:type="dxa"/>
            <w:shd w:val="clear" w:color="auto" w:fill="auto"/>
          </w:tcPr>
          <w:p w14:paraId="5AA0B2C2"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Rodrigues et al. (2004)</w:t>
            </w:r>
          </w:p>
        </w:tc>
      </w:tr>
      <w:tr w:rsidR="009641DE" w:rsidRPr="00003F24" w14:paraId="082BA417" w14:textId="77777777">
        <w:trPr>
          <w:trHeight w:val="353"/>
        </w:trPr>
        <w:tc>
          <w:tcPr>
            <w:tcW w:w="963" w:type="dxa"/>
            <w:shd w:val="clear" w:color="auto" w:fill="auto"/>
          </w:tcPr>
          <w:p w14:paraId="4E1C3A23"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62</w:t>
            </w:r>
          </w:p>
        </w:tc>
        <w:tc>
          <w:tcPr>
            <w:tcW w:w="1417" w:type="dxa"/>
            <w:shd w:val="clear" w:color="auto" w:fill="auto"/>
          </w:tcPr>
          <w:p w14:paraId="2BEF345F"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12B8EA52"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Seropédica</w:t>
            </w:r>
            <w:proofErr w:type="spellEnd"/>
            <w:r w:rsidRPr="003F1412">
              <w:rPr>
                <w:rFonts w:ascii="Times New Roman" w:eastAsia="Times New Roman" w:hAnsi="Times New Roman"/>
                <w:sz w:val="20"/>
                <w:szCs w:val="20"/>
                <w:lang w:val="en-US" w:eastAsia="pt-BR"/>
              </w:rPr>
              <w:t xml:space="preserve"> – RJ</w:t>
            </w:r>
          </w:p>
        </w:tc>
        <w:tc>
          <w:tcPr>
            <w:tcW w:w="3261" w:type="dxa"/>
            <w:shd w:val="clear" w:color="auto" w:fill="auto"/>
          </w:tcPr>
          <w:p w14:paraId="5B01FC0B"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Crop</w:t>
            </w:r>
          </w:p>
        </w:tc>
        <w:tc>
          <w:tcPr>
            <w:tcW w:w="851" w:type="dxa"/>
            <w:shd w:val="clear" w:color="auto" w:fill="auto"/>
          </w:tcPr>
          <w:p w14:paraId="762F0AEF"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5</w:t>
            </w:r>
          </w:p>
        </w:tc>
        <w:tc>
          <w:tcPr>
            <w:tcW w:w="852" w:type="dxa"/>
            <w:shd w:val="clear" w:color="auto" w:fill="auto"/>
          </w:tcPr>
          <w:p w14:paraId="05C363F8"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w:t>
            </w:r>
          </w:p>
        </w:tc>
        <w:tc>
          <w:tcPr>
            <w:tcW w:w="3541" w:type="dxa"/>
            <w:shd w:val="clear" w:color="auto" w:fill="auto"/>
          </w:tcPr>
          <w:p w14:paraId="33DEDF5C"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Cordeiro et al. (2004)</w:t>
            </w:r>
          </w:p>
        </w:tc>
      </w:tr>
      <w:tr w:rsidR="009641DE" w:rsidRPr="00003F24" w14:paraId="0D8BD46D" w14:textId="77777777">
        <w:trPr>
          <w:trHeight w:val="291"/>
        </w:trPr>
        <w:tc>
          <w:tcPr>
            <w:tcW w:w="963" w:type="dxa"/>
            <w:shd w:val="clear" w:color="auto" w:fill="auto"/>
          </w:tcPr>
          <w:p w14:paraId="0D42CDC4"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63</w:t>
            </w:r>
          </w:p>
        </w:tc>
        <w:tc>
          <w:tcPr>
            <w:tcW w:w="1417" w:type="dxa"/>
            <w:shd w:val="clear" w:color="auto" w:fill="auto"/>
          </w:tcPr>
          <w:p w14:paraId="56DC8FA6"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667FBD07" w14:textId="61DDFEEF" w:rsidR="005B0036" w:rsidRPr="00BD3AFB" w:rsidRDefault="00ED761E">
            <w:pPr>
              <w:spacing w:after="0" w:line="240" w:lineRule="auto"/>
              <w:jc w:val="center"/>
              <w:rPr>
                <w:rFonts w:ascii="Times New Roman" w:eastAsia="Times New Roman" w:hAnsi="Times New Roman"/>
                <w:sz w:val="20"/>
                <w:szCs w:val="20"/>
                <w:lang w:eastAsia="pt-BR"/>
              </w:rPr>
            </w:pPr>
            <w:r w:rsidRPr="00BD3AFB">
              <w:rPr>
                <w:rFonts w:ascii="Times New Roman" w:eastAsia="Times New Roman" w:hAnsi="Times New Roman"/>
                <w:sz w:val="20"/>
                <w:szCs w:val="20"/>
                <w:lang w:eastAsia="pt-BR"/>
              </w:rPr>
              <w:t>Nova Friburgo</w:t>
            </w:r>
            <w:r w:rsidR="00FF11E7" w:rsidRPr="00BD3AFB">
              <w:rPr>
                <w:rFonts w:ascii="Times New Roman" w:eastAsia="Times New Roman" w:hAnsi="Times New Roman"/>
                <w:sz w:val="20"/>
                <w:szCs w:val="20"/>
                <w:lang w:eastAsia="pt-BR"/>
              </w:rPr>
              <w:t xml:space="preserve"> </w:t>
            </w:r>
            <w:proofErr w:type="spellStart"/>
            <w:r w:rsidR="00FF11E7" w:rsidRPr="00BD3AFB">
              <w:rPr>
                <w:rFonts w:ascii="Times New Roman" w:eastAsia="Times New Roman" w:hAnsi="Times New Roman"/>
                <w:sz w:val="20"/>
                <w:szCs w:val="20"/>
                <w:lang w:eastAsia="pt-BR"/>
              </w:rPr>
              <w:t>and</w:t>
            </w:r>
            <w:proofErr w:type="spellEnd"/>
            <w:r w:rsidR="00FF11E7" w:rsidRPr="00BD3AFB">
              <w:rPr>
                <w:rFonts w:ascii="Times New Roman" w:eastAsia="Times New Roman" w:hAnsi="Times New Roman"/>
                <w:sz w:val="20"/>
                <w:szCs w:val="20"/>
                <w:lang w:eastAsia="pt-BR"/>
              </w:rPr>
              <w:t xml:space="preserve"> </w:t>
            </w:r>
            <w:r w:rsidRPr="00BD3AFB">
              <w:rPr>
                <w:rFonts w:ascii="Times New Roman" w:eastAsia="Times New Roman" w:hAnsi="Times New Roman"/>
                <w:sz w:val="20"/>
                <w:szCs w:val="20"/>
                <w:lang w:eastAsia="pt-BR"/>
              </w:rPr>
              <w:t>Seropédica – RJ</w:t>
            </w:r>
          </w:p>
        </w:tc>
        <w:tc>
          <w:tcPr>
            <w:tcW w:w="3261" w:type="dxa"/>
            <w:shd w:val="clear" w:color="auto" w:fill="auto"/>
          </w:tcPr>
          <w:p w14:paraId="4D839AB2"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Crop</w:t>
            </w:r>
          </w:p>
        </w:tc>
        <w:tc>
          <w:tcPr>
            <w:tcW w:w="851" w:type="dxa"/>
            <w:shd w:val="clear" w:color="auto" w:fill="auto"/>
          </w:tcPr>
          <w:p w14:paraId="4CD280BF"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7</w:t>
            </w:r>
          </w:p>
        </w:tc>
        <w:tc>
          <w:tcPr>
            <w:tcW w:w="852" w:type="dxa"/>
            <w:shd w:val="clear" w:color="auto" w:fill="auto"/>
          </w:tcPr>
          <w:p w14:paraId="42A1F04F"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w:t>
            </w:r>
          </w:p>
        </w:tc>
        <w:tc>
          <w:tcPr>
            <w:tcW w:w="3541" w:type="dxa"/>
            <w:shd w:val="clear" w:color="auto" w:fill="auto"/>
          </w:tcPr>
          <w:p w14:paraId="598CE721"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Aquino et al. (2005)</w:t>
            </w:r>
          </w:p>
        </w:tc>
      </w:tr>
      <w:tr w:rsidR="009641DE" w:rsidRPr="00003F24" w14:paraId="2ECED24D" w14:textId="77777777">
        <w:trPr>
          <w:trHeight w:val="315"/>
        </w:trPr>
        <w:tc>
          <w:tcPr>
            <w:tcW w:w="963" w:type="dxa"/>
            <w:shd w:val="clear" w:color="auto" w:fill="auto"/>
          </w:tcPr>
          <w:p w14:paraId="4861219B"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64</w:t>
            </w:r>
          </w:p>
        </w:tc>
        <w:tc>
          <w:tcPr>
            <w:tcW w:w="1417" w:type="dxa"/>
            <w:shd w:val="clear" w:color="auto" w:fill="auto"/>
          </w:tcPr>
          <w:p w14:paraId="51530023"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78392DD5"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Linhares</w:t>
            </w:r>
            <w:proofErr w:type="spellEnd"/>
            <w:r w:rsidRPr="003F1412">
              <w:rPr>
                <w:rFonts w:ascii="Times New Roman" w:eastAsia="Times New Roman" w:hAnsi="Times New Roman"/>
                <w:sz w:val="20"/>
                <w:szCs w:val="20"/>
                <w:lang w:val="en-US" w:eastAsia="pt-BR"/>
              </w:rPr>
              <w:t xml:space="preserve"> – ES</w:t>
            </w:r>
          </w:p>
        </w:tc>
        <w:tc>
          <w:tcPr>
            <w:tcW w:w="3261" w:type="dxa"/>
            <w:shd w:val="clear" w:color="auto" w:fill="auto"/>
          </w:tcPr>
          <w:p w14:paraId="44A02C87"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Crop</w:t>
            </w:r>
          </w:p>
        </w:tc>
        <w:tc>
          <w:tcPr>
            <w:tcW w:w="851" w:type="dxa"/>
            <w:shd w:val="clear" w:color="auto" w:fill="auto"/>
          </w:tcPr>
          <w:p w14:paraId="4FD92377"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4</w:t>
            </w:r>
          </w:p>
        </w:tc>
        <w:tc>
          <w:tcPr>
            <w:tcW w:w="852" w:type="dxa"/>
            <w:shd w:val="clear" w:color="auto" w:fill="auto"/>
          </w:tcPr>
          <w:p w14:paraId="58325FB3"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541" w:type="dxa"/>
            <w:shd w:val="clear" w:color="auto" w:fill="auto"/>
          </w:tcPr>
          <w:p w14:paraId="1F8E3D35" w14:textId="77777777" w:rsidR="005B0036" w:rsidRPr="00157FB4" w:rsidRDefault="00ED761E">
            <w:pPr>
              <w:spacing w:after="0" w:line="240" w:lineRule="auto"/>
              <w:rPr>
                <w:rFonts w:ascii="Times New Roman" w:eastAsia="Times New Roman" w:hAnsi="Times New Roman"/>
                <w:sz w:val="20"/>
                <w:szCs w:val="20"/>
                <w:lang w:val="en-US" w:eastAsia="pt-BR"/>
              </w:rPr>
            </w:pPr>
            <w:proofErr w:type="spellStart"/>
            <w:r w:rsidRPr="00157FB4">
              <w:rPr>
                <w:rFonts w:ascii="Times New Roman" w:eastAsia="Times New Roman" w:hAnsi="Times New Roman"/>
                <w:sz w:val="20"/>
                <w:szCs w:val="20"/>
                <w:lang w:val="en-US" w:eastAsia="pt-BR"/>
              </w:rPr>
              <w:t>Benazzi</w:t>
            </w:r>
            <w:proofErr w:type="spellEnd"/>
            <w:r w:rsidRPr="00157FB4">
              <w:rPr>
                <w:rFonts w:ascii="Times New Roman" w:eastAsia="Times New Roman" w:hAnsi="Times New Roman"/>
                <w:sz w:val="20"/>
                <w:szCs w:val="20"/>
                <w:lang w:val="en-US" w:eastAsia="pt-BR"/>
              </w:rPr>
              <w:t xml:space="preserve"> (2011)</w:t>
            </w:r>
          </w:p>
        </w:tc>
      </w:tr>
      <w:tr w:rsidR="009641DE" w:rsidRPr="00003F24" w14:paraId="54D5B0C5" w14:textId="77777777">
        <w:trPr>
          <w:trHeight w:val="405"/>
        </w:trPr>
        <w:tc>
          <w:tcPr>
            <w:tcW w:w="963" w:type="dxa"/>
            <w:shd w:val="clear" w:color="auto" w:fill="auto"/>
          </w:tcPr>
          <w:p w14:paraId="4F66A8B7"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65</w:t>
            </w:r>
          </w:p>
        </w:tc>
        <w:tc>
          <w:tcPr>
            <w:tcW w:w="1417" w:type="dxa"/>
            <w:shd w:val="clear" w:color="auto" w:fill="auto"/>
          </w:tcPr>
          <w:p w14:paraId="30635F08"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6F41749E" w14:textId="1C89F071" w:rsidR="005B0036" w:rsidRPr="003F1412" w:rsidRDefault="00ED761E">
            <w:pPr>
              <w:spacing w:after="0" w:line="240" w:lineRule="auto"/>
              <w:jc w:val="center"/>
              <w:rPr>
                <w:rFonts w:ascii="Times New Roman" w:eastAsia="Times New Roman" w:hAnsi="Times New Roman"/>
                <w:sz w:val="20"/>
                <w:szCs w:val="20"/>
                <w:lang w:eastAsia="pt-BR"/>
              </w:rPr>
            </w:pPr>
            <w:r w:rsidRPr="003F1412">
              <w:rPr>
                <w:rFonts w:ascii="Times New Roman" w:eastAsia="Times New Roman" w:hAnsi="Times New Roman"/>
                <w:sz w:val="20"/>
                <w:szCs w:val="20"/>
                <w:lang w:eastAsia="pt-BR"/>
              </w:rPr>
              <w:t>Alagoa</w:t>
            </w:r>
            <w:r w:rsidR="004557C5" w:rsidRPr="003F1412">
              <w:rPr>
                <w:rFonts w:ascii="Times New Roman" w:eastAsia="Times New Roman" w:hAnsi="Times New Roman"/>
                <w:sz w:val="20"/>
                <w:szCs w:val="20"/>
                <w:lang w:eastAsia="pt-BR"/>
              </w:rPr>
              <w:t xml:space="preserve"> </w:t>
            </w:r>
            <w:proofErr w:type="spellStart"/>
            <w:r w:rsidR="004557C5" w:rsidRPr="003F1412">
              <w:rPr>
                <w:rFonts w:ascii="Times New Roman" w:eastAsia="Times New Roman" w:hAnsi="Times New Roman"/>
                <w:sz w:val="20"/>
                <w:szCs w:val="20"/>
                <w:lang w:eastAsia="pt-BR"/>
              </w:rPr>
              <w:t>and</w:t>
            </w:r>
            <w:proofErr w:type="spellEnd"/>
            <w:r w:rsidRPr="003F1412">
              <w:rPr>
                <w:rFonts w:ascii="Times New Roman" w:eastAsia="Times New Roman" w:hAnsi="Times New Roman"/>
                <w:sz w:val="20"/>
                <w:szCs w:val="20"/>
                <w:lang w:eastAsia="pt-BR"/>
              </w:rPr>
              <w:t xml:space="preserve"> Bocaina de Minas – MG</w:t>
            </w:r>
          </w:p>
        </w:tc>
        <w:tc>
          <w:tcPr>
            <w:tcW w:w="3261" w:type="dxa"/>
            <w:shd w:val="clear" w:color="auto" w:fill="auto"/>
          </w:tcPr>
          <w:p w14:paraId="3D23D2E0" w14:textId="2AD2C6AE"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IPS, </w:t>
            </w:r>
            <w:r w:rsidR="00FF11E7" w:rsidRPr="003F1412">
              <w:rPr>
                <w:rFonts w:ascii="Times New Roman" w:eastAsia="Times New Roman" w:hAnsi="Times New Roman"/>
                <w:sz w:val="20"/>
                <w:szCs w:val="20"/>
                <w:lang w:val="en-US" w:eastAsia="pt-BR"/>
              </w:rPr>
              <w:t>p</w:t>
            </w:r>
            <w:r w:rsidRPr="003F1412">
              <w:rPr>
                <w:rFonts w:ascii="Times New Roman" w:eastAsia="Times New Roman" w:hAnsi="Times New Roman"/>
                <w:sz w:val="20"/>
                <w:szCs w:val="20"/>
                <w:lang w:val="en-US" w:eastAsia="pt-BR"/>
              </w:rPr>
              <w:t xml:space="preserve">asture, </w:t>
            </w:r>
            <w:r w:rsidR="00FF11E7" w:rsidRPr="003F1412">
              <w:rPr>
                <w:rFonts w:ascii="Times New Roman" w:eastAsia="Times New Roman" w:hAnsi="Times New Roman"/>
                <w:sz w:val="20"/>
                <w:szCs w:val="20"/>
                <w:lang w:val="en-US" w:eastAsia="pt-BR"/>
              </w:rPr>
              <w:t xml:space="preserve">and </w:t>
            </w:r>
            <w:r w:rsidR="00FF11E7" w:rsidRPr="00003F24">
              <w:rPr>
                <w:rFonts w:ascii="Times New Roman" w:eastAsia="Times New Roman" w:hAnsi="Times New Roman"/>
                <w:sz w:val="20"/>
                <w:szCs w:val="20"/>
                <w:lang w:val="en-US" w:eastAsia="pt-BR"/>
              </w:rPr>
              <w:t>n</w:t>
            </w:r>
            <w:r w:rsidRPr="003F1412">
              <w:rPr>
                <w:rFonts w:ascii="Times New Roman" w:eastAsia="Times New Roman" w:hAnsi="Times New Roman"/>
                <w:sz w:val="20"/>
                <w:szCs w:val="20"/>
                <w:lang w:val="en-US" w:eastAsia="pt-BR"/>
              </w:rPr>
              <w:t>ative vegetation</w:t>
            </w:r>
          </w:p>
        </w:tc>
        <w:tc>
          <w:tcPr>
            <w:tcW w:w="851" w:type="dxa"/>
            <w:shd w:val="clear" w:color="auto" w:fill="auto"/>
          </w:tcPr>
          <w:p w14:paraId="225DB06C"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6</w:t>
            </w:r>
          </w:p>
        </w:tc>
        <w:tc>
          <w:tcPr>
            <w:tcW w:w="852" w:type="dxa"/>
            <w:shd w:val="clear" w:color="auto" w:fill="auto"/>
          </w:tcPr>
          <w:p w14:paraId="7F45D8ED"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b, s</w:t>
            </w:r>
          </w:p>
        </w:tc>
        <w:tc>
          <w:tcPr>
            <w:tcW w:w="3541" w:type="dxa"/>
            <w:shd w:val="clear" w:color="auto" w:fill="auto"/>
          </w:tcPr>
          <w:p w14:paraId="359FF70E" w14:textId="4FE4BB77" w:rsidR="005B0036" w:rsidRPr="00BD3AFB" w:rsidRDefault="002D799E" w:rsidP="002D799E">
            <w:pPr>
              <w:spacing w:after="0" w:line="240" w:lineRule="auto"/>
              <w:rPr>
                <w:rFonts w:ascii="Times New Roman" w:eastAsia="Times New Roman" w:hAnsi="Times New Roman"/>
                <w:sz w:val="20"/>
                <w:szCs w:val="20"/>
                <w:lang w:eastAsia="pt-BR"/>
              </w:rPr>
            </w:pPr>
            <w:r w:rsidRPr="00BD3AFB">
              <w:rPr>
                <w:rFonts w:ascii="Times New Roman" w:eastAsia="Times New Roman" w:hAnsi="Times New Roman"/>
                <w:sz w:val="20"/>
                <w:szCs w:val="20"/>
                <w:lang w:eastAsia="pt-BR"/>
              </w:rPr>
              <w:t xml:space="preserve">Camargo et al. (2015) </w:t>
            </w:r>
            <w:proofErr w:type="spellStart"/>
            <w:r w:rsidRPr="00BD3AFB">
              <w:rPr>
                <w:rFonts w:ascii="Times New Roman" w:eastAsia="Times New Roman" w:hAnsi="Times New Roman"/>
                <w:sz w:val="20"/>
                <w:szCs w:val="20"/>
                <w:lang w:eastAsia="pt-BR"/>
              </w:rPr>
              <w:t>and</w:t>
            </w:r>
            <w:proofErr w:type="spellEnd"/>
            <w:r w:rsidRPr="00BD3AFB">
              <w:rPr>
                <w:rFonts w:ascii="Times New Roman" w:eastAsia="Times New Roman" w:hAnsi="Times New Roman"/>
                <w:sz w:val="20"/>
                <w:szCs w:val="20"/>
                <w:lang w:eastAsia="pt-BR"/>
              </w:rPr>
              <w:t xml:space="preserve"> </w:t>
            </w:r>
            <w:r w:rsidR="00ED761E" w:rsidRPr="00BD3AFB">
              <w:rPr>
                <w:rFonts w:ascii="Times New Roman" w:eastAsia="Times New Roman" w:hAnsi="Times New Roman"/>
                <w:sz w:val="20"/>
                <w:szCs w:val="20"/>
                <w:lang w:eastAsia="pt-BR"/>
              </w:rPr>
              <w:t>Camargo (2016)</w:t>
            </w:r>
          </w:p>
        </w:tc>
      </w:tr>
      <w:tr w:rsidR="009641DE" w:rsidRPr="00003F24" w14:paraId="68A0C979" w14:textId="77777777">
        <w:trPr>
          <w:trHeight w:val="315"/>
        </w:trPr>
        <w:tc>
          <w:tcPr>
            <w:tcW w:w="963" w:type="dxa"/>
            <w:shd w:val="clear" w:color="auto" w:fill="auto"/>
          </w:tcPr>
          <w:p w14:paraId="24EB69DB"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66</w:t>
            </w:r>
          </w:p>
        </w:tc>
        <w:tc>
          <w:tcPr>
            <w:tcW w:w="1417" w:type="dxa"/>
            <w:shd w:val="clear" w:color="auto" w:fill="auto"/>
          </w:tcPr>
          <w:p w14:paraId="7648CCCC"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61E5B0EF"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Araponga</w:t>
            </w:r>
            <w:proofErr w:type="spellEnd"/>
            <w:r w:rsidRPr="003F1412">
              <w:rPr>
                <w:rFonts w:ascii="Times New Roman" w:eastAsia="Times New Roman" w:hAnsi="Times New Roman"/>
                <w:sz w:val="20"/>
                <w:szCs w:val="20"/>
                <w:lang w:val="en-US" w:eastAsia="pt-BR"/>
              </w:rPr>
              <w:t xml:space="preserve"> – MG</w:t>
            </w:r>
          </w:p>
        </w:tc>
        <w:tc>
          <w:tcPr>
            <w:tcW w:w="3261" w:type="dxa"/>
            <w:shd w:val="clear" w:color="auto" w:fill="auto"/>
          </w:tcPr>
          <w:p w14:paraId="43C1A05C" w14:textId="3329691F"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Crop</w:t>
            </w:r>
            <w:r w:rsidR="00FF11E7" w:rsidRPr="003F1412">
              <w:rPr>
                <w:rFonts w:ascii="Times New Roman" w:eastAsia="Times New Roman" w:hAnsi="Times New Roman"/>
                <w:sz w:val="20"/>
                <w:szCs w:val="20"/>
                <w:lang w:val="en-US" w:eastAsia="pt-BR"/>
              </w:rPr>
              <w:t xml:space="preserve"> and n</w:t>
            </w:r>
            <w:r w:rsidRPr="003F1412">
              <w:rPr>
                <w:rFonts w:ascii="Times New Roman" w:eastAsia="Times New Roman" w:hAnsi="Times New Roman"/>
                <w:sz w:val="20"/>
                <w:szCs w:val="20"/>
                <w:lang w:val="en-US" w:eastAsia="pt-BR"/>
              </w:rPr>
              <w:t>ative vegetation</w:t>
            </w:r>
          </w:p>
        </w:tc>
        <w:tc>
          <w:tcPr>
            <w:tcW w:w="851" w:type="dxa"/>
            <w:shd w:val="clear" w:color="auto" w:fill="auto"/>
          </w:tcPr>
          <w:p w14:paraId="7631B399"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8</w:t>
            </w:r>
          </w:p>
        </w:tc>
        <w:tc>
          <w:tcPr>
            <w:tcW w:w="852" w:type="dxa"/>
            <w:shd w:val="clear" w:color="auto" w:fill="auto"/>
          </w:tcPr>
          <w:p w14:paraId="6BC3EE0A"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541" w:type="dxa"/>
            <w:shd w:val="clear" w:color="auto" w:fill="auto"/>
          </w:tcPr>
          <w:p w14:paraId="568FE068"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Souza (2010)</w:t>
            </w:r>
          </w:p>
        </w:tc>
      </w:tr>
      <w:tr w:rsidR="009641DE" w:rsidRPr="00003F24" w14:paraId="544726E7" w14:textId="77777777">
        <w:trPr>
          <w:trHeight w:val="477"/>
        </w:trPr>
        <w:tc>
          <w:tcPr>
            <w:tcW w:w="963" w:type="dxa"/>
            <w:shd w:val="clear" w:color="auto" w:fill="auto"/>
          </w:tcPr>
          <w:p w14:paraId="7B5E2309"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67</w:t>
            </w:r>
          </w:p>
        </w:tc>
        <w:tc>
          <w:tcPr>
            <w:tcW w:w="1417" w:type="dxa"/>
            <w:shd w:val="clear" w:color="auto" w:fill="auto"/>
          </w:tcPr>
          <w:p w14:paraId="657308AD"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0920D128"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Campos Gerais – MG</w:t>
            </w:r>
          </w:p>
        </w:tc>
        <w:tc>
          <w:tcPr>
            <w:tcW w:w="3261" w:type="dxa"/>
            <w:shd w:val="clear" w:color="auto" w:fill="auto"/>
          </w:tcPr>
          <w:p w14:paraId="4B04AC1E" w14:textId="1E87C888"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Crop, </w:t>
            </w:r>
            <w:r w:rsidR="00FF11E7" w:rsidRPr="00003F24">
              <w:rPr>
                <w:rFonts w:ascii="Times New Roman" w:eastAsia="Times New Roman" w:hAnsi="Times New Roman"/>
                <w:sz w:val="20"/>
                <w:szCs w:val="20"/>
                <w:lang w:val="en-US" w:eastAsia="pt-BR"/>
              </w:rPr>
              <w:t>n</w:t>
            </w:r>
            <w:r w:rsidRPr="003F1412">
              <w:rPr>
                <w:rFonts w:ascii="Times New Roman" w:eastAsia="Times New Roman" w:hAnsi="Times New Roman"/>
                <w:sz w:val="20"/>
                <w:szCs w:val="20"/>
                <w:lang w:val="en-US" w:eastAsia="pt-BR"/>
              </w:rPr>
              <w:t xml:space="preserve">ative vegetation, </w:t>
            </w:r>
            <w:r w:rsidR="00FF11E7" w:rsidRPr="00003F24">
              <w:rPr>
                <w:rFonts w:ascii="Times New Roman" w:eastAsia="Times New Roman" w:hAnsi="Times New Roman"/>
                <w:sz w:val="20"/>
                <w:szCs w:val="20"/>
                <w:lang w:val="en-US" w:eastAsia="pt-BR"/>
              </w:rPr>
              <w:t>and f</w:t>
            </w:r>
            <w:r w:rsidRPr="003F1412">
              <w:rPr>
                <w:rFonts w:ascii="Times New Roman" w:eastAsia="Times New Roman" w:hAnsi="Times New Roman"/>
                <w:sz w:val="20"/>
                <w:szCs w:val="20"/>
                <w:lang w:val="en-US" w:eastAsia="pt-BR"/>
              </w:rPr>
              <w:t>orestry plantation</w:t>
            </w:r>
          </w:p>
        </w:tc>
        <w:tc>
          <w:tcPr>
            <w:tcW w:w="851" w:type="dxa"/>
            <w:shd w:val="clear" w:color="auto" w:fill="auto"/>
          </w:tcPr>
          <w:p w14:paraId="0D4BEAC5"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3</w:t>
            </w:r>
          </w:p>
        </w:tc>
        <w:tc>
          <w:tcPr>
            <w:tcW w:w="852" w:type="dxa"/>
            <w:shd w:val="clear" w:color="auto" w:fill="auto"/>
          </w:tcPr>
          <w:p w14:paraId="347A4250"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w:t>
            </w:r>
          </w:p>
        </w:tc>
        <w:tc>
          <w:tcPr>
            <w:tcW w:w="3541" w:type="dxa"/>
            <w:shd w:val="clear" w:color="auto" w:fill="auto"/>
          </w:tcPr>
          <w:p w14:paraId="514EBA1F"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Marques &amp; Silva (2011)</w:t>
            </w:r>
          </w:p>
        </w:tc>
      </w:tr>
      <w:tr w:rsidR="009641DE" w:rsidRPr="00003F24" w14:paraId="2ECDACF2" w14:textId="77777777">
        <w:trPr>
          <w:trHeight w:val="315"/>
        </w:trPr>
        <w:tc>
          <w:tcPr>
            <w:tcW w:w="963" w:type="dxa"/>
            <w:shd w:val="clear" w:color="auto" w:fill="auto"/>
          </w:tcPr>
          <w:p w14:paraId="48AC5E7C"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68</w:t>
            </w:r>
          </w:p>
        </w:tc>
        <w:tc>
          <w:tcPr>
            <w:tcW w:w="1417" w:type="dxa"/>
            <w:shd w:val="clear" w:color="auto" w:fill="auto"/>
          </w:tcPr>
          <w:p w14:paraId="17B18A79"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111A0C1E"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Governador Valadares – MG</w:t>
            </w:r>
          </w:p>
        </w:tc>
        <w:tc>
          <w:tcPr>
            <w:tcW w:w="3261" w:type="dxa"/>
            <w:shd w:val="clear" w:color="auto" w:fill="auto"/>
          </w:tcPr>
          <w:p w14:paraId="2F4F8B4E" w14:textId="5A24DD1A"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Native vegetation</w:t>
            </w:r>
            <w:r w:rsidR="00FF11E7" w:rsidRPr="003F1412">
              <w:rPr>
                <w:rFonts w:ascii="Times New Roman" w:eastAsia="Times New Roman" w:hAnsi="Times New Roman"/>
                <w:sz w:val="20"/>
                <w:szCs w:val="20"/>
                <w:lang w:val="en-US" w:eastAsia="pt-BR"/>
              </w:rPr>
              <w:t xml:space="preserve"> and p</w:t>
            </w:r>
            <w:r w:rsidRPr="003F1412">
              <w:rPr>
                <w:rFonts w:ascii="Times New Roman" w:eastAsia="Times New Roman" w:hAnsi="Times New Roman"/>
                <w:sz w:val="20"/>
                <w:szCs w:val="20"/>
                <w:lang w:val="en-US" w:eastAsia="pt-BR"/>
              </w:rPr>
              <w:t>asture</w:t>
            </w:r>
          </w:p>
        </w:tc>
        <w:tc>
          <w:tcPr>
            <w:tcW w:w="851" w:type="dxa"/>
            <w:shd w:val="clear" w:color="auto" w:fill="auto"/>
          </w:tcPr>
          <w:p w14:paraId="199FEFDA"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2</w:t>
            </w:r>
          </w:p>
        </w:tc>
        <w:tc>
          <w:tcPr>
            <w:tcW w:w="852" w:type="dxa"/>
            <w:shd w:val="clear" w:color="auto" w:fill="auto"/>
          </w:tcPr>
          <w:p w14:paraId="27C140BC"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w:t>
            </w:r>
          </w:p>
        </w:tc>
        <w:tc>
          <w:tcPr>
            <w:tcW w:w="3541" w:type="dxa"/>
            <w:shd w:val="clear" w:color="auto" w:fill="auto"/>
          </w:tcPr>
          <w:p w14:paraId="3BDD2B2A"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Vicente et al. (2010)</w:t>
            </w:r>
          </w:p>
        </w:tc>
      </w:tr>
      <w:tr w:rsidR="009641DE" w:rsidRPr="00003F24" w14:paraId="4677D09E" w14:textId="77777777">
        <w:trPr>
          <w:trHeight w:val="315"/>
        </w:trPr>
        <w:tc>
          <w:tcPr>
            <w:tcW w:w="963" w:type="dxa"/>
            <w:shd w:val="clear" w:color="auto" w:fill="auto"/>
          </w:tcPr>
          <w:p w14:paraId="23708CB8"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69</w:t>
            </w:r>
          </w:p>
        </w:tc>
        <w:tc>
          <w:tcPr>
            <w:tcW w:w="1417" w:type="dxa"/>
            <w:shd w:val="clear" w:color="auto" w:fill="auto"/>
          </w:tcPr>
          <w:p w14:paraId="2FD3294A"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52E3C96F"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Ouro</w:t>
            </w:r>
            <w:proofErr w:type="spellEnd"/>
            <w:r w:rsidRPr="003F1412">
              <w:rPr>
                <w:rFonts w:ascii="Times New Roman" w:eastAsia="Times New Roman" w:hAnsi="Times New Roman"/>
                <w:sz w:val="20"/>
                <w:szCs w:val="20"/>
                <w:lang w:val="en-US" w:eastAsia="pt-BR"/>
              </w:rPr>
              <w:t xml:space="preserve"> </w:t>
            </w:r>
            <w:proofErr w:type="spellStart"/>
            <w:r w:rsidRPr="003F1412">
              <w:rPr>
                <w:rFonts w:ascii="Times New Roman" w:eastAsia="Times New Roman" w:hAnsi="Times New Roman"/>
                <w:sz w:val="20"/>
                <w:szCs w:val="20"/>
                <w:lang w:val="en-US" w:eastAsia="pt-BR"/>
              </w:rPr>
              <w:t>Fino</w:t>
            </w:r>
            <w:proofErr w:type="spellEnd"/>
            <w:r w:rsidRPr="003F1412">
              <w:rPr>
                <w:rFonts w:ascii="Times New Roman" w:eastAsia="Times New Roman" w:hAnsi="Times New Roman"/>
                <w:sz w:val="20"/>
                <w:szCs w:val="20"/>
                <w:lang w:val="en-US" w:eastAsia="pt-BR"/>
              </w:rPr>
              <w:t xml:space="preserve"> – MG</w:t>
            </w:r>
          </w:p>
        </w:tc>
        <w:tc>
          <w:tcPr>
            <w:tcW w:w="3261" w:type="dxa"/>
            <w:shd w:val="clear" w:color="auto" w:fill="auto"/>
          </w:tcPr>
          <w:p w14:paraId="07B38118" w14:textId="5343042A"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Native vegetation</w:t>
            </w:r>
            <w:r w:rsidR="00FF11E7" w:rsidRPr="003F1412">
              <w:rPr>
                <w:rFonts w:ascii="Times New Roman" w:eastAsia="Times New Roman" w:hAnsi="Times New Roman"/>
                <w:sz w:val="20"/>
                <w:szCs w:val="20"/>
                <w:lang w:val="en-US" w:eastAsia="pt-BR"/>
              </w:rPr>
              <w:t xml:space="preserve"> and c</w:t>
            </w:r>
            <w:r w:rsidRPr="003F1412">
              <w:rPr>
                <w:rFonts w:ascii="Times New Roman" w:eastAsia="Times New Roman" w:hAnsi="Times New Roman"/>
                <w:sz w:val="20"/>
                <w:szCs w:val="20"/>
                <w:lang w:val="en-US" w:eastAsia="pt-BR"/>
              </w:rPr>
              <w:t>rop</w:t>
            </w:r>
          </w:p>
        </w:tc>
        <w:tc>
          <w:tcPr>
            <w:tcW w:w="851" w:type="dxa"/>
            <w:shd w:val="clear" w:color="auto" w:fill="auto"/>
          </w:tcPr>
          <w:p w14:paraId="0C6C1A10"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3</w:t>
            </w:r>
          </w:p>
        </w:tc>
        <w:tc>
          <w:tcPr>
            <w:tcW w:w="852" w:type="dxa"/>
            <w:shd w:val="clear" w:color="auto" w:fill="auto"/>
          </w:tcPr>
          <w:p w14:paraId="2A308EF6"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w:t>
            </w:r>
          </w:p>
        </w:tc>
        <w:tc>
          <w:tcPr>
            <w:tcW w:w="3541" w:type="dxa"/>
            <w:shd w:val="clear" w:color="auto" w:fill="auto"/>
          </w:tcPr>
          <w:p w14:paraId="23E94138"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Silva et al. (2014)</w:t>
            </w:r>
          </w:p>
        </w:tc>
      </w:tr>
      <w:tr w:rsidR="009641DE" w:rsidRPr="00003F24" w14:paraId="5987B390" w14:textId="77777777">
        <w:trPr>
          <w:trHeight w:val="315"/>
        </w:trPr>
        <w:tc>
          <w:tcPr>
            <w:tcW w:w="963" w:type="dxa"/>
            <w:shd w:val="clear" w:color="auto" w:fill="auto"/>
          </w:tcPr>
          <w:p w14:paraId="7D8B1DFA"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70</w:t>
            </w:r>
          </w:p>
        </w:tc>
        <w:tc>
          <w:tcPr>
            <w:tcW w:w="1417" w:type="dxa"/>
            <w:shd w:val="clear" w:color="auto" w:fill="auto"/>
          </w:tcPr>
          <w:p w14:paraId="5D0A0531"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64760EED"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Pedralva</w:t>
            </w:r>
            <w:proofErr w:type="spellEnd"/>
            <w:r w:rsidRPr="003F1412">
              <w:rPr>
                <w:rFonts w:ascii="Times New Roman" w:eastAsia="Times New Roman" w:hAnsi="Times New Roman"/>
                <w:sz w:val="20"/>
                <w:szCs w:val="20"/>
                <w:lang w:val="en-US" w:eastAsia="pt-BR"/>
              </w:rPr>
              <w:t xml:space="preserve"> – MG</w:t>
            </w:r>
          </w:p>
        </w:tc>
        <w:tc>
          <w:tcPr>
            <w:tcW w:w="3261" w:type="dxa"/>
            <w:shd w:val="clear" w:color="auto" w:fill="auto"/>
          </w:tcPr>
          <w:p w14:paraId="20278A0B"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Crop</w:t>
            </w:r>
          </w:p>
        </w:tc>
        <w:tc>
          <w:tcPr>
            <w:tcW w:w="851" w:type="dxa"/>
            <w:shd w:val="clear" w:color="auto" w:fill="auto"/>
          </w:tcPr>
          <w:p w14:paraId="27E789B6"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3</w:t>
            </w:r>
          </w:p>
        </w:tc>
        <w:tc>
          <w:tcPr>
            <w:tcW w:w="852" w:type="dxa"/>
            <w:shd w:val="clear" w:color="auto" w:fill="auto"/>
          </w:tcPr>
          <w:p w14:paraId="789ACA0E"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541" w:type="dxa"/>
            <w:shd w:val="clear" w:color="auto" w:fill="auto"/>
          </w:tcPr>
          <w:p w14:paraId="65466B1A" w14:textId="14F895AE" w:rsidR="005B0036" w:rsidRPr="00BD3AFB" w:rsidRDefault="00ED761E" w:rsidP="002A1FE3">
            <w:pPr>
              <w:spacing w:after="0" w:line="240" w:lineRule="auto"/>
              <w:rPr>
                <w:rFonts w:ascii="Times New Roman" w:eastAsia="Times New Roman" w:hAnsi="Times New Roman"/>
                <w:sz w:val="20"/>
                <w:szCs w:val="20"/>
                <w:lang w:eastAsia="pt-BR"/>
              </w:rPr>
            </w:pPr>
            <w:r w:rsidRPr="00BD3AFB">
              <w:rPr>
                <w:rFonts w:ascii="Times New Roman" w:eastAsia="Times New Roman" w:hAnsi="Times New Roman"/>
                <w:sz w:val="20"/>
                <w:szCs w:val="20"/>
                <w:lang w:eastAsia="pt-BR"/>
              </w:rPr>
              <w:t>Madeira et al. (</w:t>
            </w:r>
            <w:r w:rsidR="002A1FE3" w:rsidRPr="00BD3AFB">
              <w:rPr>
                <w:rFonts w:ascii="Times New Roman" w:eastAsia="Times New Roman" w:hAnsi="Times New Roman"/>
                <w:sz w:val="20"/>
                <w:szCs w:val="20"/>
                <w:lang w:eastAsia="pt-BR"/>
              </w:rPr>
              <w:t>20</w:t>
            </w:r>
            <w:r w:rsidR="002A1FE3" w:rsidRPr="005365B0">
              <w:rPr>
                <w:rFonts w:ascii="Times New Roman" w:eastAsia="Times New Roman" w:hAnsi="Times New Roman"/>
                <w:sz w:val="20"/>
                <w:szCs w:val="20"/>
                <w:lang w:eastAsia="pt-BR"/>
              </w:rPr>
              <w:t>11</w:t>
            </w:r>
            <w:r w:rsidRPr="00BD3AFB">
              <w:rPr>
                <w:rFonts w:ascii="Times New Roman" w:eastAsia="Times New Roman" w:hAnsi="Times New Roman"/>
                <w:sz w:val="20"/>
                <w:szCs w:val="20"/>
                <w:lang w:eastAsia="pt-BR"/>
              </w:rPr>
              <w:t>)</w:t>
            </w:r>
            <w:r w:rsidR="00FF11E7" w:rsidRPr="00BD3AFB">
              <w:rPr>
                <w:rFonts w:ascii="Times New Roman" w:eastAsia="Times New Roman" w:hAnsi="Times New Roman"/>
                <w:sz w:val="20"/>
                <w:szCs w:val="20"/>
                <w:lang w:eastAsia="pt-BR"/>
              </w:rPr>
              <w:t xml:space="preserve"> </w:t>
            </w:r>
            <w:proofErr w:type="spellStart"/>
            <w:r w:rsidR="00FF11E7" w:rsidRPr="00BD3AFB">
              <w:rPr>
                <w:rFonts w:ascii="Times New Roman" w:eastAsia="Times New Roman" w:hAnsi="Times New Roman"/>
                <w:sz w:val="20"/>
                <w:szCs w:val="20"/>
                <w:lang w:eastAsia="pt-BR"/>
              </w:rPr>
              <w:t>and</w:t>
            </w:r>
            <w:proofErr w:type="spellEnd"/>
            <w:r w:rsidRPr="00BD3AFB">
              <w:rPr>
                <w:rFonts w:ascii="Times New Roman" w:eastAsia="Times New Roman" w:hAnsi="Times New Roman"/>
                <w:sz w:val="20"/>
                <w:szCs w:val="20"/>
                <w:lang w:eastAsia="pt-BR"/>
              </w:rPr>
              <w:t xml:space="preserve"> Oliveira (2012) </w:t>
            </w:r>
          </w:p>
        </w:tc>
      </w:tr>
      <w:tr w:rsidR="009641DE" w:rsidRPr="00003F24" w14:paraId="0F52D6EC" w14:textId="77777777">
        <w:trPr>
          <w:trHeight w:val="315"/>
        </w:trPr>
        <w:tc>
          <w:tcPr>
            <w:tcW w:w="963" w:type="dxa"/>
            <w:shd w:val="clear" w:color="auto" w:fill="auto"/>
          </w:tcPr>
          <w:p w14:paraId="46008376"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71</w:t>
            </w:r>
          </w:p>
        </w:tc>
        <w:tc>
          <w:tcPr>
            <w:tcW w:w="1417" w:type="dxa"/>
            <w:shd w:val="clear" w:color="auto" w:fill="auto"/>
          </w:tcPr>
          <w:p w14:paraId="1CC03224"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1450549D"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Fátima do Sul – MS</w:t>
            </w:r>
          </w:p>
        </w:tc>
        <w:tc>
          <w:tcPr>
            <w:tcW w:w="3261" w:type="dxa"/>
            <w:shd w:val="clear" w:color="auto" w:fill="auto"/>
          </w:tcPr>
          <w:p w14:paraId="68CAD417" w14:textId="1CEA3335"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Crop</w:t>
            </w:r>
            <w:r w:rsidR="00FF11E7" w:rsidRPr="003F1412">
              <w:rPr>
                <w:rFonts w:ascii="Times New Roman" w:eastAsia="Times New Roman" w:hAnsi="Times New Roman"/>
                <w:sz w:val="20"/>
                <w:szCs w:val="20"/>
                <w:lang w:val="en-US" w:eastAsia="pt-BR"/>
              </w:rPr>
              <w:t xml:space="preserve"> and n</w:t>
            </w:r>
            <w:r w:rsidRPr="003F1412">
              <w:rPr>
                <w:rFonts w:ascii="Times New Roman" w:eastAsia="Times New Roman" w:hAnsi="Times New Roman"/>
                <w:sz w:val="20"/>
                <w:szCs w:val="20"/>
                <w:lang w:val="en-US" w:eastAsia="pt-BR"/>
              </w:rPr>
              <w:t>ative vegetation</w:t>
            </w:r>
          </w:p>
        </w:tc>
        <w:tc>
          <w:tcPr>
            <w:tcW w:w="851" w:type="dxa"/>
            <w:shd w:val="clear" w:color="auto" w:fill="auto"/>
          </w:tcPr>
          <w:p w14:paraId="48375404"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5</w:t>
            </w:r>
          </w:p>
        </w:tc>
        <w:tc>
          <w:tcPr>
            <w:tcW w:w="852" w:type="dxa"/>
            <w:shd w:val="clear" w:color="auto" w:fill="auto"/>
          </w:tcPr>
          <w:p w14:paraId="0D9EF93E"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541" w:type="dxa"/>
            <w:shd w:val="clear" w:color="auto" w:fill="auto"/>
          </w:tcPr>
          <w:p w14:paraId="26CC868F"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Silva et al. (2007)</w:t>
            </w:r>
          </w:p>
        </w:tc>
      </w:tr>
      <w:tr w:rsidR="009641DE" w:rsidRPr="00003F24" w14:paraId="13590E09" w14:textId="77777777">
        <w:trPr>
          <w:trHeight w:val="315"/>
        </w:trPr>
        <w:tc>
          <w:tcPr>
            <w:tcW w:w="963" w:type="dxa"/>
            <w:shd w:val="clear" w:color="auto" w:fill="auto"/>
          </w:tcPr>
          <w:p w14:paraId="780BCD55"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72</w:t>
            </w:r>
          </w:p>
        </w:tc>
        <w:tc>
          <w:tcPr>
            <w:tcW w:w="1417" w:type="dxa"/>
            <w:shd w:val="clear" w:color="auto" w:fill="auto"/>
          </w:tcPr>
          <w:p w14:paraId="77D13F85"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317EC515"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Fátima do Sul – MS</w:t>
            </w:r>
          </w:p>
        </w:tc>
        <w:tc>
          <w:tcPr>
            <w:tcW w:w="3261" w:type="dxa"/>
            <w:shd w:val="clear" w:color="auto" w:fill="auto"/>
          </w:tcPr>
          <w:p w14:paraId="675B8287" w14:textId="2B752C01"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Crop</w:t>
            </w:r>
            <w:r w:rsidR="00FF11E7" w:rsidRPr="003F1412">
              <w:rPr>
                <w:rFonts w:ascii="Times New Roman" w:eastAsia="Times New Roman" w:hAnsi="Times New Roman"/>
                <w:sz w:val="20"/>
                <w:szCs w:val="20"/>
                <w:lang w:val="en-US" w:eastAsia="pt-BR"/>
              </w:rPr>
              <w:t xml:space="preserve"> and n</w:t>
            </w:r>
            <w:r w:rsidRPr="003F1412">
              <w:rPr>
                <w:rFonts w:ascii="Times New Roman" w:eastAsia="Times New Roman" w:hAnsi="Times New Roman"/>
                <w:sz w:val="20"/>
                <w:szCs w:val="20"/>
                <w:lang w:val="en-US" w:eastAsia="pt-BR"/>
              </w:rPr>
              <w:t>ative vegetation</w:t>
            </w:r>
          </w:p>
        </w:tc>
        <w:tc>
          <w:tcPr>
            <w:tcW w:w="851" w:type="dxa"/>
            <w:shd w:val="clear" w:color="auto" w:fill="auto"/>
          </w:tcPr>
          <w:p w14:paraId="3CAB7552"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3</w:t>
            </w:r>
          </w:p>
        </w:tc>
        <w:tc>
          <w:tcPr>
            <w:tcW w:w="852" w:type="dxa"/>
            <w:shd w:val="clear" w:color="auto" w:fill="auto"/>
          </w:tcPr>
          <w:p w14:paraId="18C0A36F"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541" w:type="dxa"/>
            <w:shd w:val="clear" w:color="auto" w:fill="auto"/>
          </w:tcPr>
          <w:p w14:paraId="314A883B"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Silva et al. (2001)</w:t>
            </w:r>
          </w:p>
        </w:tc>
      </w:tr>
      <w:tr w:rsidR="009641DE" w:rsidRPr="00003F24" w14:paraId="2B635D0C" w14:textId="77777777">
        <w:trPr>
          <w:trHeight w:val="315"/>
        </w:trPr>
        <w:tc>
          <w:tcPr>
            <w:tcW w:w="963" w:type="dxa"/>
            <w:shd w:val="clear" w:color="auto" w:fill="auto"/>
          </w:tcPr>
          <w:p w14:paraId="5A7C3780"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73</w:t>
            </w:r>
          </w:p>
        </w:tc>
        <w:tc>
          <w:tcPr>
            <w:tcW w:w="1417" w:type="dxa"/>
            <w:shd w:val="clear" w:color="auto" w:fill="auto"/>
          </w:tcPr>
          <w:p w14:paraId="6A6A073C"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00A46B8E"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Fátima do Sul – MS</w:t>
            </w:r>
          </w:p>
        </w:tc>
        <w:tc>
          <w:tcPr>
            <w:tcW w:w="3261" w:type="dxa"/>
            <w:shd w:val="clear" w:color="auto" w:fill="auto"/>
          </w:tcPr>
          <w:p w14:paraId="3EBEE97F" w14:textId="4925DCBB"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Crop</w:t>
            </w:r>
            <w:r w:rsidR="00FF11E7" w:rsidRPr="003F1412">
              <w:rPr>
                <w:rFonts w:ascii="Times New Roman" w:eastAsia="Times New Roman" w:hAnsi="Times New Roman"/>
                <w:sz w:val="20"/>
                <w:szCs w:val="20"/>
                <w:lang w:val="en-US" w:eastAsia="pt-BR"/>
              </w:rPr>
              <w:t xml:space="preserve"> and n</w:t>
            </w:r>
            <w:r w:rsidRPr="003F1412">
              <w:rPr>
                <w:rFonts w:ascii="Times New Roman" w:eastAsia="Times New Roman" w:hAnsi="Times New Roman"/>
                <w:sz w:val="20"/>
                <w:szCs w:val="20"/>
                <w:lang w:val="en-US" w:eastAsia="pt-BR"/>
              </w:rPr>
              <w:t>ative vegetation</w:t>
            </w:r>
          </w:p>
        </w:tc>
        <w:tc>
          <w:tcPr>
            <w:tcW w:w="851" w:type="dxa"/>
            <w:shd w:val="clear" w:color="auto" w:fill="auto"/>
          </w:tcPr>
          <w:p w14:paraId="3D108ED8"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3</w:t>
            </w:r>
          </w:p>
        </w:tc>
        <w:tc>
          <w:tcPr>
            <w:tcW w:w="852" w:type="dxa"/>
            <w:shd w:val="clear" w:color="auto" w:fill="auto"/>
          </w:tcPr>
          <w:p w14:paraId="3F44D461"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541" w:type="dxa"/>
            <w:shd w:val="clear" w:color="auto" w:fill="auto"/>
          </w:tcPr>
          <w:p w14:paraId="4E9453E5" w14:textId="77777777" w:rsidR="005B0036" w:rsidRPr="003F1412" w:rsidRDefault="00ED761E">
            <w:pPr>
              <w:spacing w:after="0" w:line="240" w:lineRule="auto"/>
              <w:rPr>
                <w:rFonts w:ascii="Times New Roman" w:eastAsia="Times New Roman" w:hAnsi="Times New Roman"/>
                <w:sz w:val="20"/>
                <w:szCs w:val="20"/>
                <w:lang w:val="en-US" w:eastAsia="pt-BR"/>
              </w:rPr>
            </w:pPr>
            <w:proofErr w:type="spellStart"/>
            <w:r w:rsidRPr="00157FB4">
              <w:rPr>
                <w:rFonts w:ascii="Times New Roman" w:eastAsia="Times New Roman" w:hAnsi="Times New Roman"/>
                <w:sz w:val="20"/>
                <w:szCs w:val="20"/>
                <w:lang w:val="en-US" w:eastAsia="pt-BR"/>
              </w:rPr>
              <w:t>Otsubo</w:t>
            </w:r>
            <w:proofErr w:type="spellEnd"/>
            <w:r w:rsidRPr="00157FB4">
              <w:rPr>
                <w:rFonts w:ascii="Times New Roman" w:eastAsia="Times New Roman" w:hAnsi="Times New Roman"/>
                <w:sz w:val="20"/>
                <w:szCs w:val="20"/>
                <w:lang w:val="en-US" w:eastAsia="pt-BR"/>
              </w:rPr>
              <w:t xml:space="preserve"> et al. (2002)</w:t>
            </w:r>
          </w:p>
        </w:tc>
      </w:tr>
      <w:tr w:rsidR="009641DE" w:rsidRPr="00003F24" w14:paraId="7ED80FBC" w14:textId="77777777">
        <w:trPr>
          <w:trHeight w:val="340"/>
        </w:trPr>
        <w:tc>
          <w:tcPr>
            <w:tcW w:w="963" w:type="dxa"/>
            <w:shd w:val="clear" w:color="auto" w:fill="auto"/>
          </w:tcPr>
          <w:p w14:paraId="1DF55B92"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74</w:t>
            </w:r>
          </w:p>
        </w:tc>
        <w:tc>
          <w:tcPr>
            <w:tcW w:w="1417" w:type="dxa"/>
            <w:shd w:val="clear" w:color="auto" w:fill="auto"/>
          </w:tcPr>
          <w:p w14:paraId="68C6AB15"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289E2391"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Dourados</w:t>
            </w:r>
            <w:proofErr w:type="spellEnd"/>
            <w:r w:rsidRPr="003F1412">
              <w:rPr>
                <w:rFonts w:ascii="Times New Roman" w:eastAsia="Times New Roman" w:hAnsi="Times New Roman"/>
                <w:sz w:val="20"/>
                <w:szCs w:val="20"/>
                <w:lang w:val="en-US" w:eastAsia="pt-BR"/>
              </w:rPr>
              <w:t xml:space="preserve"> – MS</w:t>
            </w:r>
          </w:p>
        </w:tc>
        <w:tc>
          <w:tcPr>
            <w:tcW w:w="3261" w:type="dxa"/>
            <w:shd w:val="clear" w:color="auto" w:fill="auto"/>
          </w:tcPr>
          <w:p w14:paraId="55C72A78" w14:textId="13203BA0"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Crop, </w:t>
            </w:r>
            <w:r w:rsidR="00FF11E7" w:rsidRPr="00003F24">
              <w:rPr>
                <w:rFonts w:ascii="Times New Roman" w:eastAsia="Times New Roman" w:hAnsi="Times New Roman"/>
                <w:sz w:val="20"/>
                <w:szCs w:val="20"/>
                <w:lang w:val="en-US" w:eastAsia="pt-BR"/>
              </w:rPr>
              <w:t>p</w:t>
            </w:r>
            <w:r w:rsidRPr="003F1412">
              <w:rPr>
                <w:rFonts w:ascii="Times New Roman" w:eastAsia="Times New Roman" w:hAnsi="Times New Roman"/>
                <w:sz w:val="20"/>
                <w:szCs w:val="20"/>
                <w:lang w:val="en-US" w:eastAsia="pt-BR"/>
              </w:rPr>
              <w:t xml:space="preserve">asture, </w:t>
            </w:r>
            <w:r w:rsidR="00FF11E7" w:rsidRPr="00003F24">
              <w:rPr>
                <w:rFonts w:ascii="Times New Roman" w:eastAsia="Times New Roman" w:hAnsi="Times New Roman"/>
                <w:sz w:val="20"/>
                <w:szCs w:val="20"/>
                <w:lang w:val="en-US" w:eastAsia="pt-BR"/>
              </w:rPr>
              <w:t>n</w:t>
            </w:r>
            <w:r w:rsidRPr="003F1412">
              <w:rPr>
                <w:rFonts w:ascii="Times New Roman" w:eastAsia="Times New Roman" w:hAnsi="Times New Roman"/>
                <w:sz w:val="20"/>
                <w:szCs w:val="20"/>
                <w:lang w:val="en-US" w:eastAsia="pt-BR"/>
              </w:rPr>
              <w:t xml:space="preserve">ative vegetation, </w:t>
            </w:r>
            <w:r w:rsidR="00FF11E7" w:rsidRPr="00003F24">
              <w:rPr>
                <w:rFonts w:ascii="Times New Roman" w:eastAsia="Times New Roman" w:hAnsi="Times New Roman"/>
                <w:sz w:val="20"/>
                <w:szCs w:val="20"/>
                <w:lang w:val="en-US" w:eastAsia="pt-BR"/>
              </w:rPr>
              <w:t xml:space="preserve">and </w:t>
            </w:r>
            <w:r w:rsidRPr="003F1412">
              <w:rPr>
                <w:rFonts w:ascii="Times New Roman" w:eastAsia="Times New Roman" w:hAnsi="Times New Roman"/>
                <w:sz w:val="20"/>
                <w:szCs w:val="20"/>
                <w:lang w:val="en-US" w:eastAsia="pt-BR"/>
              </w:rPr>
              <w:t>IPS</w:t>
            </w:r>
          </w:p>
        </w:tc>
        <w:tc>
          <w:tcPr>
            <w:tcW w:w="851" w:type="dxa"/>
            <w:shd w:val="clear" w:color="auto" w:fill="auto"/>
          </w:tcPr>
          <w:p w14:paraId="54B531A8"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5</w:t>
            </w:r>
          </w:p>
        </w:tc>
        <w:tc>
          <w:tcPr>
            <w:tcW w:w="852" w:type="dxa"/>
            <w:shd w:val="clear" w:color="auto" w:fill="auto"/>
          </w:tcPr>
          <w:p w14:paraId="463EE1BB" w14:textId="77777777" w:rsidR="005B0036" w:rsidRPr="000F2737" w:rsidRDefault="00ED761E">
            <w:pPr>
              <w:spacing w:after="0" w:line="240" w:lineRule="auto"/>
              <w:jc w:val="center"/>
              <w:rPr>
                <w:rFonts w:ascii="Times New Roman" w:eastAsia="Times New Roman" w:hAnsi="Times New Roman"/>
                <w:sz w:val="20"/>
                <w:szCs w:val="20"/>
                <w:lang w:val="en-US" w:eastAsia="pt-BR"/>
              </w:rPr>
            </w:pPr>
            <w:r w:rsidRPr="000F2737">
              <w:rPr>
                <w:rFonts w:ascii="Times New Roman" w:eastAsia="Times New Roman" w:hAnsi="Times New Roman"/>
                <w:sz w:val="20"/>
                <w:szCs w:val="20"/>
                <w:lang w:val="en-US" w:eastAsia="pt-BR"/>
              </w:rPr>
              <w:t>a, s</w:t>
            </w:r>
          </w:p>
        </w:tc>
        <w:tc>
          <w:tcPr>
            <w:tcW w:w="3541" w:type="dxa"/>
            <w:shd w:val="clear" w:color="auto" w:fill="auto"/>
          </w:tcPr>
          <w:p w14:paraId="7566ABC1" w14:textId="77777777" w:rsidR="005B0036" w:rsidRPr="000F2737" w:rsidRDefault="00ED761E">
            <w:pPr>
              <w:spacing w:after="0" w:line="240" w:lineRule="auto"/>
              <w:rPr>
                <w:rFonts w:ascii="Times New Roman" w:eastAsia="Times New Roman" w:hAnsi="Times New Roman"/>
                <w:sz w:val="20"/>
                <w:szCs w:val="20"/>
                <w:lang w:val="en-US" w:eastAsia="pt-BR"/>
              </w:rPr>
            </w:pPr>
            <w:r w:rsidRPr="000F2737">
              <w:rPr>
                <w:rFonts w:ascii="Times New Roman" w:eastAsia="Times New Roman" w:hAnsi="Times New Roman"/>
                <w:sz w:val="20"/>
                <w:szCs w:val="20"/>
                <w:lang w:val="en-US" w:eastAsia="pt-BR"/>
              </w:rPr>
              <w:t>Silva et al. (2006)</w:t>
            </w:r>
          </w:p>
        </w:tc>
      </w:tr>
      <w:tr w:rsidR="009641DE" w:rsidRPr="00003F24" w14:paraId="6A3F2A62" w14:textId="77777777">
        <w:trPr>
          <w:trHeight w:val="340"/>
        </w:trPr>
        <w:tc>
          <w:tcPr>
            <w:tcW w:w="963" w:type="dxa"/>
            <w:shd w:val="clear" w:color="auto" w:fill="auto"/>
          </w:tcPr>
          <w:p w14:paraId="41E08C9E"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75</w:t>
            </w:r>
          </w:p>
        </w:tc>
        <w:tc>
          <w:tcPr>
            <w:tcW w:w="1417" w:type="dxa"/>
            <w:shd w:val="clear" w:color="auto" w:fill="auto"/>
          </w:tcPr>
          <w:p w14:paraId="5E7F63D6"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5825EBCC"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Dourados</w:t>
            </w:r>
            <w:proofErr w:type="spellEnd"/>
            <w:r w:rsidRPr="003F1412">
              <w:rPr>
                <w:rFonts w:ascii="Times New Roman" w:eastAsia="Times New Roman" w:hAnsi="Times New Roman"/>
                <w:sz w:val="20"/>
                <w:szCs w:val="20"/>
                <w:lang w:val="en-US" w:eastAsia="pt-BR"/>
              </w:rPr>
              <w:t xml:space="preserve"> – MS</w:t>
            </w:r>
          </w:p>
        </w:tc>
        <w:tc>
          <w:tcPr>
            <w:tcW w:w="3261" w:type="dxa"/>
            <w:shd w:val="clear" w:color="auto" w:fill="auto"/>
          </w:tcPr>
          <w:p w14:paraId="41D3CFE5" w14:textId="416ECA2C"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Crop, </w:t>
            </w:r>
            <w:r w:rsidR="00FF11E7" w:rsidRPr="00003F24">
              <w:rPr>
                <w:rFonts w:ascii="Times New Roman" w:eastAsia="Times New Roman" w:hAnsi="Times New Roman"/>
                <w:sz w:val="20"/>
                <w:szCs w:val="20"/>
                <w:lang w:val="en-US" w:eastAsia="pt-BR"/>
              </w:rPr>
              <w:t>p</w:t>
            </w:r>
            <w:r w:rsidRPr="003F1412">
              <w:rPr>
                <w:rFonts w:ascii="Times New Roman" w:eastAsia="Times New Roman" w:hAnsi="Times New Roman"/>
                <w:sz w:val="20"/>
                <w:szCs w:val="20"/>
                <w:lang w:val="en-US" w:eastAsia="pt-BR"/>
              </w:rPr>
              <w:t xml:space="preserve">asture, </w:t>
            </w:r>
            <w:r w:rsidR="00FF11E7" w:rsidRPr="00003F24">
              <w:rPr>
                <w:rFonts w:ascii="Times New Roman" w:eastAsia="Times New Roman" w:hAnsi="Times New Roman"/>
                <w:sz w:val="20"/>
                <w:szCs w:val="20"/>
                <w:lang w:val="en-US" w:eastAsia="pt-BR"/>
              </w:rPr>
              <w:t>n</w:t>
            </w:r>
            <w:r w:rsidRPr="003F1412">
              <w:rPr>
                <w:rFonts w:ascii="Times New Roman" w:eastAsia="Times New Roman" w:hAnsi="Times New Roman"/>
                <w:sz w:val="20"/>
                <w:szCs w:val="20"/>
                <w:lang w:val="en-US" w:eastAsia="pt-BR"/>
              </w:rPr>
              <w:t xml:space="preserve">ative vegetation, </w:t>
            </w:r>
            <w:r w:rsidR="00FF11E7" w:rsidRPr="00003F24">
              <w:rPr>
                <w:rFonts w:ascii="Times New Roman" w:eastAsia="Times New Roman" w:hAnsi="Times New Roman"/>
                <w:sz w:val="20"/>
                <w:szCs w:val="20"/>
                <w:lang w:val="en-US" w:eastAsia="pt-BR"/>
              </w:rPr>
              <w:t xml:space="preserve">and </w:t>
            </w:r>
            <w:r w:rsidRPr="003F1412">
              <w:rPr>
                <w:rFonts w:ascii="Times New Roman" w:eastAsia="Times New Roman" w:hAnsi="Times New Roman"/>
                <w:sz w:val="20"/>
                <w:szCs w:val="20"/>
                <w:lang w:val="en-US" w:eastAsia="pt-BR"/>
              </w:rPr>
              <w:t>IPS</w:t>
            </w:r>
          </w:p>
        </w:tc>
        <w:tc>
          <w:tcPr>
            <w:tcW w:w="851" w:type="dxa"/>
            <w:shd w:val="clear" w:color="auto" w:fill="auto"/>
          </w:tcPr>
          <w:p w14:paraId="75DB5569"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9</w:t>
            </w:r>
          </w:p>
        </w:tc>
        <w:tc>
          <w:tcPr>
            <w:tcW w:w="852" w:type="dxa"/>
            <w:shd w:val="clear" w:color="auto" w:fill="auto"/>
          </w:tcPr>
          <w:p w14:paraId="7A689973"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541" w:type="dxa"/>
            <w:shd w:val="clear" w:color="auto" w:fill="auto"/>
          </w:tcPr>
          <w:p w14:paraId="19D3B7CE" w14:textId="77777777" w:rsidR="005B0036" w:rsidRPr="00157FB4" w:rsidRDefault="00ED761E">
            <w:pPr>
              <w:spacing w:after="0" w:line="240" w:lineRule="auto"/>
              <w:rPr>
                <w:rFonts w:ascii="Times New Roman" w:eastAsia="Times New Roman" w:hAnsi="Times New Roman"/>
                <w:sz w:val="20"/>
                <w:szCs w:val="20"/>
                <w:lang w:val="en-US" w:eastAsia="pt-BR"/>
              </w:rPr>
            </w:pPr>
            <w:proofErr w:type="spellStart"/>
            <w:r w:rsidRPr="00157FB4">
              <w:rPr>
                <w:rFonts w:ascii="Times New Roman" w:eastAsia="Times New Roman" w:hAnsi="Times New Roman"/>
                <w:sz w:val="20"/>
                <w:szCs w:val="20"/>
                <w:lang w:val="en-US" w:eastAsia="pt-BR"/>
              </w:rPr>
              <w:t>Portilho</w:t>
            </w:r>
            <w:proofErr w:type="spellEnd"/>
            <w:r w:rsidRPr="00157FB4">
              <w:rPr>
                <w:rFonts w:ascii="Times New Roman" w:eastAsia="Times New Roman" w:hAnsi="Times New Roman"/>
                <w:sz w:val="20"/>
                <w:szCs w:val="20"/>
                <w:lang w:val="en-US" w:eastAsia="pt-BR"/>
              </w:rPr>
              <w:t xml:space="preserve"> et al. (2011)</w:t>
            </w:r>
          </w:p>
        </w:tc>
      </w:tr>
      <w:tr w:rsidR="009641DE" w:rsidRPr="00003F24" w14:paraId="3089ED4C" w14:textId="77777777">
        <w:trPr>
          <w:trHeight w:val="315"/>
        </w:trPr>
        <w:tc>
          <w:tcPr>
            <w:tcW w:w="963" w:type="dxa"/>
            <w:shd w:val="clear" w:color="auto" w:fill="auto"/>
          </w:tcPr>
          <w:p w14:paraId="1449D58F"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76</w:t>
            </w:r>
          </w:p>
        </w:tc>
        <w:tc>
          <w:tcPr>
            <w:tcW w:w="1417" w:type="dxa"/>
            <w:shd w:val="clear" w:color="auto" w:fill="auto"/>
          </w:tcPr>
          <w:p w14:paraId="6F928E43"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64688CD6"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Itaporã</w:t>
            </w:r>
            <w:proofErr w:type="spellEnd"/>
            <w:r w:rsidRPr="003F1412">
              <w:rPr>
                <w:rFonts w:ascii="Times New Roman" w:eastAsia="Times New Roman" w:hAnsi="Times New Roman"/>
                <w:sz w:val="20"/>
                <w:szCs w:val="20"/>
                <w:lang w:val="en-US" w:eastAsia="pt-BR"/>
              </w:rPr>
              <w:t xml:space="preserve"> – MS</w:t>
            </w:r>
          </w:p>
        </w:tc>
        <w:tc>
          <w:tcPr>
            <w:tcW w:w="3261" w:type="dxa"/>
            <w:shd w:val="clear" w:color="auto" w:fill="auto"/>
          </w:tcPr>
          <w:p w14:paraId="19EFC82F"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Crop</w:t>
            </w:r>
          </w:p>
        </w:tc>
        <w:tc>
          <w:tcPr>
            <w:tcW w:w="851" w:type="dxa"/>
            <w:shd w:val="clear" w:color="auto" w:fill="auto"/>
          </w:tcPr>
          <w:p w14:paraId="1EDF6FC5"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2</w:t>
            </w:r>
          </w:p>
        </w:tc>
        <w:tc>
          <w:tcPr>
            <w:tcW w:w="852" w:type="dxa"/>
            <w:shd w:val="clear" w:color="auto" w:fill="auto"/>
          </w:tcPr>
          <w:p w14:paraId="7CCF90FC"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w:t>
            </w:r>
          </w:p>
        </w:tc>
        <w:tc>
          <w:tcPr>
            <w:tcW w:w="3541" w:type="dxa"/>
            <w:shd w:val="clear" w:color="auto" w:fill="auto"/>
          </w:tcPr>
          <w:p w14:paraId="41FA0B22" w14:textId="1F92F8B3" w:rsidR="005B0036" w:rsidRPr="00157FB4" w:rsidRDefault="00ED761E" w:rsidP="00CD03FC">
            <w:pPr>
              <w:spacing w:after="0" w:line="240" w:lineRule="auto"/>
              <w:rPr>
                <w:rFonts w:ascii="Times New Roman" w:eastAsia="Times New Roman" w:hAnsi="Times New Roman"/>
                <w:sz w:val="20"/>
                <w:szCs w:val="20"/>
                <w:lang w:val="en-US" w:eastAsia="pt-BR"/>
              </w:rPr>
            </w:pPr>
            <w:proofErr w:type="spellStart"/>
            <w:r w:rsidRPr="00157FB4">
              <w:rPr>
                <w:rFonts w:ascii="Times New Roman" w:eastAsia="Times New Roman" w:hAnsi="Times New Roman"/>
                <w:sz w:val="20"/>
                <w:szCs w:val="20"/>
                <w:lang w:val="en-US" w:eastAsia="pt-BR"/>
              </w:rPr>
              <w:t>Pezarico</w:t>
            </w:r>
            <w:proofErr w:type="spellEnd"/>
            <w:r w:rsidRPr="00157FB4">
              <w:rPr>
                <w:rFonts w:ascii="Times New Roman" w:eastAsia="Times New Roman" w:hAnsi="Times New Roman"/>
                <w:sz w:val="20"/>
                <w:szCs w:val="20"/>
                <w:lang w:val="en-US" w:eastAsia="pt-BR"/>
              </w:rPr>
              <w:t xml:space="preserve"> et al. (</w:t>
            </w:r>
            <w:r w:rsidR="00CD03FC" w:rsidRPr="00157FB4">
              <w:rPr>
                <w:rFonts w:ascii="Times New Roman" w:eastAsia="Times New Roman" w:hAnsi="Times New Roman"/>
                <w:sz w:val="20"/>
                <w:szCs w:val="20"/>
                <w:lang w:val="en-US" w:eastAsia="pt-BR"/>
              </w:rPr>
              <w:t>2006</w:t>
            </w:r>
            <w:r w:rsidRPr="00157FB4">
              <w:rPr>
                <w:rFonts w:ascii="Times New Roman" w:eastAsia="Times New Roman" w:hAnsi="Times New Roman"/>
                <w:sz w:val="20"/>
                <w:szCs w:val="20"/>
                <w:lang w:val="en-US" w:eastAsia="pt-BR"/>
              </w:rPr>
              <w:t>)</w:t>
            </w:r>
          </w:p>
        </w:tc>
      </w:tr>
      <w:tr w:rsidR="009641DE" w:rsidRPr="00003F24" w14:paraId="31C36EF5" w14:textId="77777777">
        <w:trPr>
          <w:trHeight w:val="510"/>
        </w:trPr>
        <w:tc>
          <w:tcPr>
            <w:tcW w:w="963" w:type="dxa"/>
            <w:shd w:val="clear" w:color="auto" w:fill="auto"/>
          </w:tcPr>
          <w:p w14:paraId="36613D33"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77</w:t>
            </w:r>
          </w:p>
        </w:tc>
        <w:tc>
          <w:tcPr>
            <w:tcW w:w="1417" w:type="dxa"/>
            <w:shd w:val="clear" w:color="auto" w:fill="auto"/>
          </w:tcPr>
          <w:p w14:paraId="4B759708"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792FEF03"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Selvíria</w:t>
            </w:r>
            <w:proofErr w:type="spellEnd"/>
            <w:r w:rsidRPr="003F1412">
              <w:rPr>
                <w:rFonts w:ascii="Times New Roman" w:eastAsia="Times New Roman" w:hAnsi="Times New Roman"/>
                <w:sz w:val="20"/>
                <w:szCs w:val="20"/>
                <w:lang w:val="en-US" w:eastAsia="pt-BR"/>
              </w:rPr>
              <w:t xml:space="preserve"> – MS</w:t>
            </w:r>
          </w:p>
        </w:tc>
        <w:tc>
          <w:tcPr>
            <w:tcW w:w="3261" w:type="dxa"/>
            <w:shd w:val="clear" w:color="auto" w:fill="auto"/>
          </w:tcPr>
          <w:p w14:paraId="3EF12F84" w14:textId="524EDC70"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Native vegetation, </w:t>
            </w:r>
            <w:r w:rsidR="00FF11E7" w:rsidRPr="00003F24">
              <w:rPr>
                <w:rFonts w:ascii="Times New Roman" w:eastAsia="Times New Roman" w:hAnsi="Times New Roman"/>
                <w:sz w:val="20"/>
                <w:szCs w:val="20"/>
                <w:lang w:val="en-US" w:eastAsia="pt-BR"/>
              </w:rPr>
              <w:t>f</w:t>
            </w:r>
            <w:r w:rsidRPr="003F1412">
              <w:rPr>
                <w:rFonts w:ascii="Times New Roman" w:eastAsia="Times New Roman" w:hAnsi="Times New Roman"/>
                <w:sz w:val="20"/>
                <w:szCs w:val="20"/>
                <w:lang w:val="en-US" w:eastAsia="pt-BR"/>
              </w:rPr>
              <w:t xml:space="preserve">orestry plantation, </w:t>
            </w:r>
            <w:r w:rsidR="00FF11E7" w:rsidRPr="00003F24">
              <w:rPr>
                <w:rFonts w:ascii="Times New Roman" w:eastAsia="Times New Roman" w:hAnsi="Times New Roman"/>
                <w:sz w:val="20"/>
                <w:szCs w:val="20"/>
                <w:lang w:val="en-US" w:eastAsia="pt-BR"/>
              </w:rPr>
              <w:t xml:space="preserve">and </w:t>
            </w:r>
            <w:r w:rsidRPr="003F1412">
              <w:rPr>
                <w:rFonts w:ascii="Times New Roman" w:eastAsia="Times New Roman" w:hAnsi="Times New Roman"/>
                <w:sz w:val="20"/>
                <w:szCs w:val="20"/>
                <w:lang w:val="en-US" w:eastAsia="pt-BR"/>
              </w:rPr>
              <w:t>IPS</w:t>
            </w:r>
          </w:p>
        </w:tc>
        <w:tc>
          <w:tcPr>
            <w:tcW w:w="851" w:type="dxa"/>
            <w:shd w:val="clear" w:color="auto" w:fill="auto"/>
          </w:tcPr>
          <w:p w14:paraId="45B8A44F"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6</w:t>
            </w:r>
          </w:p>
        </w:tc>
        <w:tc>
          <w:tcPr>
            <w:tcW w:w="852" w:type="dxa"/>
            <w:shd w:val="clear" w:color="auto" w:fill="auto"/>
          </w:tcPr>
          <w:p w14:paraId="57843DDE"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541" w:type="dxa"/>
            <w:shd w:val="clear" w:color="auto" w:fill="auto"/>
          </w:tcPr>
          <w:p w14:paraId="07465F52" w14:textId="645B9F40" w:rsidR="005B0036" w:rsidRPr="00157FB4" w:rsidRDefault="00ED761E">
            <w:pPr>
              <w:spacing w:after="0" w:line="240" w:lineRule="auto"/>
              <w:rPr>
                <w:rFonts w:ascii="Times New Roman" w:eastAsia="Times New Roman" w:hAnsi="Times New Roman"/>
                <w:sz w:val="20"/>
                <w:szCs w:val="20"/>
                <w:lang w:val="en-US" w:eastAsia="pt-BR"/>
              </w:rPr>
            </w:pPr>
            <w:proofErr w:type="spellStart"/>
            <w:r w:rsidRPr="00157FB4">
              <w:rPr>
                <w:rFonts w:ascii="Times New Roman" w:eastAsia="Times New Roman" w:hAnsi="Times New Roman"/>
                <w:sz w:val="20"/>
                <w:szCs w:val="20"/>
                <w:lang w:val="en-US" w:eastAsia="pt-BR"/>
              </w:rPr>
              <w:t>Marchini</w:t>
            </w:r>
            <w:proofErr w:type="spellEnd"/>
            <w:r w:rsidRPr="00157FB4">
              <w:rPr>
                <w:rFonts w:ascii="Times New Roman" w:eastAsia="Times New Roman" w:hAnsi="Times New Roman"/>
                <w:sz w:val="20"/>
                <w:szCs w:val="20"/>
                <w:lang w:val="en-US" w:eastAsia="pt-BR"/>
              </w:rPr>
              <w:t xml:space="preserve"> et al. (201</w:t>
            </w:r>
            <w:r w:rsidR="005F1DD9" w:rsidRPr="00157FB4">
              <w:rPr>
                <w:rFonts w:ascii="Times New Roman" w:eastAsia="Times New Roman" w:hAnsi="Times New Roman"/>
                <w:sz w:val="20"/>
                <w:szCs w:val="20"/>
                <w:lang w:val="en-US" w:eastAsia="pt-BR"/>
              </w:rPr>
              <w:t>1</w:t>
            </w:r>
            <w:r w:rsidRPr="00157FB4">
              <w:rPr>
                <w:rFonts w:ascii="Times New Roman" w:eastAsia="Times New Roman" w:hAnsi="Times New Roman"/>
                <w:sz w:val="20"/>
                <w:szCs w:val="20"/>
                <w:lang w:val="en-US" w:eastAsia="pt-BR"/>
              </w:rPr>
              <w:t>)</w:t>
            </w:r>
          </w:p>
        </w:tc>
      </w:tr>
      <w:tr w:rsidR="009641DE" w:rsidRPr="00003F24" w14:paraId="744EDDC7" w14:textId="77777777">
        <w:trPr>
          <w:trHeight w:val="510"/>
        </w:trPr>
        <w:tc>
          <w:tcPr>
            <w:tcW w:w="963" w:type="dxa"/>
            <w:tcBorders>
              <w:bottom w:val="single" w:sz="4" w:space="0" w:color="00000A"/>
            </w:tcBorders>
            <w:shd w:val="clear" w:color="auto" w:fill="auto"/>
          </w:tcPr>
          <w:p w14:paraId="31848040"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78</w:t>
            </w:r>
          </w:p>
        </w:tc>
        <w:tc>
          <w:tcPr>
            <w:tcW w:w="1417" w:type="dxa"/>
            <w:tcBorders>
              <w:bottom w:val="single" w:sz="4" w:space="0" w:color="00000A"/>
            </w:tcBorders>
            <w:shd w:val="clear" w:color="auto" w:fill="auto"/>
          </w:tcPr>
          <w:p w14:paraId="4338E985"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tcBorders>
              <w:bottom w:val="single" w:sz="4" w:space="0" w:color="00000A"/>
            </w:tcBorders>
            <w:shd w:val="clear" w:color="auto" w:fill="auto"/>
          </w:tcPr>
          <w:p w14:paraId="79637E16"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Cruz das Almas – BA</w:t>
            </w:r>
          </w:p>
        </w:tc>
        <w:tc>
          <w:tcPr>
            <w:tcW w:w="3261" w:type="dxa"/>
            <w:tcBorders>
              <w:bottom w:val="single" w:sz="4" w:space="0" w:color="00000A"/>
            </w:tcBorders>
            <w:shd w:val="clear" w:color="auto" w:fill="auto"/>
          </w:tcPr>
          <w:p w14:paraId="78E90BF9" w14:textId="5B2A35F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Crop, </w:t>
            </w:r>
            <w:r w:rsidR="00FF11E7" w:rsidRPr="00003F24">
              <w:rPr>
                <w:rFonts w:ascii="Times New Roman" w:eastAsia="Times New Roman" w:hAnsi="Times New Roman"/>
                <w:sz w:val="20"/>
                <w:szCs w:val="20"/>
                <w:lang w:val="en-US" w:eastAsia="pt-BR"/>
              </w:rPr>
              <w:t>n</w:t>
            </w:r>
            <w:r w:rsidRPr="003F1412">
              <w:rPr>
                <w:rFonts w:ascii="Times New Roman" w:eastAsia="Times New Roman" w:hAnsi="Times New Roman"/>
                <w:sz w:val="20"/>
                <w:szCs w:val="20"/>
                <w:lang w:val="en-US" w:eastAsia="pt-BR"/>
              </w:rPr>
              <w:t>ative vegetation, IPS,</w:t>
            </w:r>
            <w:r w:rsidR="00FF11E7" w:rsidRPr="00003F24">
              <w:rPr>
                <w:rFonts w:ascii="Times New Roman" w:eastAsia="Times New Roman" w:hAnsi="Times New Roman"/>
                <w:sz w:val="20"/>
                <w:szCs w:val="20"/>
                <w:lang w:val="en-US" w:eastAsia="pt-BR"/>
              </w:rPr>
              <w:t xml:space="preserve"> and</w:t>
            </w:r>
            <w:r w:rsidRPr="003F1412">
              <w:rPr>
                <w:rFonts w:ascii="Times New Roman" w:eastAsia="Times New Roman" w:hAnsi="Times New Roman"/>
                <w:sz w:val="20"/>
                <w:szCs w:val="20"/>
                <w:lang w:val="en-US" w:eastAsia="pt-BR"/>
              </w:rPr>
              <w:t xml:space="preserve"> </w:t>
            </w:r>
            <w:r w:rsidR="00FF11E7" w:rsidRPr="00003F24">
              <w:rPr>
                <w:rFonts w:ascii="Times New Roman" w:eastAsia="Times New Roman" w:hAnsi="Times New Roman"/>
                <w:sz w:val="20"/>
                <w:szCs w:val="20"/>
                <w:lang w:val="en-US" w:eastAsia="pt-BR"/>
              </w:rPr>
              <w:t>f</w:t>
            </w:r>
            <w:r w:rsidRPr="003F1412">
              <w:rPr>
                <w:rFonts w:ascii="Times New Roman" w:eastAsia="Times New Roman" w:hAnsi="Times New Roman"/>
                <w:sz w:val="20"/>
                <w:szCs w:val="20"/>
                <w:lang w:val="en-US" w:eastAsia="pt-BR"/>
              </w:rPr>
              <w:t>orestry plantation</w:t>
            </w:r>
          </w:p>
        </w:tc>
        <w:tc>
          <w:tcPr>
            <w:tcW w:w="851" w:type="dxa"/>
            <w:tcBorders>
              <w:bottom w:val="single" w:sz="4" w:space="0" w:color="00000A"/>
            </w:tcBorders>
            <w:shd w:val="clear" w:color="auto" w:fill="auto"/>
          </w:tcPr>
          <w:p w14:paraId="1F7D4493"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5</w:t>
            </w:r>
          </w:p>
        </w:tc>
        <w:tc>
          <w:tcPr>
            <w:tcW w:w="852" w:type="dxa"/>
            <w:tcBorders>
              <w:bottom w:val="single" w:sz="4" w:space="0" w:color="00000A"/>
            </w:tcBorders>
            <w:shd w:val="clear" w:color="auto" w:fill="auto"/>
          </w:tcPr>
          <w:p w14:paraId="23BC6B49"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w:t>
            </w:r>
          </w:p>
        </w:tc>
        <w:tc>
          <w:tcPr>
            <w:tcW w:w="3541" w:type="dxa"/>
            <w:tcBorders>
              <w:bottom w:val="single" w:sz="4" w:space="0" w:color="00000A"/>
            </w:tcBorders>
            <w:shd w:val="clear" w:color="auto" w:fill="auto"/>
          </w:tcPr>
          <w:p w14:paraId="0E6C859F"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Pereira et al. (2012)</w:t>
            </w:r>
          </w:p>
        </w:tc>
      </w:tr>
    </w:tbl>
    <w:p w14:paraId="109F2444" w14:textId="77777777" w:rsidR="005B0036" w:rsidRPr="003F1412" w:rsidRDefault="005B0036">
      <w:pPr>
        <w:spacing w:after="200" w:line="240" w:lineRule="auto"/>
        <w:rPr>
          <w:lang w:val="en-US"/>
        </w:rPr>
        <w:sectPr w:rsidR="005B0036" w:rsidRPr="003F1412" w:rsidSect="00157F8C">
          <w:pgSz w:w="16838" w:h="11906" w:orient="landscape"/>
          <w:pgMar w:top="1418" w:right="1418" w:bottom="1418" w:left="1418" w:header="0" w:footer="709" w:gutter="0"/>
          <w:lnNumType w:countBy="1" w:distance="567" w:restart="continuous"/>
          <w:cols w:space="720"/>
          <w:formProt w:val="0"/>
          <w:docGrid w:linePitch="360"/>
        </w:sectPr>
      </w:pPr>
    </w:p>
    <w:tbl>
      <w:tblPr>
        <w:tblW w:w="14005" w:type="dxa"/>
        <w:tblBorders>
          <w:bottom w:val="single" w:sz="4" w:space="0" w:color="00000A"/>
          <w:insideH w:val="single" w:sz="4" w:space="0" w:color="00000A"/>
        </w:tblBorders>
        <w:tblLook w:val="04A0" w:firstRow="1" w:lastRow="0" w:firstColumn="1" w:lastColumn="0" w:noHBand="0" w:noVBand="1"/>
      </w:tblPr>
      <w:tblGrid>
        <w:gridCol w:w="956"/>
        <w:gridCol w:w="1405"/>
        <w:gridCol w:w="3076"/>
        <w:gridCol w:w="3211"/>
        <w:gridCol w:w="1023"/>
        <w:gridCol w:w="850"/>
        <w:gridCol w:w="3484"/>
      </w:tblGrid>
      <w:tr w:rsidR="009641DE" w:rsidRPr="00003F24" w14:paraId="3EFD4BCC" w14:textId="77777777">
        <w:trPr>
          <w:trHeight w:val="340"/>
        </w:trPr>
        <w:tc>
          <w:tcPr>
            <w:tcW w:w="14004" w:type="dxa"/>
            <w:gridSpan w:val="7"/>
            <w:tcBorders>
              <w:bottom w:val="single" w:sz="4" w:space="0" w:color="00000A"/>
            </w:tcBorders>
            <w:shd w:val="clear" w:color="auto" w:fill="auto"/>
          </w:tcPr>
          <w:p w14:paraId="443EF9AD" w14:textId="77777777" w:rsidR="005B0036" w:rsidRPr="003F1412" w:rsidRDefault="00ED761E">
            <w:pPr>
              <w:spacing w:after="200" w:line="240" w:lineRule="auto"/>
              <w:rPr>
                <w:rFonts w:ascii="Times New Roman" w:eastAsia="Times New Roman" w:hAnsi="Times New Roman"/>
                <w:sz w:val="24"/>
                <w:szCs w:val="24"/>
                <w:lang w:val="en-US" w:eastAsia="pt-BR"/>
              </w:rPr>
            </w:pPr>
            <w:r w:rsidRPr="003F1412">
              <w:rPr>
                <w:lang w:val="en-US"/>
              </w:rPr>
              <w:lastRenderedPageBreak/>
              <w:t xml:space="preserve"> </w:t>
            </w:r>
            <w:r w:rsidRPr="003F1412">
              <w:rPr>
                <w:rFonts w:ascii="Times New Roman" w:eastAsia="Times New Roman" w:hAnsi="Times New Roman"/>
                <w:b/>
                <w:bCs/>
                <w:sz w:val="24"/>
                <w:szCs w:val="24"/>
                <w:lang w:val="en-US" w:eastAsia="pt-BR"/>
              </w:rPr>
              <w:t>Table 1</w:t>
            </w:r>
            <w:r w:rsidRPr="003F1412">
              <w:rPr>
                <w:rFonts w:ascii="Times New Roman" w:eastAsia="Times New Roman" w:hAnsi="Times New Roman"/>
                <w:sz w:val="24"/>
                <w:szCs w:val="24"/>
                <w:lang w:val="en-US" w:eastAsia="pt-BR"/>
              </w:rPr>
              <w:t>. continuation</w:t>
            </w:r>
          </w:p>
        </w:tc>
      </w:tr>
      <w:tr w:rsidR="009641DE" w:rsidRPr="00003F24" w14:paraId="3BDECCA5" w14:textId="77777777">
        <w:trPr>
          <w:trHeight w:val="340"/>
        </w:trPr>
        <w:tc>
          <w:tcPr>
            <w:tcW w:w="963" w:type="dxa"/>
            <w:tcBorders>
              <w:top w:val="single" w:sz="4" w:space="0" w:color="00000A"/>
              <w:bottom w:val="single" w:sz="4" w:space="0" w:color="00000A"/>
            </w:tcBorders>
            <w:shd w:val="clear" w:color="auto" w:fill="auto"/>
          </w:tcPr>
          <w:p w14:paraId="1651A4CF"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Study</w:t>
            </w:r>
          </w:p>
        </w:tc>
        <w:tc>
          <w:tcPr>
            <w:tcW w:w="1417" w:type="dxa"/>
            <w:tcBorders>
              <w:top w:val="single" w:sz="4" w:space="0" w:color="00000A"/>
              <w:bottom w:val="single" w:sz="4" w:space="0" w:color="00000A"/>
            </w:tcBorders>
            <w:shd w:val="clear" w:color="auto" w:fill="auto"/>
          </w:tcPr>
          <w:p w14:paraId="552C488E"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Biome</w:t>
            </w:r>
          </w:p>
        </w:tc>
        <w:tc>
          <w:tcPr>
            <w:tcW w:w="3119" w:type="dxa"/>
            <w:tcBorders>
              <w:top w:val="single" w:sz="4" w:space="0" w:color="00000A"/>
              <w:bottom w:val="single" w:sz="4" w:space="0" w:color="00000A"/>
            </w:tcBorders>
            <w:shd w:val="clear" w:color="auto" w:fill="auto"/>
          </w:tcPr>
          <w:p w14:paraId="1EE841A2" w14:textId="7D653E09" w:rsidR="005B0036" w:rsidRPr="003F1412" w:rsidRDefault="00FF11E7">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Municipality </w:t>
            </w:r>
            <w:r w:rsidR="00ED761E" w:rsidRPr="003F1412">
              <w:rPr>
                <w:rFonts w:ascii="Times New Roman" w:eastAsia="Times New Roman" w:hAnsi="Times New Roman"/>
                <w:sz w:val="20"/>
                <w:szCs w:val="20"/>
                <w:lang w:val="en-US" w:eastAsia="pt-BR"/>
              </w:rPr>
              <w:t>– State</w:t>
            </w:r>
          </w:p>
        </w:tc>
        <w:tc>
          <w:tcPr>
            <w:tcW w:w="3261" w:type="dxa"/>
            <w:tcBorders>
              <w:top w:val="single" w:sz="4" w:space="0" w:color="00000A"/>
              <w:bottom w:val="single" w:sz="4" w:space="0" w:color="00000A"/>
            </w:tcBorders>
            <w:shd w:val="clear" w:color="auto" w:fill="auto"/>
          </w:tcPr>
          <w:p w14:paraId="4F2AB9B8" w14:textId="3009E265"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Land use system</w:t>
            </w:r>
            <w:r w:rsidRPr="003F1412">
              <w:rPr>
                <w:rFonts w:ascii="Times New Roman" w:eastAsia="Times New Roman" w:hAnsi="Times New Roman"/>
                <w:sz w:val="20"/>
                <w:szCs w:val="20"/>
                <w:vertAlign w:val="superscript"/>
                <w:lang w:val="en-US" w:eastAsia="pt-BR"/>
              </w:rPr>
              <w:t>(1)</w:t>
            </w:r>
          </w:p>
        </w:tc>
        <w:tc>
          <w:tcPr>
            <w:tcW w:w="851" w:type="dxa"/>
            <w:tcBorders>
              <w:top w:val="single" w:sz="4" w:space="0" w:color="00000A"/>
              <w:bottom w:val="single" w:sz="4" w:space="0" w:color="00000A"/>
            </w:tcBorders>
            <w:shd w:val="clear" w:color="auto" w:fill="auto"/>
          </w:tcPr>
          <w:p w14:paraId="3523A7D4" w14:textId="063F11BD" w:rsidR="005B0036" w:rsidRPr="003F1412" w:rsidRDefault="00FF11E7">
            <w:pPr>
              <w:spacing w:after="0" w:line="240" w:lineRule="auto"/>
              <w:jc w:val="center"/>
              <w:rPr>
                <w:rFonts w:ascii="Times New Roman" w:eastAsia="Times New Roman" w:hAnsi="Times New Roman"/>
                <w:sz w:val="20"/>
                <w:szCs w:val="20"/>
                <w:lang w:val="en-US" w:eastAsia="pt-BR"/>
              </w:rPr>
            </w:pPr>
            <w:r w:rsidRPr="00003F24">
              <w:rPr>
                <w:rFonts w:ascii="Times New Roman" w:eastAsia="Times New Roman" w:hAnsi="Times New Roman"/>
                <w:sz w:val="20"/>
                <w:szCs w:val="20"/>
                <w:lang w:val="en-US" w:eastAsia="pt-BR"/>
              </w:rPr>
              <w:t>Number</w:t>
            </w:r>
            <w:r w:rsidR="00ED761E" w:rsidRPr="003F1412">
              <w:rPr>
                <w:rFonts w:ascii="Times New Roman" w:eastAsia="Times New Roman" w:hAnsi="Times New Roman"/>
                <w:sz w:val="20"/>
                <w:szCs w:val="20"/>
                <w:vertAlign w:val="superscript"/>
                <w:lang w:val="en-US" w:eastAsia="pt-BR"/>
              </w:rPr>
              <w:t>(2)</w:t>
            </w:r>
          </w:p>
        </w:tc>
        <w:tc>
          <w:tcPr>
            <w:tcW w:w="852" w:type="dxa"/>
            <w:tcBorders>
              <w:top w:val="single" w:sz="4" w:space="0" w:color="00000A"/>
              <w:bottom w:val="single" w:sz="4" w:space="0" w:color="00000A"/>
            </w:tcBorders>
            <w:shd w:val="clear" w:color="auto" w:fill="auto"/>
          </w:tcPr>
          <w:p w14:paraId="33EA3DA4" w14:textId="3C98395B"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Data</w:t>
            </w:r>
            <w:r w:rsidRPr="003F1412">
              <w:rPr>
                <w:rFonts w:ascii="Times New Roman" w:eastAsia="Times New Roman" w:hAnsi="Times New Roman"/>
                <w:sz w:val="20"/>
                <w:szCs w:val="20"/>
                <w:vertAlign w:val="superscript"/>
                <w:lang w:val="en-US" w:eastAsia="pt-BR"/>
              </w:rPr>
              <w:t>(3)</w:t>
            </w:r>
          </w:p>
        </w:tc>
        <w:tc>
          <w:tcPr>
            <w:tcW w:w="3541" w:type="dxa"/>
            <w:tcBorders>
              <w:top w:val="single" w:sz="4" w:space="0" w:color="00000A"/>
              <w:bottom w:val="single" w:sz="4" w:space="0" w:color="00000A"/>
            </w:tcBorders>
            <w:shd w:val="clear" w:color="auto" w:fill="auto"/>
          </w:tcPr>
          <w:p w14:paraId="3C4B9D50" w14:textId="36DD2CA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Reference</w:t>
            </w:r>
          </w:p>
        </w:tc>
      </w:tr>
      <w:tr w:rsidR="009641DE" w:rsidRPr="00003F24" w14:paraId="7D2CCABB" w14:textId="77777777">
        <w:trPr>
          <w:trHeight w:val="315"/>
        </w:trPr>
        <w:tc>
          <w:tcPr>
            <w:tcW w:w="963" w:type="dxa"/>
            <w:shd w:val="clear" w:color="auto" w:fill="auto"/>
          </w:tcPr>
          <w:p w14:paraId="6D5DB3D3"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79</w:t>
            </w:r>
          </w:p>
        </w:tc>
        <w:tc>
          <w:tcPr>
            <w:tcW w:w="1417" w:type="dxa"/>
            <w:shd w:val="clear" w:color="auto" w:fill="auto"/>
          </w:tcPr>
          <w:p w14:paraId="3EC89658"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Atlantic Forest</w:t>
            </w:r>
          </w:p>
        </w:tc>
        <w:tc>
          <w:tcPr>
            <w:tcW w:w="3119" w:type="dxa"/>
            <w:shd w:val="clear" w:color="auto" w:fill="auto"/>
          </w:tcPr>
          <w:p w14:paraId="303C8F01" w14:textId="5E06DF47" w:rsidR="005B0036" w:rsidRPr="00BD3AFB" w:rsidRDefault="00ED761E">
            <w:pPr>
              <w:spacing w:after="0" w:line="240" w:lineRule="auto"/>
              <w:jc w:val="center"/>
              <w:rPr>
                <w:rFonts w:ascii="Times New Roman" w:eastAsia="Times New Roman" w:hAnsi="Times New Roman"/>
                <w:sz w:val="20"/>
                <w:szCs w:val="20"/>
                <w:lang w:eastAsia="pt-BR"/>
              </w:rPr>
            </w:pPr>
            <w:r w:rsidRPr="00BD3AFB">
              <w:rPr>
                <w:rFonts w:ascii="Times New Roman" w:eastAsia="Times New Roman" w:hAnsi="Times New Roman"/>
                <w:sz w:val="20"/>
                <w:szCs w:val="20"/>
                <w:lang w:eastAsia="pt-BR"/>
              </w:rPr>
              <w:t>João Pessoa</w:t>
            </w:r>
            <w:r w:rsidR="00FF11E7" w:rsidRPr="00BD3AFB">
              <w:rPr>
                <w:rFonts w:ascii="Times New Roman" w:eastAsia="Times New Roman" w:hAnsi="Times New Roman"/>
                <w:sz w:val="20"/>
                <w:szCs w:val="20"/>
                <w:lang w:eastAsia="pt-BR"/>
              </w:rPr>
              <w:t xml:space="preserve"> </w:t>
            </w:r>
            <w:proofErr w:type="spellStart"/>
            <w:proofErr w:type="gramStart"/>
            <w:r w:rsidR="00FF11E7" w:rsidRPr="00BD3AFB">
              <w:rPr>
                <w:rFonts w:ascii="Times New Roman" w:eastAsia="Times New Roman" w:hAnsi="Times New Roman"/>
                <w:sz w:val="20"/>
                <w:szCs w:val="20"/>
                <w:lang w:eastAsia="pt-BR"/>
              </w:rPr>
              <w:t>and</w:t>
            </w:r>
            <w:proofErr w:type="spellEnd"/>
            <w:r w:rsidR="00FF11E7" w:rsidRPr="00BD3AFB">
              <w:rPr>
                <w:rFonts w:ascii="Times New Roman" w:eastAsia="Times New Roman" w:hAnsi="Times New Roman"/>
                <w:sz w:val="20"/>
                <w:szCs w:val="20"/>
                <w:lang w:eastAsia="pt-BR"/>
              </w:rPr>
              <w:t xml:space="preserve"> </w:t>
            </w:r>
            <w:r w:rsidRPr="00BD3AFB">
              <w:rPr>
                <w:rFonts w:ascii="Times New Roman" w:eastAsia="Times New Roman" w:hAnsi="Times New Roman"/>
                <w:sz w:val="20"/>
                <w:szCs w:val="20"/>
                <w:lang w:eastAsia="pt-BR"/>
              </w:rPr>
              <w:t>Areia</w:t>
            </w:r>
            <w:proofErr w:type="gramEnd"/>
            <w:r w:rsidRPr="00BD3AFB">
              <w:rPr>
                <w:rFonts w:ascii="Times New Roman" w:eastAsia="Times New Roman" w:hAnsi="Times New Roman"/>
                <w:sz w:val="20"/>
                <w:szCs w:val="20"/>
                <w:lang w:eastAsia="pt-BR"/>
              </w:rPr>
              <w:t xml:space="preserve"> – PB</w:t>
            </w:r>
          </w:p>
        </w:tc>
        <w:tc>
          <w:tcPr>
            <w:tcW w:w="3261" w:type="dxa"/>
            <w:shd w:val="clear" w:color="auto" w:fill="auto"/>
          </w:tcPr>
          <w:p w14:paraId="1E46D575" w14:textId="48B0941D"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IPS</w:t>
            </w:r>
            <w:r w:rsidR="00FF11E7" w:rsidRPr="00003F24">
              <w:rPr>
                <w:rFonts w:ascii="Times New Roman" w:eastAsia="Times New Roman" w:hAnsi="Times New Roman"/>
                <w:sz w:val="20"/>
                <w:szCs w:val="20"/>
                <w:lang w:val="en-US" w:eastAsia="pt-BR"/>
              </w:rPr>
              <w:t xml:space="preserve"> and n</w:t>
            </w:r>
            <w:r w:rsidRPr="003F1412">
              <w:rPr>
                <w:rFonts w:ascii="Times New Roman" w:eastAsia="Times New Roman" w:hAnsi="Times New Roman"/>
                <w:sz w:val="20"/>
                <w:szCs w:val="20"/>
                <w:lang w:val="en-US" w:eastAsia="pt-BR"/>
              </w:rPr>
              <w:t>ative vegetation</w:t>
            </w:r>
          </w:p>
        </w:tc>
        <w:tc>
          <w:tcPr>
            <w:tcW w:w="851" w:type="dxa"/>
            <w:shd w:val="clear" w:color="auto" w:fill="auto"/>
          </w:tcPr>
          <w:p w14:paraId="1E77B6E8"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3</w:t>
            </w:r>
          </w:p>
        </w:tc>
        <w:tc>
          <w:tcPr>
            <w:tcW w:w="852" w:type="dxa"/>
            <w:shd w:val="clear" w:color="auto" w:fill="auto"/>
          </w:tcPr>
          <w:p w14:paraId="71B0AE1B"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b, s</w:t>
            </w:r>
          </w:p>
        </w:tc>
        <w:tc>
          <w:tcPr>
            <w:tcW w:w="3541" w:type="dxa"/>
            <w:shd w:val="clear" w:color="auto" w:fill="auto"/>
          </w:tcPr>
          <w:p w14:paraId="22143B1F"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Guerra &amp; Silva (1994)</w:t>
            </w:r>
          </w:p>
        </w:tc>
      </w:tr>
      <w:tr w:rsidR="009641DE" w:rsidRPr="00003F24" w14:paraId="081E42AA" w14:textId="77777777">
        <w:trPr>
          <w:trHeight w:val="360"/>
        </w:trPr>
        <w:tc>
          <w:tcPr>
            <w:tcW w:w="963" w:type="dxa"/>
            <w:shd w:val="clear" w:color="auto" w:fill="auto"/>
          </w:tcPr>
          <w:p w14:paraId="3A6A6A29"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80</w:t>
            </w:r>
          </w:p>
        </w:tc>
        <w:tc>
          <w:tcPr>
            <w:tcW w:w="1417" w:type="dxa"/>
            <w:shd w:val="clear" w:color="auto" w:fill="auto"/>
          </w:tcPr>
          <w:p w14:paraId="1F77750C"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Pantanal</w:t>
            </w:r>
          </w:p>
        </w:tc>
        <w:tc>
          <w:tcPr>
            <w:tcW w:w="3119" w:type="dxa"/>
            <w:shd w:val="clear" w:color="auto" w:fill="auto"/>
          </w:tcPr>
          <w:p w14:paraId="44D21225"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Aquidauana</w:t>
            </w:r>
            <w:proofErr w:type="spellEnd"/>
            <w:r w:rsidRPr="003F1412">
              <w:rPr>
                <w:rFonts w:ascii="Times New Roman" w:eastAsia="Times New Roman" w:hAnsi="Times New Roman"/>
                <w:sz w:val="20"/>
                <w:szCs w:val="20"/>
                <w:lang w:val="en-US" w:eastAsia="pt-BR"/>
              </w:rPr>
              <w:t xml:space="preserve"> – MS</w:t>
            </w:r>
          </w:p>
        </w:tc>
        <w:tc>
          <w:tcPr>
            <w:tcW w:w="3261" w:type="dxa"/>
            <w:shd w:val="clear" w:color="auto" w:fill="auto"/>
          </w:tcPr>
          <w:p w14:paraId="4A0EE58A" w14:textId="392EF6E6"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Native vegetation</w:t>
            </w:r>
            <w:r w:rsidR="00FF11E7" w:rsidRPr="00003F24">
              <w:rPr>
                <w:rFonts w:ascii="Times New Roman" w:eastAsia="Times New Roman" w:hAnsi="Times New Roman"/>
                <w:sz w:val="20"/>
                <w:szCs w:val="20"/>
                <w:lang w:val="en-US" w:eastAsia="pt-BR"/>
              </w:rPr>
              <w:t xml:space="preserve"> and c</w:t>
            </w:r>
            <w:r w:rsidRPr="003F1412">
              <w:rPr>
                <w:rFonts w:ascii="Times New Roman" w:eastAsia="Times New Roman" w:hAnsi="Times New Roman"/>
                <w:sz w:val="20"/>
                <w:szCs w:val="20"/>
                <w:lang w:val="en-US" w:eastAsia="pt-BR"/>
              </w:rPr>
              <w:t>rop</w:t>
            </w:r>
          </w:p>
        </w:tc>
        <w:tc>
          <w:tcPr>
            <w:tcW w:w="851" w:type="dxa"/>
            <w:shd w:val="clear" w:color="auto" w:fill="auto"/>
          </w:tcPr>
          <w:p w14:paraId="3888BFA4"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4</w:t>
            </w:r>
          </w:p>
        </w:tc>
        <w:tc>
          <w:tcPr>
            <w:tcW w:w="852" w:type="dxa"/>
            <w:shd w:val="clear" w:color="auto" w:fill="auto"/>
          </w:tcPr>
          <w:p w14:paraId="712CCE9E"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541" w:type="dxa"/>
            <w:shd w:val="clear" w:color="auto" w:fill="auto"/>
          </w:tcPr>
          <w:p w14:paraId="5EFF6DA5"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Brito et al. (2016)</w:t>
            </w:r>
          </w:p>
        </w:tc>
      </w:tr>
      <w:tr w:rsidR="009641DE" w:rsidRPr="00003F24" w14:paraId="124BCB2D" w14:textId="77777777">
        <w:trPr>
          <w:trHeight w:val="340"/>
        </w:trPr>
        <w:tc>
          <w:tcPr>
            <w:tcW w:w="963" w:type="dxa"/>
            <w:shd w:val="clear" w:color="auto" w:fill="auto"/>
          </w:tcPr>
          <w:p w14:paraId="0BF02092"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81</w:t>
            </w:r>
          </w:p>
        </w:tc>
        <w:tc>
          <w:tcPr>
            <w:tcW w:w="1417" w:type="dxa"/>
            <w:shd w:val="clear" w:color="auto" w:fill="auto"/>
          </w:tcPr>
          <w:p w14:paraId="161E25FB"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Pantanal</w:t>
            </w:r>
          </w:p>
        </w:tc>
        <w:tc>
          <w:tcPr>
            <w:tcW w:w="3119" w:type="dxa"/>
            <w:shd w:val="clear" w:color="auto" w:fill="auto"/>
          </w:tcPr>
          <w:p w14:paraId="1DA3D6B7"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Corumbá</w:t>
            </w:r>
            <w:proofErr w:type="spellEnd"/>
            <w:r w:rsidRPr="003F1412">
              <w:rPr>
                <w:rFonts w:ascii="Times New Roman" w:eastAsia="Times New Roman" w:hAnsi="Times New Roman"/>
                <w:sz w:val="20"/>
                <w:szCs w:val="20"/>
                <w:lang w:val="en-US" w:eastAsia="pt-BR"/>
              </w:rPr>
              <w:t xml:space="preserve"> – MS</w:t>
            </w:r>
          </w:p>
        </w:tc>
        <w:tc>
          <w:tcPr>
            <w:tcW w:w="3261" w:type="dxa"/>
            <w:shd w:val="clear" w:color="auto" w:fill="auto"/>
          </w:tcPr>
          <w:p w14:paraId="3170FDBA"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Native vegetation</w:t>
            </w:r>
          </w:p>
        </w:tc>
        <w:tc>
          <w:tcPr>
            <w:tcW w:w="851" w:type="dxa"/>
            <w:shd w:val="clear" w:color="auto" w:fill="auto"/>
          </w:tcPr>
          <w:p w14:paraId="56C29AD7"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3</w:t>
            </w:r>
          </w:p>
        </w:tc>
        <w:tc>
          <w:tcPr>
            <w:tcW w:w="852" w:type="dxa"/>
            <w:shd w:val="clear" w:color="auto" w:fill="auto"/>
          </w:tcPr>
          <w:p w14:paraId="02BB14E2"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w:t>
            </w:r>
          </w:p>
        </w:tc>
        <w:tc>
          <w:tcPr>
            <w:tcW w:w="3541" w:type="dxa"/>
            <w:shd w:val="clear" w:color="auto" w:fill="auto"/>
          </w:tcPr>
          <w:p w14:paraId="5E1CCF5B"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Dias et al. (2006a)</w:t>
            </w:r>
          </w:p>
        </w:tc>
      </w:tr>
      <w:tr w:rsidR="009641DE" w:rsidRPr="00003F24" w14:paraId="257BE9F7" w14:textId="77777777">
        <w:trPr>
          <w:trHeight w:val="340"/>
        </w:trPr>
        <w:tc>
          <w:tcPr>
            <w:tcW w:w="963" w:type="dxa"/>
            <w:shd w:val="clear" w:color="auto" w:fill="auto"/>
          </w:tcPr>
          <w:p w14:paraId="00BE4429"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82</w:t>
            </w:r>
          </w:p>
        </w:tc>
        <w:tc>
          <w:tcPr>
            <w:tcW w:w="1417" w:type="dxa"/>
            <w:shd w:val="clear" w:color="auto" w:fill="auto"/>
          </w:tcPr>
          <w:p w14:paraId="1E497EF6"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Cerrado</w:t>
            </w:r>
            <w:proofErr w:type="spellEnd"/>
          </w:p>
        </w:tc>
        <w:tc>
          <w:tcPr>
            <w:tcW w:w="3119" w:type="dxa"/>
            <w:shd w:val="clear" w:color="auto" w:fill="auto"/>
          </w:tcPr>
          <w:p w14:paraId="04986157"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Brasília – DF</w:t>
            </w:r>
          </w:p>
        </w:tc>
        <w:tc>
          <w:tcPr>
            <w:tcW w:w="3261" w:type="dxa"/>
            <w:shd w:val="clear" w:color="auto" w:fill="auto"/>
          </w:tcPr>
          <w:p w14:paraId="64DAE789" w14:textId="1D25C37C"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Native vegetation, </w:t>
            </w:r>
            <w:r w:rsidR="00FF11E7" w:rsidRPr="00003F24">
              <w:rPr>
                <w:rFonts w:ascii="Times New Roman" w:eastAsia="Times New Roman" w:hAnsi="Times New Roman"/>
                <w:sz w:val="20"/>
                <w:szCs w:val="20"/>
                <w:lang w:val="en-US" w:eastAsia="pt-BR"/>
              </w:rPr>
              <w:t>p</w:t>
            </w:r>
            <w:r w:rsidRPr="003F1412">
              <w:rPr>
                <w:rFonts w:ascii="Times New Roman" w:eastAsia="Times New Roman" w:hAnsi="Times New Roman"/>
                <w:sz w:val="20"/>
                <w:szCs w:val="20"/>
                <w:lang w:val="en-US" w:eastAsia="pt-BR"/>
              </w:rPr>
              <w:t xml:space="preserve">asture, IPS, </w:t>
            </w:r>
            <w:r w:rsidR="00FF11E7" w:rsidRPr="00003F24">
              <w:rPr>
                <w:rFonts w:ascii="Times New Roman" w:eastAsia="Times New Roman" w:hAnsi="Times New Roman"/>
                <w:sz w:val="20"/>
                <w:szCs w:val="20"/>
                <w:lang w:val="en-US" w:eastAsia="pt-BR"/>
              </w:rPr>
              <w:t>and c</w:t>
            </w:r>
            <w:r w:rsidRPr="003F1412">
              <w:rPr>
                <w:rFonts w:ascii="Times New Roman" w:eastAsia="Times New Roman" w:hAnsi="Times New Roman"/>
                <w:sz w:val="20"/>
                <w:szCs w:val="20"/>
                <w:lang w:val="en-US" w:eastAsia="pt-BR"/>
              </w:rPr>
              <w:t>rop</w:t>
            </w:r>
          </w:p>
        </w:tc>
        <w:tc>
          <w:tcPr>
            <w:tcW w:w="851" w:type="dxa"/>
            <w:shd w:val="clear" w:color="auto" w:fill="auto"/>
          </w:tcPr>
          <w:p w14:paraId="3CF1594F"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14</w:t>
            </w:r>
          </w:p>
        </w:tc>
        <w:tc>
          <w:tcPr>
            <w:tcW w:w="852" w:type="dxa"/>
            <w:shd w:val="clear" w:color="auto" w:fill="auto"/>
          </w:tcPr>
          <w:p w14:paraId="11FC0877"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541" w:type="dxa"/>
            <w:shd w:val="clear" w:color="auto" w:fill="auto"/>
          </w:tcPr>
          <w:p w14:paraId="0CDD6BC4" w14:textId="77777777" w:rsidR="005B0036" w:rsidRPr="00157FB4" w:rsidRDefault="00ED761E">
            <w:pPr>
              <w:spacing w:after="0" w:line="240" w:lineRule="auto"/>
              <w:rPr>
                <w:rFonts w:ascii="Times New Roman" w:eastAsia="Times New Roman" w:hAnsi="Times New Roman"/>
                <w:sz w:val="20"/>
                <w:szCs w:val="20"/>
                <w:lang w:val="en-US" w:eastAsia="pt-BR"/>
              </w:rPr>
            </w:pPr>
            <w:proofErr w:type="spellStart"/>
            <w:r w:rsidRPr="00157FB4">
              <w:rPr>
                <w:rFonts w:ascii="Times New Roman" w:eastAsia="Times New Roman" w:hAnsi="Times New Roman"/>
                <w:sz w:val="20"/>
                <w:szCs w:val="20"/>
                <w:lang w:val="en-US" w:eastAsia="pt-BR"/>
              </w:rPr>
              <w:t>Marchão</w:t>
            </w:r>
            <w:proofErr w:type="spellEnd"/>
            <w:r w:rsidRPr="00157FB4">
              <w:rPr>
                <w:rFonts w:ascii="Times New Roman" w:eastAsia="Times New Roman" w:hAnsi="Times New Roman"/>
                <w:sz w:val="20"/>
                <w:szCs w:val="20"/>
                <w:lang w:val="en-US" w:eastAsia="pt-BR"/>
              </w:rPr>
              <w:t xml:space="preserve"> et al. (2009)</w:t>
            </w:r>
          </w:p>
        </w:tc>
      </w:tr>
      <w:tr w:rsidR="009641DE" w:rsidRPr="00003F24" w14:paraId="5F061DAD" w14:textId="77777777">
        <w:trPr>
          <w:trHeight w:val="315"/>
        </w:trPr>
        <w:tc>
          <w:tcPr>
            <w:tcW w:w="963" w:type="dxa"/>
            <w:shd w:val="clear" w:color="auto" w:fill="auto"/>
          </w:tcPr>
          <w:p w14:paraId="1DCB5F35"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83</w:t>
            </w:r>
          </w:p>
        </w:tc>
        <w:tc>
          <w:tcPr>
            <w:tcW w:w="1417" w:type="dxa"/>
            <w:shd w:val="clear" w:color="auto" w:fill="auto"/>
          </w:tcPr>
          <w:p w14:paraId="1E1029C1"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Cerrado</w:t>
            </w:r>
            <w:proofErr w:type="spellEnd"/>
          </w:p>
        </w:tc>
        <w:tc>
          <w:tcPr>
            <w:tcW w:w="3119" w:type="dxa"/>
            <w:shd w:val="clear" w:color="auto" w:fill="auto"/>
          </w:tcPr>
          <w:p w14:paraId="6D1E9F1C"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Brasília – DF</w:t>
            </w:r>
          </w:p>
        </w:tc>
        <w:tc>
          <w:tcPr>
            <w:tcW w:w="3261" w:type="dxa"/>
            <w:shd w:val="clear" w:color="auto" w:fill="auto"/>
          </w:tcPr>
          <w:p w14:paraId="4ACAF8BF"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Native vegetation</w:t>
            </w:r>
          </w:p>
        </w:tc>
        <w:tc>
          <w:tcPr>
            <w:tcW w:w="851" w:type="dxa"/>
            <w:shd w:val="clear" w:color="auto" w:fill="auto"/>
          </w:tcPr>
          <w:p w14:paraId="67B58FBA"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5</w:t>
            </w:r>
          </w:p>
        </w:tc>
        <w:tc>
          <w:tcPr>
            <w:tcW w:w="852" w:type="dxa"/>
            <w:shd w:val="clear" w:color="auto" w:fill="auto"/>
          </w:tcPr>
          <w:p w14:paraId="3B57B254"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b, s</w:t>
            </w:r>
          </w:p>
        </w:tc>
        <w:tc>
          <w:tcPr>
            <w:tcW w:w="3541" w:type="dxa"/>
            <w:shd w:val="clear" w:color="auto" w:fill="auto"/>
          </w:tcPr>
          <w:p w14:paraId="2E611F9A"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Dias et al. (1997)</w:t>
            </w:r>
          </w:p>
        </w:tc>
      </w:tr>
      <w:tr w:rsidR="009641DE" w:rsidRPr="00003F24" w14:paraId="7914DBA0" w14:textId="77777777">
        <w:trPr>
          <w:trHeight w:val="315"/>
        </w:trPr>
        <w:tc>
          <w:tcPr>
            <w:tcW w:w="963" w:type="dxa"/>
            <w:shd w:val="clear" w:color="auto" w:fill="auto"/>
          </w:tcPr>
          <w:p w14:paraId="08AD61AC"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84</w:t>
            </w:r>
          </w:p>
        </w:tc>
        <w:tc>
          <w:tcPr>
            <w:tcW w:w="1417" w:type="dxa"/>
            <w:shd w:val="clear" w:color="auto" w:fill="auto"/>
          </w:tcPr>
          <w:p w14:paraId="7E88C591"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Cerrado</w:t>
            </w:r>
            <w:proofErr w:type="spellEnd"/>
          </w:p>
        </w:tc>
        <w:tc>
          <w:tcPr>
            <w:tcW w:w="3119" w:type="dxa"/>
            <w:shd w:val="clear" w:color="auto" w:fill="auto"/>
          </w:tcPr>
          <w:p w14:paraId="601053D2"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Brasília – DF</w:t>
            </w:r>
          </w:p>
        </w:tc>
        <w:tc>
          <w:tcPr>
            <w:tcW w:w="3261" w:type="dxa"/>
            <w:shd w:val="clear" w:color="auto" w:fill="auto"/>
          </w:tcPr>
          <w:p w14:paraId="6D6C7AC6"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Native vegetation</w:t>
            </w:r>
          </w:p>
        </w:tc>
        <w:tc>
          <w:tcPr>
            <w:tcW w:w="851" w:type="dxa"/>
            <w:shd w:val="clear" w:color="auto" w:fill="auto"/>
          </w:tcPr>
          <w:p w14:paraId="75AEF5D0"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2</w:t>
            </w:r>
          </w:p>
        </w:tc>
        <w:tc>
          <w:tcPr>
            <w:tcW w:w="852" w:type="dxa"/>
            <w:shd w:val="clear" w:color="auto" w:fill="auto"/>
          </w:tcPr>
          <w:p w14:paraId="54191E61"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541" w:type="dxa"/>
            <w:shd w:val="clear" w:color="auto" w:fill="auto"/>
          </w:tcPr>
          <w:p w14:paraId="62AF45C7" w14:textId="4CC93CE5"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Bento (2009)</w:t>
            </w:r>
            <w:r w:rsidR="00FF11E7" w:rsidRPr="00157FB4">
              <w:rPr>
                <w:rFonts w:ascii="Times New Roman" w:eastAsia="Times New Roman" w:hAnsi="Times New Roman"/>
                <w:sz w:val="20"/>
                <w:szCs w:val="20"/>
                <w:lang w:val="en-US" w:eastAsia="pt-BR"/>
              </w:rPr>
              <w:t xml:space="preserve"> and</w:t>
            </w:r>
            <w:r w:rsidRPr="00157FB4">
              <w:rPr>
                <w:rFonts w:ascii="Times New Roman" w:eastAsia="Times New Roman" w:hAnsi="Times New Roman"/>
                <w:sz w:val="20"/>
                <w:szCs w:val="20"/>
                <w:lang w:val="en-US" w:eastAsia="pt-BR"/>
              </w:rPr>
              <w:t xml:space="preserve"> </w:t>
            </w:r>
            <w:proofErr w:type="spellStart"/>
            <w:r w:rsidRPr="00157FB4">
              <w:rPr>
                <w:rFonts w:ascii="Times New Roman" w:eastAsia="Times New Roman" w:hAnsi="Times New Roman"/>
                <w:sz w:val="20"/>
                <w:szCs w:val="20"/>
                <w:lang w:val="en-US" w:eastAsia="pt-BR"/>
              </w:rPr>
              <w:t>Corrêa</w:t>
            </w:r>
            <w:proofErr w:type="spellEnd"/>
            <w:r w:rsidRPr="00157FB4">
              <w:rPr>
                <w:rFonts w:ascii="Times New Roman" w:eastAsia="Times New Roman" w:hAnsi="Times New Roman"/>
                <w:sz w:val="20"/>
                <w:szCs w:val="20"/>
                <w:lang w:val="en-US" w:eastAsia="pt-BR"/>
              </w:rPr>
              <w:t xml:space="preserve"> &amp; Bento (2010) </w:t>
            </w:r>
          </w:p>
        </w:tc>
      </w:tr>
      <w:tr w:rsidR="009641DE" w:rsidRPr="00003F24" w14:paraId="29455E8D" w14:textId="77777777">
        <w:trPr>
          <w:trHeight w:val="315"/>
        </w:trPr>
        <w:tc>
          <w:tcPr>
            <w:tcW w:w="963" w:type="dxa"/>
            <w:shd w:val="clear" w:color="auto" w:fill="auto"/>
          </w:tcPr>
          <w:p w14:paraId="303A7E64"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85</w:t>
            </w:r>
          </w:p>
        </w:tc>
        <w:tc>
          <w:tcPr>
            <w:tcW w:w="1417" w:type="dxa"/>
            <w:shd w:val="clear" w:color="auto" w:fill="auto"/>
          </w:tcPr>
          <w:p w14:paraId="4F0F8025"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Cerrado</w:t>
            </w:r>
            <w:proofErr w:type="spellEnd"/>
          </w:p>
        </w:tc>
        <w:tc>
          <w:tcPr>
            <w:tcW w:w="3119" w:type="dxa"/>
            <w:shd w:val="clear" w:color="auto" w:fill="auto"/>
          </w:tcPr>
          <w:p w14:paraId="20B3DFAA"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Correntina</w:t>
            </w:r>
            <w:proofErr w:type="spellEnd"/>
            <w:r w:rsidRPr="003F1412">
              <w:rPr>
                <w:rFonts w:ascii="Times New Roman" w:eastAsia="Times New Roman" w:hAnsi="Times New Roman"/>
                <w:sz w:val="20"/>
                <w:szCs w:val="20"/>
                <w:lang w:val="en-US" w:eastAsia="pt-BR"/>
              </w:rPr>
              <w:t xml:space="preserve"> – BA</w:t>
            </w:r>
          </w:p>
        </w:tc>
        <w:tc>
          <w:tcPr>
            <w:tcW w:w="3261" w:type="dxa"/>
            <w:shd w:val="clear" w:color="auto" w:fill="auto"/>
          </w:tcPr>
          <w:p w14:paraId="2F983687" w14:textId="1AD0603A"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Crop, </w:t>
            </w:r>
            <w:r w:rsidR="00FF11E7" w:rsidRPr="00003F24">
              <w:rPr>
                <w:rFonts w:ascii="Times New Roman" w:eastAsia="Times New Roman" w:hAnsi="Times New Roman"/>
                <w:sz w:val="20"/>
                <w:szCs w:val="20"/>
                <w:lang w:val="en-US" w:eastAsia="pt-BR"/>
              </w:rPr>
              <w:t>p</w:t>
            </w:r>
            <w:r w:rsidRPr="003F1412">
              <w:rPr>
                <w:rFonts w:ascii="Times New Roman" w:eastAsia="Times New Roman" w:hAnsi="Times New Roman"/>
                <w:sz w:val="20"/>
                <w:szCs w:val="20"/>
                <w:lang w:val="en-US" w:eastAsia="pt-BR"/>
              </w:rPr>
              <w:t xml:space="preserve">asture, </w:t>
            </w:r>
            <w:r w:rsidR="00FF11E7" w:rsidRPr="00003F24">
              <w:rPr>
                <w:rFonts w:ascii="Times New Roman" w:eastAsia="Times New Roman" w:hAnsi="Times New Roman"/>
                <w:sz w:val="20"/>
                <w:szCs w:val="20"/>
                <w:lang w:val="en-US" w:eastAsia="pt-BR"/>
              </w:rPr>
              <w:t>and n</w:t>
            </w:r>
            <w:r w:rsidRPr="003F1412">
              <w:rPr>
                <w:rFonts w:ascii="Times New Roman" w:eastAsia="Times New Roman" w:hAnsi="Times New Roman"/>
                <w:sz w:val="20"/>
                <w:szCs w:val="20"/>
                <w:lang w:val="en-US" w:eastAsia="pt-BR"/>
              </w:rPr>
              <w:t>ative vegetation</w:t>
            </w:r>
          </w:p>
        </w:tc>
        <w:tc>
          <w:tcPr>
            <w:tcW w:w="851" w:type="dxa"/>
            <w:shd w:val="clear" w:color="auto" w:fill="auto"/>
          </w:tcPr>
          <w:p w14:paraId="7D70B49A"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6</w:t>
            </w:r>
          </w:p>
        </w:tc>
        <w:tc>
          <w:tcPr>
            <w:tcW w:w="852" w:type="dxa"/>
            <w:shd w:val="clear" w:color="auto" w:fill="auto"/>
          </w:tcPr>
          <w:p w14:paraId="67CD76CC"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541" w:type="dxa"/>
            <w:shd w:val="clear" w:color="auto" w:fill="auto"/>
          </w:tcPr>
          <w:p w14:paraId="50535DE1" w14:textId="2D6B998F" w:rsidR="005B0036" w:rsidRPr="00BD3AFB" w:rsidRDefault="00ED761E">
            <w:pPr>
              <w:spacing w:after="0" w:line="240" w:lineRule="auto"/>
              <w:rPr>
                <w:rFonts w:ascii="Times New Roman" w:eastAsia="Times New Roman" w:hAnsi="Times New Roman"/>
                <w:sz w:val="20"/>
                <w:szCs w:val="20"/>
                <w:lang w:eastAsia="pt-BR"/>
              </w:rPr>
            </w:pPr>
            <w:proofErr w:type="spellStart"/>
            <w:r w:rsidRPr="00BD3AFB">
              <w:rPr>
                <w:rFonts w:ascii="Times New Roman" w:eastAsia="Times New Roman" w:hAnsi="Times New Roman"/>
                <w:sz w:val="20"/>
                <w:szCs w:val="20"/>
                <w:lang w:eastAsia="pt-BR"/>
              </w:rPr>
              <w:t>Marchão</w:t>
            </w:r>
            <w:proofErr w:type="spellEnd"/>
            <w:r w:rsidRPr="00BD3AFB">
              <w:rPr>
                <w:rFonts w:ascii="Times New Roman" w:eastAsia="Times New Roman" w:hAnsi="Times New Roman"/>
                <w:sz w:val="20"/>
                <w:szCs w:val="20"/>
                <w:lang w:eastAsia="pt-BR"/>
              </w:rPr>
              <w:t xml:space="preserve"> et al. (2008a,</w:t>
            </w:r>
            <w:r w:rsidR="00AA5D90" w:rsidRPr="00BD3AFB">
              <w:rPr>
                <w:rFonts w:ascii="Times New Roman" w:eastAsia="Times New Roman" w:hAnsi="Times New Roman"/>
                <w:sz w:val="20"/>
                <w:szCs w:val="20"/>
                <w:lang w:eastAsia="pt-BR"/>
              </w:rPr>
              <w:t xml:space="preserve"> 2008</w:t>
            </w:r>
            <w:r w:rsidRPr="00BD3AFB">
              <w:rPr>
                <w:rFonts w:ascii="Times New Roman" w:eastAsia="Times New Roman" w:hAnsi="Times New Roman"/>
                <w:sz w:val="20"/>
                <w:szCs w:val="20"/>
                <w:lang w:eastAsia="pt-BR"/>
              </w:rPr>
              <w:t>b)</w:t>
            </w:r>
          </w:p>
        </w:tc>
      </w:tr>
      <w:tr w:rsidR="009641DE" w:rsidRPr="00003F24" w14:paraId="5BC52EC9" w14:textId="77777777">
        <w:trPr>
          <w:trHeight w:val="345"/>
        </w:trPr>
        <w:tc>
          <w:tcPr>
            <w:tcW w:w="963" w:type="dxa"/>
            <w:shd w:val="clear" w:color="auto" w:fill="auto"/>
          </w:tcPr>
          <w:p w14:paraId="65490A95"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86</w:t>
            </w:r>
          </w:p>
        </w:tc>
        <w:tc>
          <w:tcPr>
            <w:tcW w:w="1417" w:type="dxa"/>
            <w:shd w:val="clear" w:color="auto" w:fill="auto"/>
          </w:tcPr>
          <w:p w14:paraId="3E27DB48"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Cerrado</w:t>
            </w:r>
            <w:proofErr w:type="spellEnd"/>
          </w:p>
        </w:tc>
        <w:tc>
          <w:tcPr>
            <w:tcW w:w="3119" w:type="dxa"/>
            <w:shd w:val="clear" w:color="auto" w:fill="auto"/>
          </w:tcPr>
          <w:p w14:paraId="1A143B3D" w14:textId="263FBDBF" w:rsidR="005B0036" w:rsidRPr="00BD3AFB" w:rsidRDefault="00ED761E">
            <w:pPr>
              <w:spacing w:after="0" w:line="240" w:lineRule="auto"/>
              <w:jc w:val="center"/>
              <w:rPr>
                <w:rFonts w:ascii="Times New Roman" w:eastAsia="Times New Roman" w:hAnsi="Times New Roman"/>
                <w:sz w:val="20"/>
                <w:szCs w:val="20"/>
                <w:lang w:eastAsia="pt-BR"/>
              </w:rPr>
            </w:pPr>
            <w:r w:rsidRPr="00BD3AFB">
              <w:rPr>
                <w:rFonts w:ascii="Times New Roman" w:eastAsia="Times New Roman" w:hAnsi="Times New Roman"/>
                <w:sz w:val="20"/>
                <w:szCs w:val="20"/>
                <w:lang w:eastAsia="pt-BR"/>
              </w:rPr>
              <w:t>Formosa</w:t>
            </w:r>
            <w:r w:rsidR="00FF11E7" w:rsidRPr="00BD3AFB">
              <w:rPr>
                <w:rFonts w:ascii="Times New Roman" w:eastAsia="Times New Roman" w:hAnsi="Times New Roman"/>
                <w:sz w:val="20"/>
                <w:szCs w:val="20"/>
                <w:lang w:eastAsia="pt-BR"/>
              </w:rPr>
              <w:t xml:space="preserve"> </w:t>
            </w:r>
            <w:proofErr w:type="spellStart"/>
            <w:r w:rsidR="00FF11E7" w:rsidRPr="00BD3AFB">
              <w:rPr>
                <w:rFonts w:ascii="Times New Roman" w:eastAsia="Times New Roman" w:hAnsi="Times New Roman"/>
                <w:sz w:val="20"/>
                <w:szCs w:val="20"/>
                <w:lang w:eastAsia="pt-BR"/>
              </w:rPr>
              <w:t>and</w:t>
            </w:r>
            <w:proofErr w:type="spellEnd"/>
            <w:r w:rsidR="00FF11E7" w:rsidRPr="00BD3AFB">
              <w:rPr>
                <w:rFonts w:ascii="Times New Roman" w:eastAsia="Times New Roman" w:hAnsi="Times New Roman"/>
                <w:sz w:val="20"/>
                <w:szCs w:val="20"/>
                <w:lang w:eastAsia="pt-BR"/>
              </w:rPr>
              <w:t xml:space="preserve"> </w:t>
            </w:r>
            <w:r w:rsidRPr="00BD3AFB">
              <w:rPr>
                <w:rFonts w:ascii="Times New Roman" w:eastAsia="Times New Roman" w:hAnsi="Times New Roman"/>
                <w:sz w:val="20"/>
                <w:szCs w:val="20"/>
                <w:lang w:eastAsia="pt-BR"/>
              </w:rPr>
              <w:t>Santo Antônio do Descoberto – GO</w:t>
            </w:r>
          </w:p>
        </w:tc>
        <w:tc>
          <w:tcPr>
            <w:tcW w:w="3261" w:type="dxa"/>
            <w:shd w:val="clear" w:color="auto" w:fill="auto"/>
          </w:tcPr>
          <w:p w14:paraId="15316416"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Pasture</w:t>
            </w:r>
          </w:p>
        </w:tc>
        <w:tc>
          <w:tcPr>
            <w:tcW w:w="851" w:type="dxa"/>
            <w:shd w:val="clear" w:color="auto" w:fill="auto"/>
          </w:tcPr>
          <w:p w14:paraId="22D95A10"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4</w:t>
            </w:r>
          </w:p>
        </w:tc>
        <w:tc>
          <w:tcPr>
            <w:tcW w:w="852" w:type="dxa"/>
            <w:shd w:val="clear" w:color="auto" w:fill="auto"/>
          </w:tcPr>
          <w:p w14:paraId="0760E8E4"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541" w:type="dxa"/>
            <w:shd w:val="clear" w:color="auto" w:fill="auto"/>
          </w:tcPr>
          <w:p w14:paraId="2BD31479" w14:textId="765EFF62" w:rsidR="005B0036" w:rsidRPr="00157FB4" w:rsidRDefault="00ED761E">
            <w:pPr>
              <w:spacing w:after="0" w:line="240" w:lineRule="auto"/>
              <w:rPr>
                <w:rFonts w:ascii="Times New Roman" w:eastAsia="Times New Roman" w:hAnsi="Times New Roman"/>
                <w:sz w:val="20"/>
                <w:szCs w:val="20"/>
                <w:lang w:val="en-US" w:eastAsia="pt-BR"/>
              </w:rPr>
            </w:pPr>
            <w:proofErr w:type="spellStart"/>
            <w:r w:rsidRPr="00157FB4">
              <w:rPr>
                <w:rFonts w:ascii="Times New Roman" w:eastAsia="Times New Roman" w:hAnsi="Times New Roman"/>
                <w:sz w:val="20"/>
                <w:szCs w:val="20"/>
                <w:lang w:val="en-US" w:eastAsia="pt-BR"/>
              </w:rPr>
              <w:t>Vendrame</w:t>
            </w:r>
            <w:proofErr w:type="spellEnd"/>
            <w:r w:rsidRPr="00157FB4">
              <w:rPr>
                <w:rFonts w:ascii="Times New Roman" w:eastAsia="Times New Roman" w:hAnsi="Times New Roman"/>
                <w:sz w:val="20"/>
                <w:szCs w:val="20"/>
                <w:lang w:val="en-US" w:eastAsia="pt-BR"/>
              </w:rPr>
              <w:t xml:space="preserve"> (2008)</w:t>
            </w:r>
            <w:r w:rsidR="00FF11E7" w:rsidRPr="00157FB4">
              <w:rPr>
                <w:rFonts w:ascii="Times New Roman" w:eastAsia="Times New Roman" w:hAnsi="Times New Roman"/>
                <w:sz w:val="20"/>
                <w:szCs w:val="20"/>
                <w:lang w:val="en-US" w:eastAsia="pt-BR"/>
              </w:rPr>
              <w:t xml:space="preserve"> and</w:t>
            </w:r>
            <w:r w:rsidRPr="00157FB4">
              <w:rPr>
                <w:rFonts w:ascii="Times New Roman" w:eastAsia="Times New Roman" w:hAnsi="Times New Roman"/>
                <w:sz w:val="20"/>
                <w:szCs w:val="20"/>
                <w:lang w:val="en-US" w:eastAsia="pt-BR"/>
              </w:rPr>
              <w:t xml:space="preserve"> </w:t>
            </w:r>
            <w:proofErr w:type="spellStart"/>
            <w:r w:rsidRPr="00157FB4">
              <w:rPr>
                <w:rFonts w:ascii="Times New Roman" w:eastAsia="Times New Roman" w:hAnsi="Times New Roman"/>
                <w:sz w:val="20"/>
                <w:szCs w:val="20"/>
                <w:lang w:val="en-US" w:eastAsia="pt-BR"/>
              </w:rPr>
              <w:t>Vendrame</w:t>
            </w:r>
            <w:proofErr w:type="spellEnd"/>
            <w:r w:rsidRPr="00157FB4">
              <w:rPr>
                <w:rFonts w:ascii="Times New Roman" w:eastAsia="Times New Roman" w:hAnsi="Times New Roman"/>
                <w:sz w:val="20"/>
                <w:szCs w:val="20"/>
                <w:lang w:val="en-US" w:eastAsia="pt-BR"/>
              </w:rPr>
              <w:t xml:space="preserve"> et al. (2009)</w:t>
            </w:r>
          </w:p>
        </w:tc>
      </w:tr>
      <w:tr w:rsidR="009641DE" w:rsidRPr="00003F24" w14:paraId="5A783FB0" w14:textId="77777777">
        <w:trPr>
          <w:trHeight w:val="315"/>
        </w:trPr>
        <w:tc>
          <w:tcPr>
            <w:tcW w:w="963" w:type="dxa"/>
            <w:shd w:val="clear" w:color="auto" w:fill="auto"/>
          </w:tcPr>
          <w:p w14:paraId="36A0C424"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87</w:t>
            </w:r>
          </w:p>
        </w:tc>
        <w:tc>
          <w:tcPr>
            <w:tcW w:w="1417" w:type="dxa"/>
            <w:shd w:val="clear" w:color="auto" w:fill="auto"/>
          </w:tcPr>
          <w:p w14:paraId="50915ADD"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Cerrado</w:t>
            </w:r>
            <w:proofErr w:type="spellEnd"/>
          </w:p>
        </w:tc>
        <w:tc>
          <w:tcPr>
            <w:tcW w:w="3119" w:type="dxa"/>
            <w:shd w:val="clear" w:color="auto" w:fill="auto"/>
          </w:tcPr>
          <w:p w14:paraId="7357BC8E"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Jataí</w:t>
            </w:r>
            <w:proofErr w:type="spellEnd"/>
            <w:r w:rsidRPr="003F1412">
              <w:rPr>
                <w:rFonts w:ascii="Times New Roman" w:eastAsia="Times New Roman" w:hAnsi="Times New Roman"/>
                <w:sz w:val="20"/>
                <w:szCs w:val="20"/>
                <w:lang w:val="en-US" w:eastAsia="pt-BR"/>
              </w:rPr>
              <w:t xml:space="preserve"> – GO</w:t>
            </w:r>
          </w:p>
        </w:tc>
        <w:tc>
          <w:tcPr>
            <w:tcW w:w="3261" w:type="dxa"/>
            <w:shd w:val="clear" w:color="auto" w:fill="auto"/>
          </w:tcPr>
          <w:p w14:paraId="07E97F7D" w14:textId="357838E1"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Native vegetation</w:t>
            </w:r>
            <w:r w:rsidR="00FF11E7" w:rsidRPr="00003F24">
              <w:rPr>
                <w:rFonts w:ascii="Times New Roman" w:eastAsia="Times New Roman" w:hAnsi="Times New Roman"/>
                <w:sz w:val="20"/>
                <w:szCs w:val="20"/>
                <w:lang w:val="en-US" w:eastAsia="pt-BR"/>
              </w:rPr>
              <w:t xml:space="preserve"> and c</w:t>
            </w:r>
            <w:r w:rsidRPr="003F1412">
              <w:rPr>
                <w:rFonts w:ascii="Times New Roman" w:eastAsia="Times New Roman" w:hAnsi="Times New Roman"/>
                <w:sz w:val="20"/>
                <w:szCs w:val="20"/>
                <w:lang w:val="en-US" w:eastAsia="pt-BR"/>
              </w:rPr>
              <w:t>rop</w:t>
            </w:r>
          </w:p>
        </w:tc>
        <w:tc>
          <w:tcPr>
            <w:tcW w:w="851" w:type="dxa"/>
            <w:shd w:val="clear" w:color="auto" w:fill="auto"/>
          </w:tcPr>
          <w:p w14:paraId="23CC811B"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7</w:t>
            </w:r>
          </w:p>
        </w:tc>
        <w:tc>
          <w:tcPr>
            <w:tcW w:w="852" w:type="dxa"/>
            <w:shd w:val="clear" w:color="auto" w:fill="auto"/>
          </w:tcPr>
          <w:p w14:paraId="7781A01A"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541" w:type="dxa"/>
            <w:shd w:val="clear" w:color="auto" w:fill="auto"/>
          </w:tcPr>
          <w:p w14:paraId="42E80799" w14:textId="77777777" w:rsidR="005B0036" w:rsidRPr="00157FB4" w:rsidRDefault="00ED761E">
            <w:pPr>
              <w:spacing w:after="0" w:line="240" w:lineRule="auto"/>
              <w:rPr>
                <w:rFonts w:ascii="Times New Roman" w:eastAsia="Times New Roman" w:hAnsi="Times New Roman"/>
                <w:sz w:val="20"/>
                <w:szCs w:val="20"/>
                <w:lang w:val="en-US" w:eastAsia="pt-BR"/>
              </w:rPr>
            </w:pPr>
            <w:proofErr w:type="spellStart"/>
            <w:r w:rsidRPr="00157FB4">
              <w:rPr>
                <w:rFonts w:ascii="Times New Roman" w:eastAsia="Times New Roman" w:hAnsi="Times New Roman"/>
                <w:sz w:val="20"/>
                <w:szCs w:val="20"/>
                <w:lang w:val="en-US" w:eastAsia="pt-BR"/>
              </w:rPr>
              <w:t>Blanchart</w:t>
            </w:r>
            <w:proofErr w:type="spellEnd"/>
            <w:r w:rsidRPr="00157FB4">
              <w:rPr>
                <w:rFonts w:ascii="Times New Roman" w:eastAsia="Times New Roman" w:hAnsi="Times New Roman"/>
                <w:sz w:val="20"/>
                <w:szCs w:val="20"/>
                <w:lang w:val="en-US" w:eastAsia="pt-BR"/>
              </w:rPr>
              <w:t xml:space="preserve"> et al. (2007)</w:t>
            </w:r>
          </w:p>
        </w:tc>
      </w:tr>
      <w:tr w:rsidR="009641DE" w:rsidRPr="00003F24" w14:paraId="4A15510A" w14:textId="77777777">
        <w:trPr>
          <w:trHeight w:val="315"/>
        </w:trPr>
        <w:tc>
          <w:tcPr>
            <w:tcW w:w="963" w:type="dxa"/>
            <w:shd w:val="clear" w:color="auto" w:fill="auto"/>
          </w:tcPr>
          <w:p w14:paraId="52302B3D"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88</w:t>
            </w:r>
          </w:p>
        </w:tc>
        <w:tc>
          <w:tcPr>
            <w:tcW w:w="1417" w:type="dxa"/>
            <w:shd w:val="clear" w:color="auto" w:fill="auto"/>
          </w:tcPr>
          <w:p w14:paraId="1CF79702"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Cerrado</w:t>
            </w:r>
            <w:proofErr w:type="spellEnd"/>
          </w:p>
        </w:tc>
        <w:tc>
          <w:tcPr>
            <w:tcW w:w="3119" w:type="dxa"/>
            <w:shd w:val="clear" w:color="auto" w:fill="auto"/>
          </w:tcPr>
          <w:p w14:paraId="6168E504"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Planaltina</w:t>
            </w:r>
            <w:proofErr w:type="spellEnd"/>
            <w:r w:rsidRPr="003F1412">
              <w:rPr>
                <w:rFonts w:ascii="Times New Roman" w:eastAsia="Times New Roman" w:hAnsi="Times New Roman"/>
                <w:sz w:val="20"/>
                <w:szCs w:val="20"/>
                <w:lang w:val="en-US" w:eastAsia="pt-BR"/>
              </w:rPr>
              <w:t xml:space="preserve"> – GO</w:t>
            </w:r>
          </w:p>
        </w:tc>
        <w:tc>
          <w:tcPr>
            <w:tcW w:w="3261" w:type="dxa"/>
            <w:shd w:val="clear" w:color="auto" w:fill="auto"/>
          </w:tcPr>
          <w:p w14:paraId="1026BAA0" w14:textId="602AE754"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Native vegetation</w:t>
            </w:r>
            <w:r w:rsidR="00FF11E7" w:rsidRPr="00003F24">
              <w:rPr>
                <w:rFonts w:ascii="Times New Roman" w:eastAsia="Times New Roman" w:hAnsi="Times New Roman"/>
                <w:sz w:val="20"/>
                <w:szCs w:val="20"/>
                <w:lang w:val="en-US" w:eastAsia="pt-BR"/>
              </w:rPr>
              <w:t xml:space="preserve"> and </w:t>
            </w:r>
            <w:r w:rsidR="006808D5">
              <w:rPr>
                <w:rFonts w:ascii="Times New Roman" w:eastAsia="Times New Roman" w:hAnsi="Times New Roman"/>
                <w:sz w:val="20"/>
                <w:szCs w:val="20"/>
                <w:lang w:val="en-US" w:eastAsia="pt-BR"/>
              </w:rPr>
              <w:t>p</w:t>
            </w:r>
            <w:r w:rsidRPr="003F1412">
              <w:rPr>
                <w:rFonts w:ascii="Times New Roman" w:eastAsia="Times New Roman" w:hAnsi="Times New Roman"/>
                <w:sz w:val="20"/>
                <w:szCs w:val="20"/>
                <w:lang w:val="en-US" w:eastAsia="pt-BR"/>
              </w:rPr>
              <w:t>asture</w:t>
            </w:r>
          </w:p>
        </w:tc>
        <w:tc>
          <w:tcPr>
            <w:tcW w:w="851" w:type="dxa"/>
            <w:shd w:val="clear" w:color="auto" w:fill="auto"/>
          </w:tcPr>
          <w:p w14:paraId="38D23C61"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5</w:t>
            </w:r>
          </w:p>
        </w:tc>
        <w:tc>
          <w:tcPr>
            <w:tcW w:w="852" w:type="dxa"/>
            <w:shd w:val="clear" w:color="auto" w:fill="auto"/>
          </w:tcPr>
          <w:p w14:paraId="74632E2D"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b</w:t>
            </w:r>
          </w:p>
        </w:tc>
        <w:tc>
          <w:tcPr>
            <w:tcW w:w="3541" w:type="dxa"/>
            <w:shd w:val="clear" w:color="auto" w:fill="auto"/>
          </w:tcPr>
          <w:p w14:paraId="1BEF657E"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Benito et al. (2000)</w:t>
            </w:r>
          </w:p>
        </w:tc>
      </w:tr>
      <w:tr w:rsidR="009641DE" w:rsidRPr="00003F24" w14:paraId="5933358F" w14:textId="77777777">
        <w:trPr>
          <w:trHeight w:val="315"/>
        </w:trPr>
        <w:tc>
          <w:tcPr>
            <w:tcW w:w="963" w:type="dxa"/>
            <w:shd w:val="clear" w:color="auto" w:fill="auto"/>
          </w:tcPr>
          <w:p w14:paraId="2ED2C44D"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89</w:t>
            </w:r>
          </w:p>
        </w:tc>
        <w:tc>
          <w:tcPr>
            <w:tcW w:w="1417" w:type="dxa"/>
            <w:shd w:val="clear" w:color="auto" w:fill="auto"/>
          </w:tcPr>
          <w:p w14:paraId="66C18561"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Cerrado</w:t>
            </w:r>
            <w:proofErr w:type="spellEnd"/>
          </w:p>
        </w:tc>
        <w:tc>
          <w:tcPr>
            <w:tcW w:w="3119" w:type="dxa"/>
            <w:shd w:val="clear" w:color="auto" w:fill="auto"/>
          </w:tcPr>
          <w:p w14:paraId="2926B80D" w14:textId="77777777" w:rsidR="005B0036" w:rsidRPr="00BD3AFB" w:rsidRDefault="00ED761E">
            <w:pPr>
              <w:spacing w:after="0" w:line="240" w:lineRule="auto"/>
              <w:jc w:val="center"/>
              <w:rPr>
                <w:rFonts w:ascii="Times New Roman" w:eastAsia="Times New Roman" w:hAnsi="Times New Roman"/>
                <w:sz w:val="20"/>
                <w:szCs w:val="20"/>
                <w:lang w:eastAsia="pt-BR"/>
              </w:rPr>
            </w:pPr>
            <w:r w:rsidRPr="00BD3AFB">
              <w:rPr>
                <w:rFonts w:ascii="Times New Roman" w:eastAsia="Times New Roman" w:hAnsi="Times New Roman"/>
                <w:sz w:val="20"/>
                <w:szCs w:val="20"/>
                <w:lang w:eastAsia="pt-BR"/>
              </w:rPr>
              <w:t>Santo Antônio de Goiás – GO</w:t>
            </w:r>
          </w:p>
        </w:tc>
        <w:tc>
          <w:tcPr>
            <w:tcW w:w="3261" w:type="dxa"/>
            <w:shd w:val="clear" w:color="auto" w:fill="auto"/>
          </w:tcPr>
          <w:p w14:paraId="4D6F8E15" w14:textId="68F96851"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Crop</w:t>
            </w:r>
            <w:r w:rsidR="00FF11E7" w:rsidRPr="00003F24">
              <w:rPr>
                <w:rFonts w:ascii="Times New Roman" w:eastAsia="Times New Roman" w:hAnsi="Times New Roman"/>
                <w:sz w:val="20"/>
                <w:szCs w:val="20"/>
                <w:lang w:val="en-US" w:eastAsia="pt-BR"/>
              </w:rPr>
              <w:t xml:space="preserve"> and </w:t>
            </w:r>
            <w:r w:rsidRPr="003F1412">
              <w:rPr>
                <w:rFonts w:ascii="Times New Roman" w:eastAsia="Times New Roman" w:hAnsi="Times New Roman"/>
                <w:sz w:val="20"/>
                <w:szCs w:val="20"/>
                <w:lang w:val="en-US" w:eastAsia="pt-BR"/>
              </w:rPr>
              <w:t>IPS</w:t>
            </w:r>
          </w:p>
        </w:tc>
        <w:tc>
          <w:tcPr>
            <w:tcW w:w="851" w:type="dxa"/>
            <w:shd w:val="clear" w:color="auto" w:fill="auto"/>
          </w:tcPr>
          <w:p w14:paraId="4BAAA0C8"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8</w:t>
            </w:r>
          </w:p>
        </w:tc>
        <w:tc>
          <w:tcPr>
            <w:tcW w:w="852" w:type="dxa"/>
            <w:shd w:val="clear" w:color="auto" w:fill="auto"/>
          </w:tcPr>
          <w:p w14:paraId="6BE6FABC"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541" w:type="dxa"/>
            <w:shd w:val="clear" w:color="auto" w:fill="auto"/>
          </w:tcPr>
          <w:p w14:paraId="172DF596"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Santos et al. (2008)</w:t>
            </w:r>
          </w:p>
        </w:tc>
      </w:tr>
      <w:tr w:rsidR="009641DE" w:rsidRPr="00003F24" w14:paraId="4F906062" w14:textId="77777777">
        <w:trPr>
          <w:trHeight w:val="315"/>
        </w:trPr>
        <w:tc>
          <w:tcPr>
            <w:tcW w:w="963" w:type="dxa"/>
            <w:shd w:val="clear" w:color="auto" w:fill="auto"/>
          </w:tcPr>
          <w:p w14:paraId="1C9AA663"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90</w:t>
            </w:r>
          </w:p>
        </w:tc>
        <w:tc>
          <w:tcPr>
            <w:tcW w:w="1417" w:type="dxa"/>
            <w:shd w:val="clear" w:color="auto" w:fill="auto"/>
          </w:tcPr>
          <w:p w14:paraId="73EDEBF8"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Cerrado</w:t>
            </w:r>
            <w:proofErr w:type="spellEnd"/>
          </w:p>
        </w:tc>
        <w:tc>
          <w:tcPr>
            <w:tcW w:w="3119" w:type="dxa"/>
            <w:shd w:val="clear" w:color="auto" w:fill="auto"/>
          </w:tcPr>
          <w:p w14:paraId="0982784A"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Maracaju</w:t>
            </w:r>
            <w:proofErr w:type="spellEnd"/>
            <w:r w:rsidRPr="003F1412">
              <w:rPr>
                <w:rFonts w:ascii="Times New Roman" w:eastAsia="Times New Roman" w:hAnsi="Times New Roman"/>
                <w:sz w:val="20"/>
                <w:szCs w:val="20"/>
                <w:lang w:val="en-US" w:eastAsia="pt-BR"/>
              </w:rPr>
              <w:t xml:space="preserve"> – MS</w:t>
            </w:r>
          </w:p>
        </w:tc>
        <w:tc>
          <w:tcPr>
            <w:tcW w:w="3261" w:type="dxa"/>
            <w:shd w:val="clear" w:color="auto" w:fill="auto"/>
          </w:tcPr>
          <w:p w14:paraId="6D4D77A3" w14:textId="4323CD5B"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Native vegetation</w:t>
            </w:r>
            <w:r w:rsidR="00FF11E7" w:rsidRPr="00003F24">
              <w:rPr>
                <w:rFonts w:ascii="Times New Roman" w:eastAsia="Times New Roman" w:hAnsi="Times New Roman"/>
                <w:sz w:val="20"/>
                <w:szCs w:val="20"/>
                <w:lang w:val="en-US" w:eastAsia="pt-BR"/>
              </w:rPr>
              <w:t xml:space="preserve"> and</w:t>
            </w:r>
            <w:r w:rsidRPr="003F1412">
              <w:rPr>
                <w:rFonts w:ascii="Times New Roman" w:eastAsia="Times New Roman" w:hAnsi="Times New Roman"/>
                <w:sz w:val="20"/>
                <w:szCs w:val="20"/>
                <w:lang w:val="en-US" w:eastAsia="pt-BR"/>
              </w:rPr>
              <w:t xml:space="preserve"> IPS</w:t>
            </w:r>
          </w:p>
        </w:tc>
        <w:tc>
          <w:tcPr>
            <w:tcW w:w="851" w:type="dxa"/>
            <w:shd w:val="clear" w:color="auto" w:fill="auto"/>
          </w:tcPr>
          <w:p w14:paraId="4FF3905D"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4</w:t>
            </w:r>
          </w:p>
        </w:tc>
        <w:tc>
          <w:tcPr>
            <w:tcW w:w="852" w:type="dxa"/>
            <w:shd w:val="clear" w:color="auto" w:fill="auto"/>
          </w:tcPr>
          <w:p w14:paraId="4DF62C35"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541" w:type="dxa"/>
            <w:shd w:val="clear" w:color="auto" w:fill="auto"/>
          </w:tcPr>
          <w:p w14:paraId="780AC0B9" w14:textId="4F8A0568"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Batista (2011)</w:t>
            </w:r>
            <w:r w:rsidR="00FF11E7" w:rsidRPr="00157FB4">
              <w:rPr>
                <w:rFonts w:ascii="Times New Roman" w:eastAsia="Times New Roman" w:hAnsi="Times New Roman"/>
                <w:sz w:val="20"/>
                <w:szCs w:val="20"/>
                <w:lang w:val="en-US" w:eastAsia="pt-BR"/>
              </w:rPr>
              <w:t xml:space="preserve"> and</w:t>
            </w:r>
            <w:r w:rsidRPr="00157FB4">
              <w:rPr>
                <w:rFonts w:ascii="Times New Roman" w:eastAsia="Times New Roman" w:hAnsi="Times New Roman"/>
                <w:sz w:val="20"/>
                <w:szCs w:val="20"/>
                <w:lang w:val="en-US" w:eastAsia="pt-BR"/>
              </w:rPr>
              <w:t xml:space="preserve"> Batista et al. (2014)</w:t>
            </w:r>
          </w:p>
        </w:tc>
      </w:tr>
      <w:tr w:rsidR="009641DE" w:rsidRPr="00003F24" w14:paraId="4CB493E8" w14:textId="77777777">
        <w:trPr>
          <w:trHeight w:val="510"/>
        </w:trPr>
        <w:tc>
          <w:tcPr>
            <w:tcW w:w="963" w:type="dxa"/>
            <w:shd w:val="clear" w:color="auto" w:fill="auto"/>
          </w:tcPr>
          <w:p w14:paraId="70CE6E15"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91</w:t>
            </w:r>
          </w:p>
        </w:tc>
        <w:tc>
          <w:tcPr>
            <w:tcW w:w="1417" w:type="dxa"/>
            <w:shd w:val="clear" w:color="auto" w:fill="auto"/>
          </w:tcPr>
          <w:p w14:paraId="3A621DB5"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Cerrado</w:t>
            </w:r>
            <w:proofErr w:type="spellEnd"/>
          </w:p>
        </w:tc>
        <w:tc>
          <w:tcPr>
            <w:tcW w:w="3119" w:type="dxa"/>
            <w:shd w:val="clear" w:color="auto" w:fill="auto"/>
          </w:tcPr>
          <w:p w14:paraId="611A68D1"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Maracaju</w:t>
            </w:r>
            <w:proofErr w:type="spellEnd"/>
            <w:r w:rsidRPr="003F1412">
              <w:rPr>
                <w:rFonts w:ascii="Times New Roman" w:eastAsia="Times New Roman" w:hAnsi="Times New Roman"/>
                <w:sz w:val="20"/>
                <w:szCs w:val="20"/>
                <w:lang w:val="en-US" w:eastAsia="pt-BR"/>
              </w:rPr>
              <w:t xml:space="preserve"> – MS</w:t>
            </w:r>
          </w:p>
        </w:tc>
        <w:tc>
          <w:tcPr>
            <w:tcW w:w="3261" w:type="dxa"/>
            <w:shd w:val="clear" w:color="auto" w:fill="auto"/>
          </w:tcPr>
          <w:p w14:paraId="4D33FF61" w14:textId="4B419311"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Crop, </w:t>
            </w:r>
            <w:r w:rsidR="00FF11E7" w:rsidRPr="00003F24">
              <w:rPr>
                <w:rFonts w:ascii="Times New Roman" w:eastAsia="Times New Roman" w:hAnsi="Times New Roman"/>
                <w:sz w:val="20"/>
                <w:szCs w:val="20"/>
                <w:lang w:val="en-US" w:eastAsia="pt-BR"/>
              </w:rPr>
              <w:t>p</w:t>
            </w:r>
            <w:r w:rsidRPr="003F1412">
              <w:rPr>
                <w:rFonts w:ascii="Times New Roman" w:eastAsia="Times New Roman" w:hAnsi="Times New Roman"/>
                <w:sz w:val="20"/>
                <w:szCs w:val="20"/>
                <w:lang w:val="en-US" w:eastAsia="pt-BR"/>
              </w:rPr>
              <w:t xml:space="preserve">asture, IPS, </w:t>
            </w:r>
            <w:r w:rsidR="00FF11E7" w:rsidRPr="00003F24">
              <w:rPr>
                <w:rFonts w:ascii="Times New Roman" w:eastAsia="Times New Roman" w:hAnsi="Times New Roman"/>
                <w:sz w:val="20"/>
                <w:szCs w:val="20"/>
                <w:lang w:val="en-US" w:eastAsia="pt-BR"/>
              </w:rPr>
              <w:t>f</w:t>
            </w:r>
            <w:r w:rsidRPr="003F1412">
              <w:rPr>
                <w:rFonts w:ascii="Times New Roman" w:eastAsia="Times New Roman" w:hAnsi="Times New Roman"/>
                <w:sz w:val="20"/>
                <w:szCs w:val="20"/>
                <w:lang w:val="en-US" w:eastAsia="pt-BR"/>
              </w:rPr>
              <w:t xml:space="preserve">orestry plantation, </w:t>
            </w:r>
            <w:r w:rsidR="00FF11E7" w:rsidRPr="00003F24">
              <w:rPr>
                <w:rFonts w:ascii="Times New Roman" w:eastAsia="Times New Roman" w:hAnsi="Times New Roman"/>
                <w:sz w:val="20"/>
                <w:szCs w:val="20"/>
                <w:lang w:val="en-US" w:eastAsia="pt-BR"/>
              </w:rPr>
              <w:t>and n</w:t>
            </w:r>
            <w:r w:rsidRPr="003F1412">
              <w:rPr>
                <w:rFonts w:ascii="Times New Roman" w:eastAsia="Times New Roman" w:hAnsi="Times New Roman"/>
                <w:sz w:val="20"/>
                <w:szCs w:val="20"/>
                <w:lang w:val="en-US" w:eastAsia="pt-BR"/>
              </w:rPr>
              <w:t>ative vegetation</w:t>
            </w:r>
          </w:p>
        </w:tc>
        <w:tc>
          <w:tcPr>
            <w:tcW w:w="851" w:type="dxa"/>
            <w:shd w:val="clear" w:color="auto" w:fill="auto"/>
          </w:tcPr>
          <w:p w14:paraId="5ED903D4"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6</w:t>
            </w:r>
          </w:p>
        </w:tc>
        <w:tc>
          <w:tcPr>
            <w:tcW w:w="852" w:type="dxa"/>
            <w:shd w:val="clear" w:color="auto" w:fill="auto"/>
          </w:tcPr>
          <w:p w14:paraId="4674C2D1"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541" w:type="dxa"/>
            <w:shd w:val="clear" w:color="auto" w:fill="auto"/>
          </w:tcPr>
          <w:p w14:paraId="0862ADDC" w14:textId="77777777" w:rsidR="005B0036" w:rsidRPr="00157FB4" w:rsidRDefault="00ED761E">
            <w:pPr>
              <w:spacing w:after="0" w:line="240" w:lineRule="auto"/>
              <w:rPr>
                <w:rFonts w:ascii="Times New Roman" w:eastAsia="Times New Roman" w:hAnsi="Times New Roman"/>
                <w:sz w:val="20"/>
                <w:szCs w:val="20"/>
                <w:lang w:val="en-US" w:eastAsia="pt-BR"/>
              </w:rPr>
            </w:pPr>
            <w:proofErr w:type="spellStart"/>
            <w:r w:rsidRPr="00157FB4">
              <w:rPr>
                <w:rFonts w:ascii="Times New Roman" w:eastAsia="Times New Roman" w:hAnsi="Times New Roman"/>
                <w:sz w:val="20"/>
                <w:szCs w:val="20"/>
                <w:lang w:val="en-US" w:eastAsia="pt-BR"/>
              </w:rPr>
              <w:t>Lourente</w:t>
            </w:r>
            <w:proofErr w:type="spellEnd"/>
            <w:r w:rsidRPr="00157FB4">
              <w:rPr>
                <w:rFonts w:ascii="Times New Roman" w:eastAsia="Times New Roman" w:hAnsi="Times New Roman"/>
                <w:sz w:val="20"/>
                <w:szCs w:val="20"/>
                <w:lang w:val="en-US" w:eastAsia="pt-BR"/>
              </w:rPr>
              <w:t xml:space="preserve"> et al. (2007)</w:t>
            </w:r>
          </w:p>
        </w:tc>
      </w:tr>
      <w:tr w:rsidR="009641DE" w:rsidRPr="00003F24" w14:paraId="16748935" w14:textId="77777777">
        <w:trPr>
          <w:trHeight w:val="315"/>
        </w:trPr>
        <w:tc>
          <w:tcPr>
            <w:tcW w:w="963" w:type="dxa"/>
            <w:shd w:val="clear" w:color="auto" w:fill="auto"/>
          </w:tcPr>
          <w:p w14:paraId="469B13F5"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92</w:t>
            </w:r>
          </w:p>
        </w:tc>
        <w:tc>
          <w:tcPr>
            <w:tcW w:w="1417" w:type="dxa"/>
            <w:shd w:val="clear" w:color="auto" w:fill="auto"/>
          </w:tcPr>
          <w:p w14:paraId="46596E54"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Cerrado</w:t>
            </w:r>
            <w:proofErr w:type="spellEnd"/>
          </w:p>
        </w:tc>
        <w:tc>
          <w:tcPr>
            <w:tcW w:w="3119" w:type="dxa"/>
            <w:shd w:val="clear" w:color="auto" w:fill="auto"/>
          </w:tcPr>
          <w:p w14:paraId="6FEA5B90" w14:textId="2DB3BEDB" w:rsidR="005B0036" w:rsidRPr="003F1412" w:rsidRDefault="00ED761E">
            <w:pPr>
              <w:spacing w:after="0" w:line="240" w:lineRule="auto"/>
              <w:jc w:val="center"/>
              <w:rPr>
                <w:rFonts w:ascii="Times New Roman" w:eastAsia="Times New Roman" w:hAnsi="Times New Roman"/>
                <w:sz w:val="20"/>
                <w:szCs w:val="20"/>
                <w:lang w:eastAsia="pt-BR"/>
              </w:rPr>
            </w:pPr>
            <w:r w:rsidRPr="003F1412">
              <w:rPr>
                <w:rFonts w:ascii="Times New Roman" w:eastAsia="Times New Roman" w:hAnsi="Times New Roman"/>
                <w:sz w:val="20"/>
                <w:szCs w:val="20"/>
                <w:lang w:eastAsia="pt-BR"/>
              </w:rPr>
              <w:t>Miranda</w:t>
            </w:r>
            <w:r w:rsidR="006808D5" w:rsidRPr="003F1412">
              <w:rPr>
                <w:rFonts w:ascii="Times New Roman" w:eastAsia="Times New Roman" w:hAnsi="Times New Roman"/>
                <w:sz w:val="20"/>
                <w:szCs w:val="20"/>
                <w:lang w:eastAsia="pt-BR"/>
              </w:rPr>
              <w:t xml:space="preserve"> </w:t>
            </w:r>
            <w:proofErr w:type="spellStart"/>
            <w:r w:rsidR="006808D5" w:rsidRPr="003F1412">
              <w:rPr>
                <w:rFonts w:ascii="Times New Roman" w:eastAsia="Times New Roman" w:hAnsi="Times New Roman"/>
                <w:sz w:val="20"/>
                <w:szCs w:val="20"/>
                <w:lang w:eastAsia="pt-BR"/>
              </w:rPr>
              <w:t>and</w:t>
            </w:r>
            <w:proofErr w:type="spellEnd"/>
            <w:r w:rsidR="006808D5" w:rsidRPr="003F1412">
              <w:rPr>
                <w:rFonts w:ascii="Times New Roman" w:eastAsia="Times New Roman" w:hAnsi="Times New Roman"/>
                <w:sz w:val="20"/>
                <w:szCs w:val="20"/>
                <w:lang w:eastAsia="pt-BR"/>
              </w:rPr>
              <w:t xml:space="preserve"> </w:t>
            </w:r>
            <w:r w:rsidRPr="003F1412">
              <w:rPr>
                <w:rFonts w:ascii="Times New Roman" w:eastAsia="Times New Roman" w:hAnsi="Times New Roman"/>
                <w:sz w:val="20"/>
                <w:szCs w:val="20"/>
                <w:lang w:eastAsia="pt-BR"/>
              </w:rPr>
              <w:t>Rio Brilhante – MS</w:t>
            </w:r>
          </w:p>
        </w:tc>
        <w:tc>
          <w:tcPr>
            <w:tcW w:w="3261" w:type="dxa"/>
            <w:shd w:val="clear" w:color="auto" w:fill="auto"/>
          </w:tcPr>
          <w:p w14:paraId="0CC7955B"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Crop</w:t>
            </w:r>
          </w:p>
        </w:tc>
        <w:tc>
          <w:tcPr>
            <w:tcW w:w="851" w:type="dxa"/>
            <w:shd w:val="clear" w:color="auto" w:fill="auto"/>
          </w:tcPr>
          <w:p w14:paraId="5FB98937"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2</w:t>
            </w:r>
          </w:p>
        </w:tc>
        <w:tc>
          <w:tcPr>
            <w:tcW w:w="852" w:type="dxa"/>
            <w:shd w:val="clear" w:color="auto" w:fill="auto"/>
          </w:tcPr>
          <w:p w14:paraId="6BD1F5EB"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w:t>
            </w:r>
          </w:p>
        </w:tc>
        <w:tc>
          <w:tcPr>
            <w:tcW w:w="3541" w:type="dxa"/>
            <w:shd w:val="clear" w:color="auto" w:fill="auto"/>
          </w:tcPr>
          <w:p w14:paraId="70D42AA2" w14:textId="77777777" w:rsidR="005B0036" w:rsidRPr="003F1412" w:rsidRDefault="00ED761E">
            <w:pPr>
              <w:spacing w:after="0" w:line="240" w:lineRule="auto"/>
              <w:rPr>
                <w:rFonts w:ascii="Times New Roman" w:eastAsia="Times New Roman" w:hAnsi="Times New Roman"/>
                <w:sz w:val="20"/>
                <w:szCs w:val="20"/>
                <w:lang w:val="en-US" w:eastAsia="pt-BR"/>
              </w:rPr>
            </w:pPr>
            <w:proofErr w:type="spellStart"/>
            <w:r w:rsidRPr="00157FB4">
              <w:rPr>
                <w:rFonts w:ascii="Times New Roman" w:eastAsia="Times New Roman" w:hAnsi="Times New Roman"/>
                <w:sz w:val="20"/>
                <w:szCs w:val="20"/>
                <w:lang w:val="en-US" w:eastAsia="pt-BR"/>
              </w:rPr>
              <w:t>Barrigossi</w:t>
            </w:r>
            <w:proofErr w:type="spellEnd"/>
            <w:r w:rsidRPr="00157FB4">
              <w:rPr>
                <w:rFonts w:ascii="Times New Roman" w:eastAsia="Times New Roman" w:hAnsi="Times New Roman"/>
                <w:sz w:val="20"/>
                <w:szCs w:val="20"/>
                <w:lang w:val="en-US" w:eastAsia="pt-BR"/>
              </w:rPr>
              <w:t xml:space="preserve"> et al. (2009)</w:t>
            </w:r>
          </w:p>
        </w:tc>
      </w:tr>
      <w:tr w:rsidR="009641DE" w:rsidRPr="00003F24" w14:paraId="34A03EC0" w14:textId="77777777">
        <w:trPr>
          <w:trHeight w:val="315"/>
        </w:trPr>
        <w:tc>
          <w:tcPr>
            <w:tcW w:w="963" w:type="dxa"/>
            <w:shd w:val="clear" w:color="auto" w:fill="auto"/>
          </w:tcPr>
          <w:p w14:paraId="0FC06F94"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93</w:t>
            </w:r>
          </w:p>
        </w:tc>
        <w:tc>
          <w:tcPr>
            <w:tcW w:w="1417" w:type="dxa"/>
            <w:shd w:val="clear" w:color="auto" w:fill="auto"/>
          </w:tcPr>
          <w:p w14:paraId="64853284"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Cerrado</w:t>
            </w:r>
            <w:proofErr w:type="spellEnd"/>
          </w:p>
        </w:tc>
        <w:tc>
          <w:tcPr>
            <w:tcW w:w="3119" w:type="dxa"/>
            <w:shd w:val="clear" w:color="auto" w:fill="auto"/>
          </w:tcPr>
          <w:p w14:paraId="64EFE32B"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São Carlos – SP</w:t>
            </w:r>
          </w:p>
        </w:tc>
        <w:tc>
          <w:tcPr>
            <w:tcW w:w="3261" w:type="dxa"/>
            <w:shd w:val="clear" w:color="auto" w:fill="auto"/>
          </w:tcPr>
          <w:p w14:paraId="61EAD411" w14:textId="63AD9C91"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Pasture</w:t>
            </w:r>
            <w:r w:rsidR="00FF11E7" w:rsidRPr="00003F24">
              <w:rPr>
                <w:rFonts w:ascii="Times New Roman" w:eastAsia="Times New Roman" w:hAnsi="Times New Roman"/>
                <w:sz w:val="20"/>
                <w:szCs w:val="20"/>
                <w:lang w:val="en-US" w:eastAsia="pt-BR"/>
              </w:rPr>
              <w:t xml:space="preserve"> and n</w:t>
            </w:r>
            <w:r w:rsidRPr="003F1412">
              <w:rPr>
                <w:rFonts w:ascii="Times New Roman" w:eastAsia="Times New Roman" w:hAnsi="Times New Roman"/>
                <w:sz w:val="20"/>
                <w:szCs w:val="20"/>
                <w:lang w:val="en-US" w:eastAsia="pt-BR"/>
              </w:rPr>
              <w:t>ative vegetation</w:t>
            </w:r>
          </w:p>
        </w:tc>
        <w:tc>
          <w:tcPr>
            <w:tcW w:w="851" w:type="dxa"/>
            <w:shd w:val="clear" w:color="auto" w:fill="auto"/>
          </w:tcPr>
          <w:p w14:paraId="08D67C27"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3</w:t>
            </w:r>
          </w:p>
        </w:tc>
        <w:tc>
          <w:tcPr>
            <w:tcW w:w="852" w:type="dxa"/>
            <w:shd w:val="clear" w:color="auto" w:fill="auto"/>
          </w:tcPr>
          <w:p w14:paraId="27658DD4"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541" w:type="dxa"/>
            <w:shd w:val="clear" w:color="auto" w:fill="auto"/>
          </w:tcPr>
          <w:p w14:paraId="7DFED78D" w14:textId="77777777" w:rsidR="005B0036" w:rsidRPr="00157FB4" w:rsidRDefault="00ED761E">
            <w:pPr>
              <w:spacing w:after="0" w:line="240" w:lineRule="auto"/>
              <w:rPr>
                <w:rFonts w:ascii="Times New Roman" w:eastAsia="Times New Roman" w:hAnsi="Times New Roman"/>
                <w:sz w:val="20"/>
                <w:szCs w:val="20"/>
                <w:lang w:val="en-US" w:eastAsia="pt-BR"/>
              </w:rPr>
            </w:pPr>
            <w:proofErr w:type="spellStart"/>
            <w:r w:rsidRPr="00157FB4">
              <w:rPr>
                <w:rFonts w:ascii="Times New Roman" w:eastAsia="Times New Roman" w:hAnsi="Times New Roman"/>
                <w:sz w:val="20"/>
                <w:szCs w:val="20"/>
                <w:lang w:val="en-US" w:eastAsia="pt-BR"/>
              </w:rPr>
              <w:t>Brigante</w:t>
            </w:r>
            <w:proofErr w:type="spellEnd"/>
            <w:r w:rsidRPr="00157FB4">
              <w:rPr>
                <w:rFonts w:ascii="Times New Roman" w:eastAsia="Times New Roman" w:hAnsi="Times New Roman"/>
                <w:sz w:val="20"/>
                <w:szCs w:val="20"/>
                <w:lang w:val="en-US" w:eastAsia="pt-BR"/>
              </w:rPr>
              <w:t xml:space="preserve"> (2000)</w:t>
            </w:r>
          </w:p>
        </w:tc>
      </w:tr>
      <w:tr w:rsidR="009641DE" w:rsidRPr="00003F24" w14:paraId="18E277D7" w14:textId="77777777">
        <w:trPr>
          <w:trHeight w:val="315"/>
        </w:trPr>
        <w:tc>
          <w:tcPr>
            <w:tcW w:w="963" w:type="dxa"/>
            <w:shd w:val="clear" w:color="auto" w:fill="auto"/>
          </w:tcPr>
          <w:p w14:paraId="02940F6A"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94</w:t>
            </w:r>
          </w:p>
        </w:tc>
        <w:tc>
          <w:tcPr>
            <w:tcW w:w="1417" w:type="dxa"/>
            <w:shd w:val="clear" w:color="auto" w:fill="auto"/>
          </w:tcPr>
          <w:p w14:paraId="052009D0"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Cerrado</w:t>
            </w:r>
            <w:proofErr w:type="spellEnd"/>
          </w:p>
        </w:tc>
        <w:tc>
          <w:tcPr>
            <w:tcW w:w="3119" w:type="dxa"/>
            <w:shd w:val="clear" w:color="auto" w:fill="auto"/>
          </w:tcPr>
          <w:p w14:paraId="39251BCD" w14:textId="77777777" w:rsidR="005B0036" w:rsidRPr="00BD3AFB" w:rsidRDefault="00ED761E">
            <w:pPr>
              <w:spacing w:after="0" w:line="240" w:lineRule="auto"/>
              <w:jc w:val="center"/>
              <w:rPr>
                <w:rFonts w:ascii="Times New Roman" w:eastAsia="Times New Roman" w:hAnsi="Times New Roman"/>
                <w:sz w:val="20"/>
                <w:szCs w:val="20"/>
                <w:lang w:eastAsia="pt-BR"/>
              </w:rPr>
            </w:pPr>
            <w:r w:rsidRPr="00BD3AFB">
              <w:rPr>
                <w:rFonts w:ascii="Times New Roman" w:eastAsia="Times New Roman" w:hAnsi="Times New Roman"/>
                <w:sz w:val="20"/>
                <w:szCs w:val="20"/>
                <w:lang w:eastAsia="pt-BR"/>
              </w:rPr>
              <w:t>São José do Rio Preto – SP</w:t>
            </w:r>
          </w:p>
        </w:tc>
        <w:tc>
          <w:tcPr>
            <w:tcW w:w="3261" w:type="dxa"/>
            <w:shd w:val="clear" w:color="auto" w:fill="auto"/>
          </w:tcPr>
          <w:p w14:paraId="5FA84A86"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Native vegetation</w:t>
            </w:r>
          </w:p>
        </w:tc>
        <w:tc>
          <w:tcPr>
            <w:tcW w:w="851" w:type="dxa"/>
            <w:shd w:val="clear" w:color="auto" w:fill="auto"/>
          </w:tcPr>
          <w:p w14:paraId="563FD709"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w:t>
            </w:r>
          </w:p>
        </w:tc>
        <w:tc>
          <w:tcPr>
            <w:tcW w:w="852" w:type="dxa"/>
            <w:shd w:val="clear" w:color="auto" w:fill="auto"/>
          </w:tcPr>
          <w:p w14:paraId="6A2964BC"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w:t>
            </w:r>
          </w:p>
        </w:tc>
        <w:tc>
          <w:tcPr>
            <w:tcW w:w="3541" w:type="dxa"/>
            <w:shd w:val="clear" w:color="auto" w:fill="auto"/>
          </w:tcPr>
          <w:p w14:paraId="510A72C9"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Caballero (1976)</w:t>
            </w:r>
          </w:p>
        </w:tc>
      </w:tr>
      <w:tr w:rsidR="009641DE" w:rsidRPr="00003F24" w14:paraId="3FEBE82D" w14:textId="77777777">
        <w:trPr>
          <w:trHeight w:val="315"/>
        </w:trPr>
        <w:tc>
          <w:tcPr>
            <w:tcW w:w="963" w:type="dxa"/>
            <w:shd w:val="clear" w:color="auto" w:fill="auto"/>
          </w:tcPr>
          <w:p w14:paraId="431C3F62"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95</w:t>
            </w:r>
          </w:p>
        </w:tc>
        <w:tc>
          <w:tcPr>
            <w:tcW w:w="1417" w:type="dxa"/>
            <w:shd w:val="clear" w:color="auto" w:fill="auto"/>
          </w:tcPr>
          <w:p w14:paraId="2DB868FF" w14:textId="165C4BAF"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Cerrado</w:t>
            </w:r>
            <w:proofErr w:type="spellEnd"/>
            <w:r w:rsidR="006808D5">
              <w:rPr>
                <w:rFonts w:ascii="Times New Roman" w:eastAsia="Times New Roman" w:hAnsi="Times New Roman"/>
                <w:sz w:val="20"/>
                <w:szCs w:val="20"/>
                <w:lang w:val="en-US" w:eastAsia="pt-BR"/>
              </w:rPr>
              <w:t xml:space="preserve"> and </w:t>
            </w:r>
            <w:r w:rsidRPr="003F1412">
              <w:rPr>
                <w:rFonts w:ascii="Times New Roman" w:eastAsia="Times New Roman" w:hAnsi="Times New Roman"/>
                <w:sz w:val="20"/>
                <w:szCs w:val="20"/>
                <w:lang w:val="en-US" w:eastAsia="pt-BR"/>
              </w:rPr>
              <w:t>Atlantic Forest</w:t>
            </w:r>
          </w:p>
        </w:tc>
        <w:tc>
          <w:tcPr>
            <w:tcW w:w="3119" w:type="dxa"/>
            <w:shd w:val="clear" w:color="auto" w:fill="auto"/>
          </w:tcPr>
          <w:p w14:paraId="16A0C2AD" w14:textId="6DD0265A" w:rsidR="005B0036" w:rsidRPr="003F1412" w:rsidRDefault="00ED761E">
            <w:pPr>
              <w:spacing w:after="0" w:line="240" w:lineRule="auto"/>
              <w:jc w:val="center"/>
              <w:rPr>
                <w:rFonts w:ascii="Times New Roman" w:eastAsia="Times New Roman" w:hAnsi="Times New Roman"/>
                <w:sz w:val="20"/>
                <w:szCs w:val="20"/>
                <w:lang w:eastAsia="pt-BR"/>
              </w:rPr>
            </w:pPr>
            <w:proofErr w:type="spellStart"/>
            <w:r w:rsidRPr="003F1412">
              <w:rPr>
                <w:rFonts w:ascii="Times New Roman" w:eastAsia="Times New Roman" w:hAnsi="Times New Roman"/>
                <w:sz w:val="20"/>
                <w:szCs w:val="20"/>
                <w:lang w:eastAsia="pt-BR"/>
              </w:rPr>
              <w:t>Taciba</w:t>
            </w:r>
            <w:proofErr w:type="spellEnd"/>
            <w:r w:rsidRPr="003F1412">
              <w:rPr>
                <w:rFonts w:ascii="Times New Roman" w:eastAsia="Times New Roman" w:hAnsi="Times New Roman"/>
                <w:sz w:val="20"/>
                <w:szCs w:val="20"/>
                <w:lang w:eastAsia="pt-BR"/>
              </w:rPr>
              <w:t xml:space="preserve"> – SP</w:t>
            </w:r>
            <w:r w:rsidR="006808D5" w:rsidRPr="003F1412">
              <w:rPr>
                <w:rFonts w:ascii="Times New Roman" w:eastAsia="Times New Roman" w:hAnsi="Times New Roman"/>
                <w:sz w:val="20"/>
                <w:szCs w:val="20"/>
                <w:lang w:eastAsia="pt-BR"/>
              </w:rPr>
              <w:t xml:space="preserve"> </w:t>
            </w:r>
            <w:proofErr w:type="spellStart"/>
            <w:r w:rsidR="006808D5" w:rsidRPr="003F1412">
              <w:rPr>
                <w:rFonts w:ascii="Times New Roman" w:eastAsia="Times New Roman" w:hAnsi="Times New Roman"/>
                <w:sz w:val="20"/>
                <w:szCs w:val="20"/>
                <w:lang w:eastAsia="pt-BR"/>
              </w:rPr>
              <w:t>and</w:t>
            </w:r>
            <w:proofErr w:type="spellEnd"/>
            <w:r w:rsidRPr="003F1412">
              <w:rPr>
                <w:rFonts w:ascii="Times New Roman" w:eastAsia="Times New Roman" w:hAnsi="Times New Roman"/>
                <w:sz w:val="20"/>
                <w:szCs w:val="20"/>
                <w:lang w:eastAsia="pt-BR"/>
              </w:rPr>
              <w:t xml:space="preserve"> Londrina – PR</w:t>
            </w:r>
          </w:p>
        </w:tc>
        <w:tc>
          <w:tcPr>
            <w:tcW w:w="3261" w:type="dxa"/>
            <w:shd w:val="clear" w:color="auto" w:fill="auto"/>
          </w:tcPr>
          <w:p w14:paraId="305917A1" w14:textId="20984C8B"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Crop, </w:t>
            </w:r>
            <w:r w:rsidR="00FF11E7" w:rsidRPr="00003F24">
              <w:rPr>
                <w:rFonts w:ascii="Times New Roman" w:eastAsia="Times New Roman" w:hAnsi="Times New Roman"/>
                <w:sz w:val="20"/>
                <w:szCs w:val="20"/>
                <w:lang w:val="en-US" w:eastAsia="pt-BR"/>
              </w:rPr>
              <w:t>p</w:t>
            </w:r>
            <w:r w:rsidRPr="003F1412">
              <w:rPr>
                <w:rFonts w:ascii="Times New Roman" w:eastAsia="Times New Roman" w:hAnsi="Times New Roman"/>
                <w:sz w:val="20"/>
                <w:szCs w:val="20"/>
                <w:lang w:val="en-US" w:eastAsia="pt-BR"/>
              </w:rPr>
              <w:t>asture,</w:t>
            </w:r>
            <w:r w:rsidR="00FF11E7" w:rsidRPr="00003F24">
              <w:rPr>
                <w:rFonts w:ascii="Times New Roman" w:eastAsia="Times New Roman" w:hAnsi="Times New Roman"/>
                <w:sz w:val="20"/>
                <w:szCs w:val="20"/>
                <w:lang w:val="en-US" w:eastAsia="pt-BR"/>
              </w:rPr>
              <w:t xml:space="preserve"> and n</w:t>
            </w:r>
            <w:r w:rsidRPr="003F1412">
              <w:rPr>
                <w:rFonts w:ascii="Times New Roman" w:eastAsia="Times New Roman" w:hAnsi="Times New Roman"/>
                <w:sz w:val="20"/>
                <w:szCs w:val="20"/>
                <w:lang w:val="en-US" w:eastAsia="pt-BR"/>
              </w:rPr>
              <w:t>ative vegetation</w:t>
            </w:r>
          </w:p>
        </w:tc>
        <w:tc>
          <w:tcPr>
            <w:tcW w:w="851" w:type="dxa"/>
            <w:shd w:val="clear" w:color="auto" w:fill="auto"/>
          </w:tcPr>
          <w:p w14:paraId="64EC387A"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7</w:t>
            </w:r>
          </w:p>
        </w:tc>
        <w:tc>
          <w:tcPr>
            <w:tcW w:w="852" w:type="dxa"/>
            <w:shd w:val="clear" w:color="auto" w:fill="auto"/>
          </w:tcPr>
          <w:p w14:paraId="553F9AFA"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b, s</w:t>
            </w:r>
          </w:p>
        </w:tc>
        <w:tc>
          <w:tcPr>
            <w:tcW w:w="3541" w:type="dxa"/>
            <w:shd w:val="clear" w:color="auto" w:fill="auto"/>
          </w:tcPr>
          <w:p w14:paraId="04294FED" w14:textId="77777777" w:rsidR="005B0036" w:rsidRPr="003F1412" w:rsidRDefault="00ED761E">
            <w:pPr>
              <w:spacing w:after="0" w:line="240" w:lineRule="auto"/>
              <w:rPr>
                <w:rFonts w:ascii="Times New Roman" w:eastAsia="Times New Roman" w:hAnsi="Times New Roman"/>
                <w:sz w:val="20"/>
                <w:szCs w:val="20"/>
                <w:lang w:val="en-US" w:eastAsia="pt-BR"/>
              </w:rPr>
            </w:pPr>
            <w:r w:rsidRPr="00A16954">
              <w:rPr>
                <w:rFonts w:ascii="Times New Roman" w:eastAsia="Times New Roman" w:hAnsi="Times New Roman"/>
                <w:sz w:val="20"/>
                <w:szCs w:val="20"/>
                <w:lang w:val="en-US" w:eastAsia="pt-BR"/>
              </w:rPr>
              <w:t>Brown &amp; James (2007)</w:t>
            </w:r>
          </w:p>
        </w:tc>
      </w:tr>
      <w:tr w:rsidR="009641DE" w:rsidRPr="00003F24" w14:paraId="7DD3A4CE" w14:textId="77777777">
        <w:trPr>
          <w:trHeight w:val="315"/>
        </w:trPr>
        <w:tc>
          <w:tcPr>
            <w:tcW w:w="963" w:type="dxa"/>
            <w:shd w:val="clear" w:color="auto" w:fill="auto"/>
          </w:tcPr>
          <w:p w14:paraId="5836DF36"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96</w:t>
            </w:r>
          </w:p>
        </w:tc>
        <w:tc>
          <w:tcPr>
            <w:tcW w:w="1417" w:type="dxa"/>
            <w:shd w:val="clear" w:color="auto" w:fill="auto"/>
          </w:tcPr>
          <w:p w14:paraId="4C1E04CA" w14:textId="0DBD3030"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Cerrado</w:t>
            </w:r>
            <w:proofErr w:type="spellEnd"/>
            <w:r w:rsidR="006808D5">
              <w:rPr>
                <w:rFonts w:ascii="Times New Roman" w:eastAsia="Times New Roman" w:hAnsi="Times New Roman"/>
                <w:sz w:val="20"/>
                <w:szCs w:val="20"/>
                <w:lang w:val="en-US" w:eastAsia="pt-BR"/>
              </w:rPr>
              <w:t xml:space="preserve"> and </w:t>
            </w:r>
            <w:r w:rsidRPr="003F1412">
              <w:rPr>
                <w:rFonts w:ascii="Times New Roman" w:eastAsia="Times New Roman" w:hAnsi="Times New Roman"/>
                <w:sz w:val="20"/>
                <w:szCs w:val="20"/>
                <w:lang w:val="en-US" w:eastAsia="pt-BR"/>
              </w:rPr>
              <w:t>Atlantic Forest</w:t>
            </w:r>
          </w:p>
        </w:tc>
        <w:tc>
          <w:tcPr>
            <w:tcW w:w="3119" w:type="dxa"/>
            <w:shd w:val="clear" w:color="auto" w:fill="auto"/>
          </w:tcPr>
          <w:p w14:paraId="36AAA1FC" w14:textId="2D810C8F"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Valparaíso</w:t>
            </w:r>
            <w:r w:rsidR="004557C5">
              <w:rPr>
                <w:rFonts w:ascii="Times New Roman" w:eastAsia="Times New Roman" w:hAnsi="Times New Roman"/>
                <w:sz w:val="20"/>
                <w:szCs w:val="20"/>
                <w:lang w:val="en-US" w:eastAsia="pt-BR"/>
              </w:rPr>
              <w:t xml:space="preserve"> and</w:t>
            </w:r>
            <w:r w:rsidRPr="003F1412">
              <w:rPr>
                <w:rFonts w:ascii="Times New Roman" w:eastAsia="Times New Roman" w:hAnsi="Times New Roman"/>
                <w:sz w:val="20"/>
                <w:szCs w:val="20"/>
                <w:lang w:val="en-US" w:eastAsia="pt-BR"/>
              </w:rPr>
              <w:t xml:space="preserve"> </w:t>
            </w:r>
            <w:proofErr w:type="spellStart"/>
            <w:r w:rsidRPr="003F1412">
              <w:rPr>
                <w:rFonts w:ascii="Times New Roman" w:eastAsia="Times New Roman" w:hAnsi="Times New Roman"/>
                <w:sz w:val="20"/>
                <w:szCs w:val="20"/>
                <w:lang w:val="en-US" w:eastAsia="pt-BR"/>
              </w:rPr>
              <w:t>Ipaussu</w:t>
            </w:r>
            <w:proofErr w:type="spellEnd"/>
            <w:r w:rsidRPr="003F1412">
              <w:rPr>
                <w:rFonts w:ascii="Times New Roman" w:eastAsia="Times New Roman" w:hAnsi="Times New Roman"/>
                <w:sz w:val="20"/>
                <w:szCs w:val="20"/>
                <w:lang w:val="en-US" w:eastAsia="pt-BR"/>
              </w:rPr>
              <w:t xml:space="preserve"> – SP</w:t>
            </w:r>
            <w:r w:rsidR="004557C5">
              <w:rPr>
                <w:rFonts w:ascii="Times New Roman" w:eastAsia="Times New Roman" w:hAnsi="Times New Roman"/>
                <w:sz w:val="20"/>
                <w:szCs w:val="20"/>
                <w:lang w:val="en-US" w:eastAsia="pt-BR"/>
              </w:rPr>
              <w:t xml:space="preserve"> and</w:t>
            </w:r>
            <w:r w:rsidRPr="003F1412">
              <w:rPr>
                <w:rFonts w:ascii="Times New Roman" w:eastAsia="Times New Roman" w:hAnsi="Times New Roman"/>
                <w:sz w:val="20"/>
                <w:szCs w:val="20"/>
                <w:lang w:val="en-US" w:eastAsia="pt-BR"/>
              </w:rPr>
              <w:t xml:space="preserve"> </w:t>
            </w:r>
            <w:proofErr w:type="spellStart"/>
            <w:r w:rsidRPr="003F1412">
              <w:rPr>
                <w:rFonts w:ascii="Times New Roman" w:eastAsia="Times New Roman" w:hAnsi="Times New Roman"/>
                <w:sz w:val="20"/>
                <w:szCs w:val="20"/>
                <w:lang w:val="en-US" w:eastAsia="pt-BR"/>
              </w:rPr>
              <w:t>Jataí</w:t>
            </w:r>
            <w:proofErr w:type="spellEnd"/>
            <w:r w:rsidRPr="003F1412">
              <w:rPr>
                <w:rFonts w:ascii="Times New Roman" w:eastAsia="Times New Roman" w:hAnsi="Times New Roman"/>
                <w:sz w:val="20"/>
                <w:szCs w:val="20"/>
                <w:lang w:val="en-US" w:eastAsia="pt-BR"/>
              </w:rPr>
              <w:t xml:space="preserve"> – GO</w:t>
            </w:r>
          </w:p>
        </w:tc>
        <w:tc>
          <w:tcPr>
            <w:tcW w:w="3261" w:type="dxa"/>
            <w:shd w:val="clear" w:color="auto" w:fill="auto"/>
          </w:tcPr>
          <w:p w14:paraId="4B1509E7" w14:textId="7D40FD20"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Crop, </w:t>
            </w:r>
            <w:r w:rsidR="00FF11E7" w:rsidRPr="00003F24">
              <w:rPr>
                <w:rFonts w:ascii="Times New Roman" w:eastAsia="Times New Roman" w:hAnsi="Times New Roman"/>
                <w:sz w:val="20"/>
                <w:szCs w:val="20"/>
                <w:lang w:val="en-US" w:eastAsia="pt-BR"/>
              </w:rPr>
              <w:t>p</w:t>
            </w:r>
            <w:r w:rsidRPr="003F1412">
              <w:rPr>
                <w:rFonts w:ascii="Times New Roman" w:eastAsia="Times New Roman" w:hAnsi="Times New Roman"/>
                <w:sz w:val="20"/>
                <w:szCs w:val="20"/>
                <w:lang w:val="en-US" w:eastAsia="pt-BR"/>
              </w:rPr>
              <w:t xml:space="preserve">asture, </w:t>
            </w:r>
            <w:r w:rsidR="00FF11E7" w:rsidRPr="00003F24">
              <w:rPr>
                <w:rFonts w:ascii="Times New Roman" w:eastAsia="Times New Roman" w:hAnsi="Times New Roman"/>
                <w:sz w:val="20"/>
                <w:szCs w:val="20"/>
                <w:lang w:val="en-US" w:eastAsia="pt-BR"/>
              </w:rPr>
              <w:t>and n</w:t>
            </w:r>
            <w:r w:rsidRPr="003F1412">
              <w:rPr>
                <w:rFonts w:ascii="Times New Roman" w:eastAsia="Times New Roman" w:hAnsi="Times New Roman"/>
                <w:sz w:val="20"/>
                <w:szCs w:val="20"/>
                <w:lang w:val="en-US" w:eastAsia="pt-BR"/>
              </w:rPr>
              <w:t>ative vegetation</w:t>
            </w:r>
          </w:p>
        </w:tc>
        <w:tc>
          <w:tcPr>
            <w:tcW w:w="851" w:type="dxa"/>
            <w:shd w:val="clear" w:color="auto" w:fill="auto"/>
          </w:tcPr>
          <w:p w14:paraId="0129B618"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9</w:t>
            </w:r>
          </w:p>
        </w:tc>
        <w:tc>
          <w:tcPr>
            <w:tcW w:w="852" w:type="dxa"/>
            <w:shd w:val="clear" w:color="auto" w:fill="auto"/>
          </w:tcPr>
          <w:p w14:paraId="383B5BA9"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541" w:type="dxa"/>
            <w:shd w:val="clear" w:color="auto" w:fill="auto"/>
          </w:tcPr>
          <w:p w14:paraId="58382AED"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Franco et al. (2016)</w:t>
            </w:r>
          </w:p>
        </w:tc>
      </w:tr>
      <w:tr w:rsidR="009641DE" w:rsidRPr="00003F24" w14:paraId="742FF35F" w14:textId="77777777">
        <w:trPr>
          <w:trHeight w:val="315"/>
        </w:trPr>
        <w:tc>
          <w:tcPr>
            <w:tcW w:w="963" w:type="dxa"/>
            <w:shd w:val="clear" w:color="auto" w:fill="auto"/>
          </w:tcPr>
          <w:p w14:paraId="3B666374"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97</w:t>
            </w:r>
          </w:p>
        </w:tc>
        <w:tc>
          <w:tcPr>
            <w:tcW w:w="1417" w:type="dxa"/>
            <w:shd w:val="clear" w:color="auto" w:fill="auto"/>
          </w:tcPr>
          <w:p w14:paraId="62023347"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Cerrado</w:t>
            </w:r>
            <w:proofErr w:type="spellEnd"/>
          </w:p>
        </w:tc>
        <w:tc>
          <w:tcPr>
            <w:tcW w:w="3119" w:type="dxa"/>
            <w:shd w:val="clear" w:color="auto" w:fill="auto"/>
          </w:tcPr>
          <w:p w14:paraId="09761857" w14:textId="77777777" w:rsidR="005B0036" w:rsidRPr="00BD3AFB" w:rsidRDefault="00ED761E">
            <w:pPr>
              <w:spacing w:after="0" w:line="240" w:lineRule="auto"/>
              <w:jc w:val="center"/>
              <w:rPr>
                <w:rFonts w:ascii="Times New Roman" w:eastAsia="Times New Roman" w:hAnsi="Times New Roman"/>
                <w:sz w:val="20"/>
                <w:szCs w:val="20"/>
                <w:lang w:eastAsia="pt-BR"/>
              </w:rPr>
            </w:pPr>
            <w:r w:rsidRPr="00BD3AFB">
              <w:rPr>
                <w:rFonts w:ascii="Times New Roman" w:eastAsia="Times New Roman" w:hAnsi="Times New Roman"/>
                <w:sz w:val="20"/>
                <w:szCs w:val="20"/>
                <w:lang w:eastAsia="pt-BR"/>
              </w:rPr>
              <w:t>São Sebastião do Paraíso – MG</w:t>
            </w:r>
          </w:p>
        </w:tc>
        <w:tc>
          <w:tcPr>
            <w:tcW w:w="3261" w:type="dxa"/>
            <w:shd w:val="clear" w:color="auto" w:fill="auto"/>
          </w:tcPr>
          <w:p w14:paraId="12908A84"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Crop</w:t>
            </w:r>
          </w:p>
        </w:tc>
        <w:tc>
          <w:tcPr>
            <w:tcW w:w="851" w:type="dxa"/>
            <w:shd w:val="clear" w:color="auto" w:fill="auto"/>
          </w:tcPr>
          <w:p w14:paraId="4E1E9350"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2</w:t>
            </w:r>
          </w:p>
        </w:tc>
        <w:tc>
          <w:tcPr>
            <w:tcW w:w="852" w:type="dxa"/>
            <w:shd w:val="clear" w:color="auto" w:fill="auto"/>
          </w:tcPr>
          <w:p w14:paraId="06064818"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b, s</w:t>
            </w:r>
          </w:p>
        </w:tc>
        <w:tc>
          <w:tcPr>
            <w:tcW w:w="3541" w:type="dxa"/>
            <w:shd w:val="clear" w:color="auto" w:fill="auto"/>
          </w:tcPr>
          <w:p w14:paraId="3A088701" w14:textId="311A3E26" w:rsidR="005B0036" w:rsidRPr="00157FB4" w:rsidRDefault="00A16954" w:rsidP="00A16954">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Ricci et al. (1999)</w:t>
            </w:r>
            <w:r>
              <w:rPr>
                <w:rFonts w:ascii="Times New Roman" w:eastAsia="Times New Roman" w:hAnsi="Times New Roman"/>
                <w:sz w:val="20"/>
                <w:szCs w:val="20"/>
                <w:lang w:val="en-US" w:eastAsia="pt-BR"/>
              </w:rPr>
              <w:t xml:space="preserve"> and </w:t>
            </w:r>
            <w:r w:rsidR="00ED761E" w:rsidRPr="00157FB4">
              <w:rPr>
                <w:rFonts w:ascii="Times New Roman" w:eastAsia="Times New Roman" w:hAnsi="Times New Roman"/>
                <w:sz w:val="20"/>
                <w:szCs w:val="20"/>
                <w:lang w:val="en-US" w:eastAsia="pt-BR"/>
              </w:rPr>
              <w:t>Aquino et al. (2000)</w:t>
            </w:r>
          </w:p>
        </w:tc>
      </w:tr>
      <w:tr w:rsidR="009641DE" w:rsidRPr="00003F24" w14:paraId="22F82A7A" w14:textId="77777777">
        <w:trPr>
          <w:trHeight w:val="315"/>
        </w:trPr>
        <w:tc>
          <w:tcPr>
            <w:tcW w:w="963" w:type="dxa"/>
            <w:shd w:val="clear" w:color="auto" w:fill="auto"/>
          </w:tcPr>
          <w:p w14:paraId="6E9884B0"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lastRenderedPageBreak/>
              <w:t>98</w:t>
            </w:r>
          </w:p>
        </w:tc>
        <w:tc>
          <w:tcPr>
            <w:tcW w:w="1417" w:type="dxa"/>
            <w:shd w:val="clear" w:color="auto" w:fill="auto"/>
          </w:tcPr>
          <w:p w14:paraId="6C273378"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Cerrado</w:t>
            </w:r>
            <w:proofErr w:type="spellEnd"/>
          </w:p>
        </w:tc>
        <w:tc>
          <w:tcPr>
            <w:tcW w:w="3119" w:type="dxa"/>
            <w:shd w:val="clear" w:color="auto" w:fill="auto"/>
          </w:tcPr>
          <w:p w14:paraId="36EE7336"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Uberlândia</w:t>
            </w:r>
            <w:proofErr w:type="spellEnd"/>
            <w:r w:rsidRPr="003F1412">
              <w:rPr>
                <w:rFonts w:ascii="Times New Roman" w:eastAsia="Times New Roman" w:hAnsi="Times New Roman"/>
                <w:sz w:val="20"/>
                <w:szCs w:val="20"/>
                <w:lang w:val="en-US" w:eastAsia="pt-BR"/>
              </w:rPr>
              <w:t xml:space="preserve"> – MG</w:t>
            </w:r>
          </w:p>
        </w:tc>
        <w:tc>
          <w:tcPr>
            <w:tcW w:w="3261" w:type="dxa"/>
            <w:shd w:val="clear" w:color="auto" w:fill="auto"/>
          </w:tcPr>
          <w:p w14:paraId="74C6B8C1" w14:textId="010BF22C"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Crop, </w:t>
            </w:r>
            <w:r w:rsidR="00FF11E7" w:rsidRPr="00003F24">
              <w:rPr>
                <w:rFonts w:ascii="Times New Roman" w:eastAsia="Times New Roman" w:hAnsi="Times New Roman"/>
                <w:sz w:val="20"/>
                <w:szCs w:val="20"/>
                <w:lang w:val="en-US" w:eastAsia="pt-BR"/>
              </w:rPr>
              <w:t>p</w:t>
            </w:r>
            <w:r w:rsidRPr="003F1412">
              <w:rPr>
                <w:rFonts w:ascii="Times New Roman" w:eastAsia="Times New Roman" w:hAnsi="Times New Roman"/>
                <w:sz w:val="20"/>
                <w:szCs w:val="20"/>
                <w:lang w:val="en-US" w:eastAsia="pt-BR"/>
              </w:rPr>
              <w:t>asture</w:t>
            </w:r>
            <w:r w:rsidR="00FF11E7" w:rsidRPr="00003F24">
              <w:rPr>
                <w:rFonts w:ascii="Times New Roman" w:eastAsia="Times New Roman" w:hAnsi="Times New Roman"/>
                <w:sz w:val="20"/>
                <w:szCs w:val="20"/>
                <w:lang w:val="en-US" w:eastAsia="pt-BR"/>
              </w:rPr>
              <w:t xml:space="preserve"> and n</w:t>
            </w:r>
            <w:r w:rsidRPr="003F1412">
              <w:rPr>
                <w:rFonts w:ascii="Times New Roman" w:eastAsia="Times New Roman" w:hAnsi="Times New Roman"/>
                <w:sz w:val="20"/>
                <w:szCs w:val="20"/>
                <w:lang w:val="en-US" w:eastAsia="pt-BR"/>
              </w:rPr>
              <w:t>ative vegetation</w:t>
            </w:r>
          </w:p>
        </w:tc>
        <w:tc>
          <w:tcPr>
            <w:tcW w:w="851" w:type="dxa"/>
            <w:shd w:val="clear" w:color="auto" w:fill="auto"/>
          </w:tcPr>
          <w:p w14:paraId="06AAB1AA"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5</w:t>
            </w:r>
          </w:p>
        </w:tc>
        <w:tc>
          <w:tcPr>
            <w:tcW w:w="852" w:type="dxa"/>
            <w:shd w:val="clear" w:color="auto" w:fill="auto"/>
          </w:tcPr>
          <w:p w14:paraId="5D6E6973"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b, s</w:t>
            </w:r>
          </w:p>
        </w:tc>
        <w:tc>
          <w:tcPr>
            <w:tcW w:w="3541" w:type="dxa"/>
            <w:shd w:val="clear" w:color="auto" w:fill="auto"/>
          </w:tcPr>
          <w:p w14:paraId="6FD03E6F" w14:textId="5D62D463" w:rsidR="005B0036" w:rsidRPr="00157FB4" w:rsidRDefault="00ED761E" w:rsidP="00A16954">
            <w:pPr>
              <w:spacing w:after="0" w:line="240" w:lineRule="auto"/>
              <w:rPr>
                <w:rFonts w:ascii="Times New Roman" w:eastAsia="Times New Roman" w:hAnsi="Times New Roman"/>
                <w:sz w:val="20"/>
                <w:szCs w:val="20"/>
                <w:lang w:val="en-US" w:eastAsia="pt-BR"/>
              </w:rPr>
            </w:pPr>
            <w:proofErr w:type="spellStart"/>
            <w:r w:rsidRPr="00157FB4">
              <w:rPr>
                <w:rFonts w:ascii="Times New Roman" w:eastAsia="Times New Roman" w:hAnsi="Times New Roman"/>
                <w:sz w:val="20"/>
                <w:szCs w:val="20"/>
                <w:lang w:val="en-US" w:eastAsia="pt-BR"/>
              </w:rPr>
              <w:t>Pasini</w:t>
            </w:r>
            <w:proofErr w:type="spellEnd"/>
            <w:r w:rsidRPr="00157FB4">
              <w:rPr>
                <w:rFonts w:ascii="Times New Roman" w:eastAsia="Times New Roman" w:hAnsi="Times New Roman"/>
                <w:sz w:val="20"/>
                <w:szCs w:val="20"/>
                <w:lang w:val="en-US" w:eastAsia="pt-BR"/>
              </w:rPr>
              <w:t xml:space="preserve"> et al. (2003) </w:t>
            </w:r>
            <w:r w:rsidR="00A16954">
              <w:rPr>
                <w:rFonts w:ascii="Times New Roman" w:eastAsia="Times New Roman" w:hAnsi="Times New Roman"/>
                <w:sz w:val="20"/>
                <w:szCs w:val="20"/>
                <w:lang w:val="en-US" w:eastAsia="pt-BR"/>
              </w:rPr>
              <w:t xml:space="preserve">and </w:t>
            </w:r>
            <w:r w:rsidR="00A16954" w:rsidRPr="00157FB4">
              <w:rPr>
                <w:rFonts w:ascii="Times New Roman" w:eastAsia="Times New Roman" w:hAnsi="Times New Roman"/>
                <w:sz w:val="20"/>
                <w:szCs w:val="20"/>
                <w:lang w:val="en-US" w:eastAsia="pt-BR"/>
              </w:rPr>
              <w:t>Brossard et al. (2012)</w:t>
            </w:r>
          </w:p>
        </w:tc>
      </w:tr>
      <w:tr w:rsidR="009641DE" w:rsidRPr="00003F24" w14:paraId="02BC2CFF" w14:textId="77777777">
        <w:trPr>
          <w:trHeight w:val="315"/>
        </w:trPr>
        <w:tc>
          <w:tcPr>
            <w:tcW w:w="963" w:type="dxa"/>
            <w:tcBorders>
              <w:bottom w:val="single" w:sz="4" w:space="0" w:color="00000A"/>
            </w:tcBorders>
            <w:shd w:val="clear" w:color="auto" w:fill="auto"/>
          </w:tcPr>
          <w:p w14:paraId="2582516E"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99</w:t>
            </w:r>
          </w:p>
        </w:tc>
        <w:tc>
          <w:tcPr>
            <w:tcW w:w="1417" w:type="dxa"/>
            <w:tcBorders>
              <w:bottom w:val="single" w:sz="4" w:space="0" w:color="00000A"/>
            </w:tcBorders>
            <w:shd w:val="clear" w:color="auto" w:fill="auto"/>
          </w:tcPr>
          <w:p w14:paraId="137AAAE7"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Cerrado</w:t>
            </w:r>
            <w:proofErr w:type="spellEnd"/>
          </w:p>
        </w:tc>
        <w:tc>
          <w:tcPr>
            <w:tcW w:w="3119" w:type="dxa"/>
            <w:tcBorders>
              <w:bottom w:val="single" w:sz="4" w:space="0" w:color="00000A"/>
            </w:tcBorders>
            <w:shd w:val="clear" w:color="auto" w:fill="auto"/>
          </w:tcPr>
          <w:p w14:paraId="63FB0D66"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Uruçui</w:t>
            </w:r>
            <w:proofErr w:type="spellEnd"/>
            <w:r w:rsidRPr="003F1412">
              <w:rPr>
                <w:rFonts w:ascii="Times New Roman" w:eastAsia="Times New Roman" w:hAnsi="Times New Roman"/>
                <w:sz w:val="20"/>
                <w:szCs w:val="20"/>
                <w:lang w:val="en-US" w:eastAsia="pt-BR"/>
              </w:rPr>
              <w:t xml:space="preserve"> – PI</w:t>
            </w:r>
          </w:p>
        </w:tc>
        <w:tc>
          <w:tcPr>
            <w:tcW w:w="3261" w:type="dxa"/>
            <w:tcBorders>
              <w:bottom w:val="single" w:sz="4" w:space="0" w:color="00000A"/>
            </w:tcBorders>
            <w:shd w:val="clear" w:color="auto" w:fill="auto"/>
          </w:tcPr>
          <w:p w14:paraId="313DE5B6" w14:textId="5F86F5CC"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Crop</w:t>
            </w:r>
            <w:r w:rsidR="00FF11E7" w:rsidRPr="00003F24">
              <w:rPr>
                <w:rFonts w:ascii="Times New Roman" w:eastAsia="Times New Roman" w:hAnsi="Times New Roman"/>
                <w:sz w:val="20"/>
                <w:szCs w:val="20"/>
                <w:lang w:val="en-US" w:eastAsia="pt-BR"/>
              </w:rPr>
              <w:t xml:space="preserve"> and n</w:t>
            </w:r>
            <w:r w:rsidRPr="003F1412">
              <w:rPr>
                <w:rFonts w:ascii="Times New Roman" w:eastAsia="Times New Roman" w:hAnsi="Times New Roman"/>
                <w:sz w:val="20"/>
                <w:szCs w:val="20"/>
                <w:lang w:val="en-US" w:eastAsia="pt-BR"/>
              </w:rPr>
              <w:t>ative vegetation</w:t>
            </w:r>
          </w:p>
        </w:tc>
        <w:tc>
          <w:tcPr>
            <w:tcW w:w="851" w:type="dxa"/>
            <w:tcBorders>
              <w:bottom w:val="single" w:sz="4" w:space="0" w:color="00000A"/>
            </w:tcBorders>
            <w:shd w:val="clear" w:color="auto" w:fill="auto"/>
          </w:tcPr>
          <w:p w14:paraId="2EA240EC"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3</w:t>
            </w:r>
          </w:p>
        </w:tc>
        <w:tc>
          <w:tcPr>
            <w:tcW w:w="852" w:type="dxa"/>
            <w:tcBorders>
              <w:bottom w:val="single" w:sz="4" w:space="0" w:color="00000A"/>
            </w:tcBorders>
            <w:shd w:val="clear" w:color="auto" w:fill="auto"/>
          </w:tcPr>
          <w:p w14:paraId="21A1745B"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w:t>
            </w:r>
          </w:p>
        </w:tc>
        <w:tc>
          <w:tcPr>
            <w:tcW w:w="3541" w:type="dxa"/>
            <w:tcBorders>
              <w:bottom w:val="single" w:sz="4" w:space="0" w:color="00000A"/>
            </w:tcBorders>
            <w:shd w:val="clear" w:color="auto" w:fill="auto"/>
          </w:tcPr>
          <w:p w14:paraId="49F979A3" w14:textId="337ABE38" w:rsidR="005B0036" w:rsidRPr="00157FB4" w:rsidRDefault="00ED761E" w:rsidP="00F476B8">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Santos et al. (2013)</w:t>
            </w:r>
          </w:p>
        </w:tc>
      </w:tr>
    </w:tbl>
    <w:p w14:paraId="0816F0C2" w14:textId="77777777" w:rsidR="005B0036" w:rsidRPr="003F1412" w:rsidRDefault="005B0036">
      <w:pPr>
        <w:spacing w:after="0"/>
        <w:rPr>
          <w:lang w:val="en-US"/>
        </w:rPr>
      </w:pPr>
    </w:p>
    <w:tbl>
      <w:tblPr>
        <w:tblW w:w="14005" w:type="dxa"/>
        <w:tblBorders>
          <w:bottom w:val="single" w:sz="4" w:space="0" w:color="00000A"/>
          <w:insideH w:val="single" w:sz="4" w:space="0" w:color="00000A"/>
        </w:tblBorders>
        <w:tblLook w:val="04A0" w:firstRow="1" w:lastRow="0" w:firstColumn="1" w:lastColumn="0" w:noHBand="0" w:noVBand="1"/>
      </w:tblPr>
      <w:tblGrid>
        <w:gridCol w:w="717"/>
        <w:gridCol w:w="228"/>
        <w:gridCol w:w="1385"/>
        <w:gridCol w:w="386"/>
        <w:gridCol w:w="144"/>
        <w:gridCol w:w="2487"/>
        <w:gridCol w:w="361"/>
        <w:gridCol w:w="2756"/>
        <w:gridCol w:w="17"/>
        <w:gridCol w:w="1130"/>
        <w:gridCol w:w="17"/>
        <w:gridCol w:w="824"/>
        <w:gridCol w:w="16"/>
        <w:gridCol w:w="3413"/>
        <w:gridCol w:w="124"/>
      </w:tblGrid>
      <w:tr w:rsidR="009641DE" w:rsidRPr="00003F24" w14:paraId="4013FB65" w14:textId="77777777" w:rsidTr="003F1412">
        <w:trPr>
          <w:gridAfter w:val="1"/>
          <w:wAfter w:w="125" w:type="dxa"/>
          <w:trHeight w:val="340"/>
        </w:trPr>
        <w:tc>
          <w:tcPr>
            <w:tcW w:w="14005" w:type="dxa"/>
            <w:gridSpan w:val="14"/>
            <w:tcBorders>
              <w:bottom w:val="single" w:sz="4" w:space="0" w:color="00000A"/>
            </w:tcBorders>
            <w:shd w:val="clear" w:color="auto" w:fill="auto"/>
          </w:tcPr>
          <w:p w14:paraId="0364761D" w14:textId="77777777" w:rsidR="005B0036" w:rsidRPr="003F1412" w:rsidRDefault="00ED761E">
            <w:pPr>
              <w:spacing w:after="200" w:line="240" w:lineRule="auto"/>
              <w:rPr>
                <w:rFonts w:ascii="Times New Roman" w:eastAsia="Times New Roman" w:hAnsi="Times New Roman"/>
                <w:sz w:val="24"/>
                <w:szCs w:val="24"/>
                <w:lang w:eastAsia="pt-BR"/>
              </w:rPr>
            </w:pPr>
            <w:proofErr w:type="spellStart"/>
            <w:r w:rsidRPr="003F1412">
              <w:rPr>
                <w:rFonts w:ascii="Times New Roman" w:eastAsia="Times New Roman" w:hAnsi="Times New Roman"/>
                <w:b/>
                <w:bCs/>
                <w:sz w:val="24"/>
                <w:szCs w:val="24"/>
                <w:lang w:eastAsia="pt-BR"/>
              </w:rPr>
              <w:t>Table</w:t>
            </w:r>
            <w:proofErr w:type="spellEnd"/>
            <w:r w:rsidRPr="003F1412">
              <w:rPr>
                <w:rFonts w:ascii="Times New Roman" w:eastAsia="Times New Roman" w:hAnsi="Times New Roman"/>
                <w:b/>
                <w:bCs/>
                <w:sz w:val="24"/>
                <w:szCs w:val="24"/>
                <w:lang w:eastAsia="pt-BR"/>
              </w:rPr>
              <w:t xml:space="preserve"> 1</w:t>
            </w:r>
            <w:r w:rsidRPr="003F1412">
              <w:rPr>
                <w:rFonts w:ascii="Times New Roman" w:eastAsia="Times New Roman" w:hAnsi="Times New Roman"/>
                <w:b/>
                <w:bCs/>
                <w:sz w:val="24"/>
                <w:szCs w:val="24"/>
                <w:lang w:val="en-US" w:eastAsia="pt-BR"/>
              </w:rPr>
              <w:t>.</w:t>
            </w:r>
            <w:r w:rsidRPr="003F1412">
              <w:rPr>
                <w:rFonts w:ascii="Times New Roman" w:eastAsia="Times New Roman" w:hAnsi="Times New Roman"/>
                <w:sz w:val="24"/>
                <w:szCs w:val="24"/>
                <w:lang w:eastAsia="pt-BR"/>
              </w:rPr>
              <w:t xml:space="preserve"> </w:t>
            </w:r>
            <w:proofErr w:type="spellStart"/>
            <w:r w:rsidRPr="003F1412">
              <w:rPr>
                <w:rFonts w:ascii="Times New Roman" w:eastAsia="Times New Roman" w:hAnsi="Times New Roman"/>
                <w:sz w:val="24"/>
                <w:szCs w:val="24"/>
                <w:lang w:eastAsia="pt-BR"/>
              </w:rPr>
              <w:t>continuation</w:t>
            </w:r>
            <w:proofErr w:type="spellEnd"/>
          </w:p>
        </w:tc>
      </w:tr>
      <w:tr w:rsidR="009641DE" w:rsidRPr="00003F24" w14:paraId="30CB8D31" w14:textId="77777777" w:rsidTr="003F1412">
        <w:trPr>
          <w:gridAfter w:val="1"/>
          <w:wAfter w:w="125" w:type="dxa"/>
          <w:trHeight w:val="340"/>
        </w:trPr>
        <w:tc>
          <w:tcPr>
            <w:tcW w:w="952" w:type="dxa"/>
            <w:gridSpan w:val="2"/>
            <w:tcBorders>
              <w:top w:val="single" w:sz="4" w:space="0" w:color="00000A"/>
              <w:bottom w:val="single" w:sz="4" w:space="0" w:color="00000A"/>
            </w:tcBorders>
            <w:shd w:val="clear" w:color="auto" w:fill="auto"/>
          </w:tcPr>
          <w:p w14:paraId="59A028C2"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Study</w:t>
            </w:r>
          </w:p>
        </w:tc>
        <w:tc>
          <w:tcPr>
            <w:tcW w:w="1396" w:type="dxa"/>
            <w:tcBorders>
              <w:top w:val="single" w:sz="4" w:space="0" w:color="00000A"/>
              <w:bottom w:val="single" w:sz="4" w:space="0" w:color="00000A"/>
            </w:tcBorders>
            <w:shd w:val="clear" w:color="auto" w:fill="auto"/>
          </w:tcPr>
          <w:p w14:paraId="704876DC"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Biome</w:t>
            </w:r>
          </w:p>
        </w:tc>
        <w:tc>
          <w:tcPr>
            <w:tcW w:w="3045" w:type="dxa"/>
            <w:gridSpan w:val="3"/>
            <w:tcBorders>
              <w:top w:val="single" w:sz="4" w:space="0" w:color="00000A"/>
              <w:bottom w:val="single" w:sz="4" w:space="0" w:color="00000A"/>
            </w:tcBorders>
            <w:shd w:val="clear" w:color="auto" w:fill="auto"/>
          </w:tcPr>
          <w:p w14:paraId="2704D4B4" w14:textId="5790872C" w:rsidR="005B0036" w:rsidRPr="003F1412" w:rsidRDefault="00003F24">
            <w:pPr>
              <w:spacing w:after="0" w:line="240" w:lineRule="auto"/>
              <w:jc w:val="center"/>
              <w:rPr>
                <w:rFonts w:ascii="Times New Roman" w:eastAsia="Times New Roman" w:hAnsi="Times New Roman"/>
                <w:sz w:val="20"/>
                <w:szCs w:val="20"/>
                <w:lang w:val="en-US" w:eastAsia="pt-BR"/>
              </w:rPr>
            </w:pPr>
            <w:r>
              <w:rPr>
                <w:rFonts w:ascii="Times New Roman" w:eastAsia="Times New Roman" w:hAnsi="Times New Roman"/>
                <w:sz w:val="20"/>
                <w:szCs w:val="20"/>
                <w:lang w:val="en-US" w:eastAsia="pt-BR"/>
              </w:rPr>
              <w:t>Municipality</w:t>
            </w:r>
            <w:r w:rsidRPr="003F1412">
              <w:rPr>
                <w:rFonts w:ascii="Times New Roman" w:eastAsia="Times New Roman" w:hAnsi="Times New Roman"/>
                <w:sz w:val="20"/>
                <w:szCs w:val="20"/>
                <w:lang w:val="en-US" w:eastAsia="pt-BR"/>
              </w:rPr>
              <w:t xml:space="preserve"> </w:t>
            </w:r>
            <w:r w:rsidR="00ED761E" w:rsidRPr="003F1412">
              <w:rPr>
                <w:rFonts w:ascii="Times New Roman" w:eastAsia="Times New Roman" w:hAnsi="Times New Roman"/>
                <w:sz w:val="20"/>
                <w:szCs w:val="20"/>
                <w:lang w:val="en-US" w:eastAsia="pt-BR"/>
              </w:rPr>
              <w:t>– State</w:t>
            </w:r>
          </w:p>
        </w:tc>
        <w:tc>
          <w:tcPr>
            <w:tcW w:w="3176" w:type="dxa"/>
            <w:gridSpan w:val="3"/>
            <w:tcBorders>
              <w:top w:val="single" w:sz="4" w:space="0" w:color="00000A"/>
              <w:bottom w:val="single" w:sz="4" w:space="0" w:color="00000A"/>
            </w:tcBorders>
            <w:shd w:val="clear" w:color="auto" w:fill="auto"/>
          </w:tcPr>
          <w:p w14:paraId="7F60BDC0" w14:textId="5E9E9626"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Land use system</w:t>
            </w:r>
            <w:r w:rsidRPr="003F1412">
              <w:rPr>
                <w:rFonts w:ascii="Times New Roman" w:eastAsia="Times New Roman" w:hAnsi="Times New Roman"/>
                <w:sz w:val="20"/>
                <w:szCs w:val="20"/>
                <w:vertAlign w:val="superscript"/>
                <w:lang w:val="en-US" w:eastAsia="pt-BR"/>
              </w:rPr>
              <w:t>(1)</w:t>
            </w:r>
          </w:p>
        </w:tc>
        <w:tc>
          <w:tcPr>
            <w:tcW w:w="1149" w:type="dxa"/>
            <w:gridSpan w:val="2"/>
            <w:tcBorders>
              <w:top w:val="single" w:sz="4" w:space="0" w:color="00000A"/>
              <w:bottom w:val="single" w:sz="4" w:space="0" w:color="00000A"/>
            </w:tcBorders>
            <w:shd w:val="clear" w:color="auto" w:fill="auto"/>
          </w:tcPr>
          <w:p w14:paraId="3D5C7014" w14:textId="04F3109E" w:rsidR="005B0036" w:rsidRPr="003F1412" w:rsidRDefault="00003F24">
            <w:pPr>
              <w:spacing w:after="0" w:line="240" w:lineRule="auto"/>
              <w:jc w:val="center"/>
              <w:rPr>
                <w:rFonts w:ascii="Times New Roman" w:eastAsia="Times New Roman" w:hAnsi="Times New Roman"/>
                <w:sz w:val="20"/>
                <w:szCs w:val="20"/>
                <w:lang w:val="en-US" w:eastAsia="pt-BR"/>
              </w:rPr>
            </w:pPr>
            <w:r>
              <w:rPr>
                <w:rFonts w:ascii="Times New Roman" w:eastAsia="Times New Roman" w:hAnsi="Times New Roman"/>
                <w:sz w:val="20"/>
                <w:szCs w:val="20"/>
                <w:lang w:val="en-US" w:eastAsia="pt-BR"/>
              </w:rPr>
              <w:t>Number</w:t>
            </w:r>
            <w:r w:rsidR="00ED761E" w:rsidRPr="003F1412">
              <w:rPr>
                <w:rFonts w:ascii="Times New Roman" w:eastAsia="Times New Roman" w:hAnsi="Times New Roman"/>
                <w:sz w:val="20"/>
                <w:szCs w:val="20"/>
                <w:vertAlign w:val="superscript"/>
                <w:lang w:val="en-US" w:eastAsia="pt-BR"/>
              </w:rPr>
              <w:t>(2)</w:t>
            </w:r>
          </w:p>
        </w:tc>
        <w:tc>
          <w:tcPr>
            <w:tcW w:w="842" w:type="dxa"/>
            <w:gridSpan w:val="2"/>
            <w:tcBorders>
              <w:top w:val="single" w:sz="4" w:space="0" w:color="00000A"/>
              <w:bottom w:val="single" w:sz="4" w:space="0" w:color="00000A"/>
            </w:tcBorders>
            <w:shd w:val="clear" w:color="auto" w:fill="auto"/>
          </w:tcPr>
          <w:p w14:paraId="1E447686" w14:textId="7BD12495"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Data</w:t>
            </w:r>
            <w:r w:rsidRPr="003F1412">
              <w:rPr>
                <w:rFonts w:ascii="Times New Roman" w:eastAsia="Times New Roman" w:hAnsi="Times New Roman"/>
                <w:sz w:val="20"/>
                <w:szCs w:val="20"/>
                <w:vertAlign w:val="superscript"/>
                <w:lang w:val="en-US" w:eastAsia="pt-BR"/>
              </w:rPr>
              <w:t>(3)</w:t>
            </w:r>
          </w:p>
        </w:tc>
        <w:tc>
          <w:tcPr>
            <w:tcW w:w="3445" w:type="dxa"/>
            <w:tcBorders>
              <w:top w:val="single" w:sz="4" w:space="0" w:color="00000A"/>
              <w:bottom w:val="single" w:sz="4" w:space="0" w:color="00000A"/>
            </w:tcBorders>
            <w:shd w:val="clear" w:color="auto" w:fill="auto"/>
          </w:tcPr>
          <w:p w14:paraId="4383C28E" w14:textId="21756842"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Reference</w:t>
            </w:r>
          </w:p>
        </w:tc>
      </w:tr>
      <w:tr w:rsidR="009641DE" w:rsidRPr="00003F24" w14:paraId="102DEE64" w14:textId="77777777" w:rsidTr="003F1412">
        <w:trPr>
          <w:gridAfter w:val="1"/>
          <w:wAfter w:w="125" w:type="dxa"/>
          <w:trHeight w:val="315"/>
        </w:trPr>
        <w:tc>
          <w:tcPr>
            <w:tcW w:w="952" w:type="dxa"/>
            <w:gridSpan w:val="2"/>
            <w:shd w:val="clear" w:color="auto" w:fill="auto"/>
          </w:tcPr>
          <w:p w14:paraId="0BF44ED8"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100</w:t>
            </w:r>
          </w:p>
        </w:tc>
        <w:tc>
          <w:tcPr>
            <w:tcW w:w="1396" w:type="dxa"/>
            <w:shd w:val="clear" w:color="auto" w:fill="auto"/>
          </w:tcPr>
          <w:p w14:paraId="3681773B"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Amazon</w:t>
            </w:r>
          </w:p>
        </w:tc>
        <w:tc>
          <w:tcPr>
            <w:tcW w:w="3045" w:type="dxa"/>
            <w:gridSpan w:val="3"/>
            <w:shd w:val="clear" w:color="auto" w:fill="auto"/>
          </w:tcPr>
          <w:p w14:paraId="1FC7E635" w14:textId="77777777" w:rsidR="005B0036" w:rsidRPr="00BD3AFB" w:rsidRDefault="00ED761E">
            <w:pPr>
              <w:spacing w:after="0" w:line="240" w:lineRule="auto"/>
              <w:jc w:val="center"/>
              <w:rPr>
                <w:rFonts w:ascii="Times New Roman" w:eastAsia="Times New Roman" w:hAnsi="Times New Roman"/>
                <w:sz w:val="20"/>
                <w:szCs w:val="20"/>
                <w:lang w:eastAsia="pt-BR"/>
              </w:rPr>
            </w:pPr>
            <w:r w:rsidRPr="00BD3AFB">
              <w:rPr>
                <w:rFonts w:ascii="Times New Roman" w:eastAsia="Times New Roman" w:hAnsi="Times New Roman"/>
                <w:sz w:val="20"/>
                <w:szCs w:val="20"/>
                <w:lang w:eastAsia="pt-BR"/>
              </w:rPr>
              <w:t>Vila Bela da Santíssima Trindade – MT</w:t>
            </w:r>
          </w:p>
        </w:tc>
        <w:tc>
          <w:tcPr>
            <w:tcW w:w="3176" w:type="dxa"/>
            <w:gridSpan w:val="3"/>
            <w:shd w:val="clear" w:color="auto" w:fill="auto"/>
          </w:tcPr>
          <w:p w14:paraId="52D73593"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IPS</w:t>
            </w:r>
          </w:p>
        </w:tc>
        <w:tc>
          <w:tcPr>
            <w:tcW w:w="1149" w:type="dxa"/>
            <w:gridSpan w:val="2"/>
            <w:shd w:val="clear" w:color="auto" w:fill="auto"/>
          </w:tcPr>
          <w:p w14:paraId="252F3CB1"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2</w:t>
            </w:r>
          </w:p>
        </w:tc>
        <w:tc>
          <w:tcPr>
            <w:tcW w:w="842" w:type="dxa"/>
            <w:gridSpan w:val="2"/>
            <w:shd w:val="clear" w:color="auto" w:fill="auto"/>
          </w:tcPr>
          <w:p w14:paraId="2038288C"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445" w:type="dxa"/>
            <w:shd w:val="clear" w:color="auto" w:fill="auto"/>
          </w:tcPr>
          <w:p w14:paraId="257838F6"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Mendes et al. (2010)</w:t>
            </w:r>
          </w:p>
        </w:tc>
      </w:tr>
      <w:tr w:rsidR="009641DE" w:rsidRPr="00003F24" w14:paraId="2A0A47A2" w14:textId="77777777" w:rsidTr="003F1412">
        <w:trPr>
          <w:gridAfter w:val="1"/>
          <w:wAfter w:w="125" w:type="dxa"/>
          <w:trHeight w:val="315"/>
        </w:trPr>
        <w:tc>
          <w:tcPr>
            <w:tcW w:w="952" w:type="dxa"/>
            <w:gridSpan w:val="2"/>
            <w:shd w:val="clear" w:color="auto" w:fill="auto"/>
          </w:tcPr>
          <w:p w14:paraId="4D1F2E92"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101</w:t>
            </w:r>
          </w:p>
        </w:tc>
        <w:tc>
          <w:tcPr>
            <w:tcW w:w="1396" w:type="dxa"/>
            <w:shd w:val="clear" w:color="auto" w:fill="auto"/>
          </w:tcPr>
          <w:p w14:paraId="404A7261"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Amazon</w:t>
            </w:r>
          </w:p>
        </w:tc>
        <w:tc>
          <w:tcPr>
            <w:tcW w:w="3045" w:type="dxa"/>
            <w:gridSpan w:val="3"/>
            <w:shd w:val="clear" w:color="auto" w:fill="auto"/>
          </w:tcPr>
          <w:p w14:paraId="0312B6D4"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Alcântara</w:t>
            </w:r>
            <w:proofErr w:type="spellEnd"/>
            <w:r w:rsidRPr="003F1412">
              <w:rPr>
                <w:rFonts w:ascii="Times New Roman" w:eastAsia="Times New Roman" w:hAnsi="Times New Roman"/>
                <w:sz w:val="20"/>
                <w:szCs w:val="20"/>
                <w:lang w:val="en-US" w:eastAsia="pt-BR"/>
              </w:rPr>
              <w:t xml:space="preserve"> – MA</w:t>
            </w:r>
          </w:p>
        </w:tc>
        <w:tc>
          <w:tcPr>
            <w:tcW w:w="3176" w:type="dxa"/>
            <w:gridSpan w:val="3"/>
            <w:shd w:val="clear" w:color="auto" w:fill="auto"/>
          </w:tcPr>
          <w:p w14:paraId="7FFC9058"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Native vegetation</w:t>
            </w:r>
          </w:p>
        </w:tc>
        <w:tc>
          <w:tcPr>
            <w:tcW w:w="1149" w:type="dxa"/>
            <w:gridSpan w:val="2"/>
            <w:shd w:val="clear" w:color="auto" w:fill="auto"/>
          </w:tcPr>
          <w:p w14:paraId="173A7C0E"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8</w:t>
            </w:r>
          </w:p>
        </w:tc>
        <w:tc>
          <w:tcPr>
            <w:tcW w:w="842" w:type="dxa"/>
            <w:gridSpan w:val="2"/>
            <w:shd w:val="clear" w:color="auto" w:fill="auto"/>
          </w:tcPr>
          <w:p w14:paraId="39B5E7D9"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w:t>
            </w:r>
          </w:p>
        </w:tc>
        <w:tc>
          <w:tcPr>
            <w:tcW w:w="3445" w:type="dxa"/>
            <w:shd w:val="clear" w:color="auto" w:fill="auto"/>
          </w:tcPr>
          <w:p w14:paraId="128C439B" w14:textId="77777777" w:rsidR="005B0036" w:rsidRPr="00157FB4" w:rsidRDefault="00ED761E">
            <w:pPr>
              <w:spacing w:after="0" w:line="240" w:lineRule="auto"/>
              <w:rPr>
                <w:rFonts w:ascii="Times New Roman" w:eastAsia="Times New Roman" w:hAnsi="Times New Roman"/>
                <w:sz w:val="20"/>
                <w:szCs w:val="20"/>
                <w:lang w:val="en-US" w:eastAsia="pt-BR"/>
              </w:rPr>
            </w:pPr>
            <w:proofErr w:type="spellStart"/>
            <w:r w:rsidRPr="00157FB4">
              <w:rPr>
                <w:rFonts w:ascii="Times New Roman" w:eastAsia="Times New Roman" w:hAnsi="Times New Roman"/>
                <w:sz w:val="20"/>
                <w:szCs w:val="20"/>
                <w:lang w:val="en-US" w:eastAsia="pt-BR"/>
              </w:rPr>
              <w:t>Triana</w:t>
            </w:r>
            <w:proofErr w:type="spellEnd"/>
            <w:r w:rsidRPr="00157FB4">
              <w:rPr>
                <w:rFonts w:ascii="Times New Roman" w:eastAsia="Times New Roman" w:hAnsi="Times New Roman"/>
                <w:sz w:val="20"/>
                <w:szCs w:val="20"/>
                <w:lang w:val="en-US" w:eastAsia="pt-BR"/>
              </w:rPr>
              <w:t xml:space="preserve"> (2014)</w:t>
            </w:r>
          </w:p>
        </w:tc>
      </w:tr>
      <w:tr w:rsidR="009641DE" w:rsidRPr="00003F24" w14:paraId="6734BB26" w14:textId="77777777" w:rsidTr="003F1412">
        <w:trPr>
          <w:gridAfter w:val="1"/>
          <w:wAfter w:w="125" w:type="dxa"/>
          <w:trHeight w:val="259"/>
        </w:trPr>
        <w:tc>
          <w:tcPr>
            <w:tcW w:w="952" w:type="dxa"/>
            <w:gridSpan w:val="2"/>
            <w:shd w:val="clear" w:color="auto" w:fill="auto"/>
          </w:tcPr>
          <w:p w14:paraId="676ADFC6"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102</w:t>
            </w:r>
          </w:p>
        </w:tc>
        <w:tc>
          <w:tcPr>
            <w:tcW w:w="1396" w:type="dxa"/>
            <w:shd w:val="clear" w:color="auto" w:fill="auto"/>
          </w:tcPr>
          <w:p w14:paraId="0A17AB8A"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Amazon</w:t>
            </w:r>
          </w:p>
        </w:tc>
        <w:tc>
          <w:tcPr>
            <w:tcW w:w="3045" w:type="dxa"/>
            <w:gridSpan w:val="3"/>
            <w:shd w:val="clear" w:color="auto" w:fill="auto"/>
          </w:tcPr>
          <w:p w14:paraId="491C833B"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São Luís – MA</w:t>
            </w:r>
          </w:p>
        </w:tc>
        <w:tc>
          <w:tcPr>
            <w:tcW w:w="3176" w:type="dxa"/>
            <w:gridSpan w:val="3"/>
            <w:shd w:val="clear" w:color="auto" w:fill="auto"/>
          </w:tcPr>
          <w:p w14:paraId="65E34DD1"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IPS</w:t>
            </w:r>
          </w:p>
        </w:tc>
        <w:tc>
          <w:tcPr>
            <w:tcW w:w="1149" w:type="dxa"/>
            <w:gridSpan w:val="2"/>
            <w:shd w:val="clear" w:color="auto" w:fill="auto"/>
          </w:tcPr>
          <w:p w14:paraId="5C2D2D88"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6</w:t>
            </w:r>
          </w:p>
        </w:tc>
        <w:tc>
          <w:tcPr>
            <w:tcW w:w="842" w:type="dxa"/>
            <w:gridSpan w:val="2"/>
            <w:shd w:val="clear" w:color="auto" w:fill="auto"/>
          </w:tcPr>
          <w:p w14:paraId="4C3895BE"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445" w:type="dxa"/>
            <w:shd w:val="clear" w:color="auto" w:fill="auto"/>
          </w:tcPr>
          <w:p w14:paraId="31D583F9" w14:textId="06E04589" w:rsidR="005B0036" w:rsidRPr="00157FB4" w:rsidRDefault="00ED761E" w:rsidP="00A10E79">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Moura et al. (</w:t>
            </w:r>
            <w:r w:rsidR="00346334" w:rsidRPr="00157FB4">
              <w:rPr>
                <w:rFonts w:ascii="Times New Roman" w:eastAsia="Times New Roman" w:hAnsi="Times New Roman"/>
                <w:sz w:val="20"/>
                <w:szCs w:val="20"/>
                <w:lang w:val="en-US" w:eastAsia="pt-BR"/>
              </w:rPr>
              <w:t>2015</w:t>
            </w:r>
            <w:r w:rsidRPr="00157FB4">
              <w:rPr>
                <w:rFonts w:ascii="Times New Roman" w:eastAsia="Times New Roman" w:hAnsi="Times New Roman"/>
                <w:sz w:val="20"/>
                <w:szCs w:val="20"/>
                <w:lang w:val="en-US" w:eastAsia="pt-BR"/>
              </w:rPr>
              <w:t>)</w:t>
            </w:r>
          </w:p>
        </w:tc>
      </w:tr>
      <w:tr w:rsidR="009641DE" w:rsidRPr="00003F24" w14:paraId="29A78699" w14:textId="77777777" w:rsidTr="003F1412">
        <w:trPr>
          <w:gridAfter w:val="1"/>
          <w:wAfter w:w="125" w:type="dxa"/>
          <w:trHeight w:val="340"/>
        </w:trPr>
        <w:tc>
          <w:tcPr>
            <w:tcW w:w="952" w:type="dxa"/>
            <w:gridSpan w:val="2"/>
            <w:shd w:val="clear" w:color="auto" w:fill="auto"/>
          </w:tcPr>
          <w:p w14:paraId="6CFC9CE2"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103</w:t>
            </w:r>
          </w:p>
        </w:tc>
        <w:tc>
          <w:tcPr>
            <w:tcW w:w="1396" w:type="dxa"/>
            <w:shd w:val="clear" w:color="auto" w:fill="auto"/>
          </w:tcPr>
          <w:p w14:paraId="321B8283"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Amazon</w:t>
            </w:r>
          </w:p>
        </w:tc>
        <w:tc>
          <w:tcPr>
            <w:tcW w:w="3045" w:type="dxa"/>
            <w:gridSpan w:val="3"/>
            <w:shd w:val="clear" w:color="auto" w:fill="auto"/>
          </w:tcPr>
          <w:p w14:paraId="646AB188"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Igarapé-Açu – PA</w:t>
            </w:r>
          </w:p>
        </w:tc>
        <w:tc>
          <w:tcPr>
            <w:tcW w:w="3176" w:type="dxa"/>
            <w:gridSpan w:val="3"/>
            <w:shd w:val="clear" w:color="auto" w:fill="auto"/>
          </w:tcPr>
          <w:p w14:paraId="6C29955B" w14:textId="302D76D5"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Pasture, IPS, </w:t>
            </w:r>
            <w:r w:rsidR="00003F24">
              <w:rPr>
                <w:rFonts w:ascii="Times New Roman" w:eastAsia="Times New Roman" w:hAnsi="Times New Roman"/>
                <w:sz w:val="20"/>
                <w:szCs w:val="20"/>
                <w:lang w:val="en-US" w:eastAsia="pt-BR"/>
              </w:rPr>
              <w:t>and n</w:t>
            </w:r>
            <w:r w:rsidRPr="003F1412">
              <w:rPr>
                <w:rFonts w:ascii="Times New Roman" w:eastAsia="Times New Roman" w:hAnsi="Times New Roman"/>
                <w:sz w:val="20"/>
                <w:szCs w:val="20"/>
                <w:lang w:val="en-US" w:eastAsia="pt-BR"/>
              </w:rPr>
              <w:t>ative vegetation</w:t>
            </w:r>
          </w:p>
        </w:tc>
        <w:tc>
          <w:tcPr>
            <w:tcW w:w="1149" w:type="dxa"/>
            <w:gridSpan w:val="2"/>
            <w:shd w:val="clear" w:color="auto" w:fill="auto"/>
          </w:tcPr>
          <w:p w14:paraId="1253B3EE"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6</w:t>
            </w:r>
          </w:p>
        </w:tc>
        <w:tc>
          <w:tcPr>
            <w:tcW w:w="842" w:type="dxa"/>
            <w:gridSpan w:val="2"/>
            <w:shd w:val="clear" w:color="auto" w:fill="auto"/>
          </w:tcPr>
          <w:p w14:paraId="302A6C48"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w:t>
            </w:r>
          </w:p>
        </w:tc>
        <w:tc>
          <w:tcPr>
            <w:tcW w:w="3445" w:type="dxa"/>
            <w:shd w:val="clear" w:color="auto" w:fill="auto"/>
          </w:tcPr>
          <w:p w14:paraId="6688D02F"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Rousseau et al. (2010)</w:t>
            </w:r>
          </w:p>
        </w:tc>
      </w:tr>
      <w:tr w:rsidR="009641DE" w:rsidRPr="00003F24" w14:paraId="5BFE93E0" w14:textId="77777777" w:rsidTr="003F1412">
        <w:trPr>
          <w:gridAfter w:val="1"/>
          <w:wAfter w:w="125" w:type="dxa"/>
          <w:trHeight w:val="556"/>
        </w:trPr>
        <w:tc>
          <w:tcPr>
            <w:tcW w:w="952" w:type="dxa"/>
            <w:gridSpan w:val="2"/>
            <w:shd w:val="clear" w:color="auto" w:fill="auto"/>
          </w:tcPr>
          <w:p w14:paraId="1AE36829"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104</w:t>
            </w:r>
          </w:p>
        </w:tc>
        <w:tc>
          <w:tcPr>
            <w:tcW w:w="1396" w:type="dxa"/>
            <w:shd w:val="clear" w:color="auto" w:fill="auto"/>
          </w:tcPr>
          <w:p w14:paraId="211FB8CD"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Amazon</w:t>
            </w:r>
          </w:p>
        </w:tc>
        <w:tc>
          <w:tcPr>
            <w:tcW w:w="3045" w:type="dxa"/>
            <w:gridSpan w:val="3"/>
            <w:shd w:val="clear" w:color="auto" w:fill="auto"/>
          </w:tcPr>
          <w:p w14:paraId="59014406"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Itupiranga</w:t>
            </w:r>
            <w:proofErr w:type="spellEnd"/>
            <w:r w:rsidRPr="003F1412">
              <w:rPr>
                <w:rFonts w:ascii="Times New Roman" w:eastAsia="Times New Roman" w:hAnsi="Times New Roman"/>
                <w:sz w:val="20"/>
                <w:szCs w:val="20"/>
                <w:lang w:val="en-US" w:eastAsia="pt-BR"/>
              </w:rPr>
              <w:t xml:space="preserve"> – PA</w:t>
            </w:r>
          </w:p>
        </w:tc>
        <w:tc>
          <w:tcPr>
            <w:tcW w:w="3176" w:type="dxa"/>
            <w:gridSpan w:val="3"/>
            <w:shd w:val="clear" w:color="auto" w:fill="auto"/>
          </w:tcPr>
          <w:p w14:paraId="209B72D2" w14:textId="5B348E76"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Pasture, </w:t>
            </w:r>
            <w:r w:rsidR="00003F24">
              <w:rPr>
                <w:rFonts w:ascii="Times New Roman" w:eastAsia="Times New Roman" w:hAnsi="Times New Roman"/>
                <w:sz w:val="20"/>
                <w:szCs w:val="20"/>
                <w:lang w:val="en-US" w:eastAsia="pt-BR"/>
              </w:rPr>
              <w:t>f</w:t>
            </w:r>
            <w:r w:rsidRPr="003F1412">
              <w:rPr>
                <w:rFonts w:ascii="Times New Roman" w:eastAsia="Times New Roman" w:hAnsi="Times New Roman"/>
                <w:sz w:val="20"/>
                <w:szCs w:val="20"/>
                <w:lang w:val="en-US" w:eastAsia="pt-BR"/>
              </w:rPr>
              <w:t>orestry plantation,</w:t>
            </w:r>
            <w:r w:rsidR="00003F24">
              <w:rPr>
                <w:rFonts w:ascii="Times New Roman" w:eastAsia="Times New Roman" w:hAnsi="Times New Roman"/>
                <w:sz w:val="20"/>
                <w:szCs w:val="20"/>
                <w:lang w:val="en-US" w:eastAsia="pt-BR"/>
              </w:rPr>
              <w:t xml:space="preserve"> and</w:t>
            </w:r>
            <w:r w:rsidRPr="003F1412">
              <w:rPr>
                <w:rFonts w:ascii="Times New Roman" w:eastAsia="Times New Roman" w:hAnsi="Times New Roman"/>
                <w:sz w:val="20"/>
                <w:szCs w:val="20"/>
                <w:lang w:val="en-US" w:eastAsia="pt-BR"/>
              </w:rPr>
              <w:t xml:space="preserve"> IPS</w:t>
            </w:r>
          </w:p>
        </w:tc>
        <w:tc>
          <w:tcPr>
            <w:tcW w:w="1149" w:type="dxa"/>
            <w:gridSpan w:val="2"/>
            <w:shd w:val="clear" w:color="auto" w:fill="auto"/>
          </w:tcPr>
          <w:p w14:paraId="0690B790"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16</w:t>
            </w:r>
          </w:p>
        </w:tc>
        <w:tc>
          <w:tcPr>
            <w:tcW w:w="842" w:type="dxa"/>
            <w:gridSpan w:val="2"/>
            <w:shd w:val="clear" w:color="auto" w:fill="auto"/>
          </w:tcPr>
          <w:p w14:paraId="78DEB78C"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445" w:type="dxa"/>
            <w:shd w:val="clear" w:color="auto" w:fill="auto"/>
          </w:tcPr>
          <w:p w14:paraId="13346475" w14:textId="5B407821" w:rsidR="005B0036" w:rsidRPr="00157FB4" w:rsidRDefault="00ED761E">
            <w:pPr>
              <w:spacing w:after="0" w:line="240" w:lineRule="auto"/>
              <w:rPr>
                <w:rFonts w:ascii="Times New Roman" w:eastAsia="Times New Roman" w:hAnsi="Times New Roman"/>
                <w:sz w:val="20"/>
                <w:szCs w:val="20"/>
                <w:lang w:val="en-US" w:eastAsia="pt-BR"/>
              </w:rPr>
            </w:pPr>
            <w:proofErr w:type="spellStart"/>
            <w:r w:rsidRPr="00157FB4">
              <w:rPr>
                <w:rFonts w:ascii="Times New Roman" w:eastAsia="Times New Roman" w:hAnsi="Times New Roman"/>
                <w:sz w:val="20"/>
                <w:szCs w:val="20"/>
                <w:lang w:val="en-US" w:eastAsia="pt-BR"/>
              </w:rPr>
              <w:t>Laossi</w:t>
            </w:r>
            <w:proofErr w:type="spellEnd"/>
            <w:r w:rsidRPr="00157FB4">
              <w:rPr>
                <w:rFonts w:ascii="Times New Roman" w:eastAsia="Times New Roman" w:hAnsi="Times New Roman"/>
                <w:sz w:val="20"/>
                <w:szCs w:val="20"/>
                <w:lang w:val="en-US" w:eastAsia="pt-BR"/>
              </w:rPr>
              <w:t xml:space="preserve"> et al. (2008)</w:t>
            </w:r>
            <w:r w:rsidR="00003F24" w:rsidRPr="00157FB4">
              <w:rPr>
                <w:rFonts w:ascii="Times New Roman" w:eastAsia="Times New Roman" w:hAnsi="Times New Roman"/>
                <w:sz w:val="20"/>
                <w:szCs w:val="20"/>
                <w:lang w:val="en-US" w:eastAsia="pt-BR"/>
              </w:rPr>
              <w:t xml:space="preserve"> and</w:t>
            </w:r>
            <w:r w:rsidRPr="00157FB4">
              <w:rPr>
                <w:rFonts w:ascii="Times New Roman" w:eastAsia="Times New Roman" w:hAnsi="Times New Roman"/>
                <w:sz w:val="20"/>
                <w:szCs w:val="20"/>
                <w:lang w:val="en-US" w:eastAsia="pt-BR"/>
              </w:rPr>
              <w:t xml:space="preserve"> </w:t>
            </w:r>
            <w:proofErr w:type="spellStart"/>
            <w:r w:rsidRPr="00157FB4">
              <w:rPr>
                <w:rFonts w:ascii="Times New Roman" w:eastAsia="Times New Roman" w:hAnsi="Times New Roman"/>
                <w:sz w:val="20"/>
                <w:szCs w:val="20"/>
                <w:lang w:val="en-US" w:eastAsia="pt-BR"/>
              </w:rPr>
              <w:t>Velásquez</w:t>
            </w:r>
            <w:proofErr w:type="spellEnd"/>
            <w:r w:rsidRPr="00157FB4">
              <w:rPr>
                <w:rFonts w:ascii="Times New Roman" w:eastAsia="Times New Roman" w:hAnsi="Times New Roman"/>
                <w:sz w:val="20"/>
                <w:szCs w:val="20"/>
                <w:lang w:val="en-US" w:eastAsia="pt-BR"/>
              </w:rPr>
              <w:t xml:space="preserve"> et al. (2012)</w:t>
            </w:r>
          </w:p>
        </w:tc>
      </w:tr>
      <w:tr w:rsidR="009641DE" w:rsidRPr="00003F24" w14:paraId="78C0C6C4" w14:textId="77777777" w:rsidTr="003F1412">
        <w:trPr>
          <w:gridAfter w:val="1"/>
          <w:wAfter w:w="125" w:type="dxa"/>
          <w:trHeight w:val="340"/>
        </w:trPr>
        <w:tc>
          <w:tcPr>
            <w:tcW w:w="952" w:type="dxa"/>
            <w:gridSpan w:val="2"/>
            <w:shd w:val="clear" w:color="auto" w:fill="auto"/>
          </w:tcPr>
          <w:p w14:paraId="507BDB21"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105</w:t>
            </w:r>
          </w:p>
        </w:tc>
        <w:tc>
          <w:tcPr>
            <w:tcW w:w="1396" w:type="dxa"/>
            <w:shd w:val="clear" w:color="auto" w:fill="auto"/>
          </w:tcPr>
          <w:p w14:paraId="3A926A43"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Amazon</w:t>
            </w:r>
          </w:p>
        </w:tc>
        <w:tc>
          <w:tcPr>
            <w:tcW w:w="3045" w:type="dxa"/>
            <w:gridSpan w:val="3"/>
            <w:shd w:val="clear" w:color="auto" w:fill="auto"/>
          </w:tcPr>
          <w:p w14:paraId="1E036E0C" w14:textId="77777777" w:rsidR="005B0036" w:rsidRPr="00BD3AFB" w:rsidRDefault="00ED761E">
            <w:pPr>
              <w:spacing w:after="0" w:line="240" w:lineRule="auto"/>
              <w:jc w:val="center"/>
              <w:rPr>
                <w:rFonts w:ascii="Times New Roman" w:eastAsia="Times New Roman" w:hAnsi="Times New Roman"/>
                <w:sz w:val="20"/>
                <w:szCs w:val="20"/>
                <w:lang w:eastAsia="pt-BR"/>
              </w:rPr>
            </w:pPr>
            <w:r w:rsidRPr="00BD3AFB">
              <w:rPr>
                <w:rFonts w:ascii="Times New Roman" w:eastAsia="Times New Roman" w:hAnsi="Times New Roman"/>
                <w:sz w:val="20"/>
                <w:szCs w:val="20"/>
                <w:lang w:eastAsia="pt-BR"/>
              </w:rPr>
              <w:t>São Félix do Xingu – PA</w:t>
            </w:r>
          </w:p>
        </w:tc>
        <w:tc>
          <w:tcPr>
            <w:tcW w:w="3176" w:type="dxa"/>
            <w:gridSpan w:val="3"/>
            <w:shd w:val="clear" w:color="auto" w:fill="auto"/>
          </w:tcPr>
          <w:p w14:paraId="04A196CF" w14:textId="534D638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Native vegetation, </w:t>
            </w:r>
            <w:r w:rsidR="00003F24">
              <w:rPr>
                <w:rFonts w:ascii="Times New Roman" w:eastAsia="Times New Roman" w:hAnsi="Times New Roman"/>
                <w:sz w:val="20"/>
                <w:szCs w:val="20"/>
                <w:lang w:val="en-US" w:eastAsia="pt-BR"/>
              </w:rPr>
              <w:t>p</w:t>
            </w:r>
            <w:r w:rsidRPr="003F1412">
              <w:rPr>
                <w:rFonts w:ascii="Times New Roman" w:eastAsia="Times New Roman" w:hAnsi="Times New Roman"/>
                <w:sz w:val="20"/>
                <w:szCs w:val="20"/>
                <w:lang w:val="en-US" w:eastAsia="pt-BR"/>
              </w:rPr>
              <w:t xml:space="preserve">asture, </w:t>
            </w:r>
            <w:r w:rsidR="00003F24">
              <w:rPr>
                <w:rFonts w:ascii="Times New Roman" w:eastAsia="Times New Roman" w:hAnsi="Times New Roman"/>
                <w:sz w:val="20"/>
                <w:szCs w:val="20"/>
                <w:lang w:val="en-US" w:eastAsia="pt-BR"/>
              </w:rPr>
              <w:t xml:space="preserve">and </w:t>
            </w:r>
            <w:r w:rsidRPr="003F1412">
              <w:rPr>
                <w:rFonts w:ascii="Times New Roman" w:eastAsia="Times New Roman" w:hAnsi="Times New Roman"/>
                <w:sz w:val="20"/>
                <w:szCs w:val="20"/>
                <w:lang w:val="en-US" w:eastAsia="pt-BR"/>
              </w:rPr>
              <w:t>IPS</w:t>
            </w:r>
          </w:p>
        </w:tc>
        <w:tc>
          <w:tcPr>
            <w:tcW w:w="1149" w:type="dxa"/>
            <w:gridSpan w:val="2"/>
            <w:shd w:val="clear" w:color="auto" w:fill="auto"/>
          </w:tcPr>
          <w:p w14:paraId="46232B83"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5</w:t>
            </w:r>
          </w:p>
        </w:tc>
        <w:tc>
          <w:tcPr>
            <w:tcW w:w="842" w:type="dxa"/>
            <w:gridSpan w:val="2"/>
            <w:shd w:val="clear" w:color="auto" w:fill="auto"/>
          </w:tcPr>
          <w:p w14:paraId="4E490FCA"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445" w:type="dxa"/>
            <w:shd w:val="clear" w:color="auto" w:fill="auto"/>
          </w:tcPr>
          <w:p w14:paraId="63EF91FF"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Braga (2015)</w:t>
            </w:r>
          </w:p>
        </w:tc>
      </w:tr>
      <w:tr w:rsidR="009641DE" w:rsidRPr="00003F24" w14:paraId="67B3AD63" w14:textId="77777777" w:rsidTr="003F1412">
        <w:trPr>
          <w:gridAfter w:val="1"/>
          <w:wAfter w:w="125" w:type="dxa"/>
          <w:trHeight w:val="340"/>
        </w:trPr>
        <w:tc>
          <w:tcPr>
            <w:tcW w:w="952" w:type="dxa"/>
            <w:gridSpan w:val="2"/>
            <w:shd w:val="clear" w:color="auto" w:fill="auto"/>
          </w:tcPr>
          <w:p w14:paraId="169632F5"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106</w:t>
            </w:r>
          </w:p>
        </w:tc>
        <w:tc>
          <w:tcPr>
            <w:tcW w:w="1396" w:type="dxa"/>
            <w:shd w:val="clear" w:color="auto" w:fill="auto"/>
          </w:tcPr>
          <w:p w14:paraId="1B2DAE42"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Amazon</w:t>
            </w:r>
          </w:p>
        </w:tc>
        <w:tc>
          <w:tcPr>
            <w:tcW w:w="3045" w:type="dxa"/>
            <w:gridSpan w:val="3"/>
            <w:shd w:val="clear" w:color="auto" w:fill="auto"/>
          </w:tcPr>
          <w:p w14:paraId="4282D7DE"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Benjamin Constant – AM</w:t>
            </w:r>
          </w:p>
        </w:tc>
        <w:tc>
          <w:tcPr>
            <w:tcW w:w="3176" w:type="dxa"/>
            <w:gridSpan w:val="3"/>
            <w:shd w:val="clear" w:color="auto" w:fill="auto"/>
          </w:tcPr>
          <w:p w14:paraId="30A03AD6" w14:textId="465DCAC4"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Native vegetation, IPS, </w:t>
            </w:r>
            <w:r w:rsidR="00003F24">
              <w:rPr>
                <w:rFonts w:ascii="Times New Roman" w:eastAsia="Times New Roman" w:hAnsi="Times New Roman"/>
                <w:sz w:val="20"/>
                <w:szCs w:val="20"/>
                <w:lang w:val="en-US" w:eastAsia="pt-BR"/>
              </w:rPr>
              <w:t>c</w:t>
            </w:r>
            <w:r w:rsidRPr="003F1412">
              <w:rPr>
                <w:rFonts w:ascii="Times New Roman" w:eastAsia="Times New Roman" w:hAnsi="Times New Roman"/>
                <w:sz w:val="20"/>
                <w:szCs w:val="20"/>
                <w:lang w:val="en-US" w:eastAsia="pt-BR"/>
              </w:rPr>
              <w:t xml:space="preserve">rop, </w:t>
            </w:r>
            <w:r w:rsidR="00003F24">
              <w:rPr>
                <w:rFonts w:ascii="Times New Roman" w:eastAsia="Times New Roman" w:hAnsi="Times New Roman"/>
                <w:sz w:val="20"/>
                <w:szCs w:val="20"/>
                <w:lang w:val="en-US" w:eastAsia="pt-BR"/>
              </w:rPr>
              <w:t>and p</w:t>
            </w:r>
            <w:r w:rsidRPr="003F1412">
              <w:rPr>
                <w:rFonts w:ascii="Times New Roman" w:eastAsia="Times New Roman" w:hAnsi="Times New Roman"/>
                <w:sz w:val="20"/>
                <w:szCs w:val="20"/>
                <w:lang w:val="en-US" w:eastAsia="pt-BR"/>
              </w:rPr>
              <w:t>asture</w:t>
            </w:r>
          </w:p>
        </w:tc>
        <w:tc>
          <w:tcPr>
            <w:tcW w:w="1149" w:type="dxa"/>
            <w:gridSpan w:val="2"/>
            <w:shd w:val="clear" w:color="auto" w:fill="auto"/>
          </w:tcPr>
          <w:p w14:paraId="0DFDFFC2"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3</w:t>
            </w:r>
          </w:p>
        </w:tc>
        <w:tc>
          <w:tcPr>
            <w:tcW w:w="842" w:type="dxa"/>
            <w:gridSpan w:val="2"/>
            <w:shd w:val="clear" w:color="auto" w:fill="auto"/>
          </w:tcPr>
          <w:p w14:paraId="64496B0C"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b, s</w:t>
            </w:r>
          </w:p>
        </w:tc>
        <w:tc>
          <w:tcPr>
            <w:tcW w:w="3445" w:type="dxa"/>
            <w:shd w:val="clear" w:color="auto" w:fill="auto"/>
          </w:tcPr>
          <w:p w14:paraId="6F9CA6B0" w14:textId="64D84E6B" w:rsidR="005B0036" w:rsidRPr="00157FB4" w:rsidRDefault="00ED761E" w:rsidP="001F6EBD">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Alves (</w:t>
            </w:r>
            <w:r w:rsidR="00236062" w:rsidRPr="00157FB4">
              <w:rPr>
                <w:rFonts w:ascii="Times New Roman" w:eastAsia="Times New Roman" w:hAnsi="Times New Roman"/>
                <w:sz w:val="20"/>
                <w:szCs w:val="20"/>
                <w:lang w:val="en-US" w:eastAsia="pt-BR"/>
              </w:rPr>
              <w:t>2010</w:t>
            </w:r>
            <w:r w:rsidRPr="00157FB4">
              <w:rPr>
                <w:rFonts w:ascii="Times New Roman" w:eastAsia="Times New Roman" w:hAnsi="Times New Roman"/>
                <w:sz w:val="20"/>
                <w:szCs w:val="20"/>
                <w:lang w:val="en-US" w:eastAsia="pt-BR"/>
              </w:rPr>
              <w:t>)</w:t>
            </w:r>
          </w:p>
        </w:tc>
      </w:tr>
      <w:tr w:rsidR="009641DE" w:rsidRPr="00003F24" w14:paraId="7EEC5C15" w14:textId="77777777" w:rsidTr="003F1412">
        <w:trPr>
          <w:gridAfter w:val="1"/>
          <w:wAfter w:w="125" w:type="dxa"/>
          <w:trHeight w:val="315"/>
        </w:trPr>
        <w:tc>
          <w:tcPr>
            <w:tcW w:w="952" w:type="dxa"/>
            <w:gridSpan w:val="2"/>
            <w:shd w:val="clear" w:color="auto" w:fill="auto"/>
          </w:tcPr>
          <w:p w14:paraId="730FAE1E"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107</w:t>
            </w:r>
          </w:p>
        </w:tc>
        <w:tc>
          <w:tcPr>
            <w:tcW w:w="1396" w:type="dxa"/>
            <w:shd w:val="clear" w:color="auto" w:fill="auto"/>
          </w:tcPr>
          <w:p w14:paraId="3B97981B"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Amazon</w:t>
            </w:r>
          </w:p>
        </w:tc>
        <w:tc>
          <w:tcPr>
            <w:tcW w:w="3045" w:type="dxa"/>
            <w:gridSpan w:val="3"/>
            <w:shd w:val="clear" w:color="auto" w:fill="auto"/>
          </w:tcPr>
          <w:p w14:paraId="41B30A2B"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Manaus – AM</w:t>
            </w:r>
          </w:p>
        </w:tc>
        <w:tc>
          <w:tcPr>
            <w:tcW w:w="3176" w:type="dxa"/>
            <w:gridSpan w:val="3"/>
            <w:shd w:val="clear" w:color="auto" w:fill="auto"/>
          </w:tcPr>
          <w:p w14:paraId="0C99DC9B" w14:textId="17388DEF"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Native vegetation</w:t>
            </w:r>
            <w:r w:rsidR="00003F24">
              <w:rPr>
                <w:rFonts w:ascii="Times New Roman" w:eastAsia="Times New Roman" w:hAnsi="Times New Roman"/>
                <w:sz w:val="20"/>
                <w:szCs w:val="20"/>
                <w:lang w:val="en-US" w:eastAsia="pt-BR"/>
              </w:rPr>
              <w:t xml:space="preserve"> and f</w:t>
            </w:r>
            <w:r w:rsidRPr="003F1412">
              <w:rPr>
                <w:rFonts w:ascii="Times New Roman" w:eastAsia="Times New Roman" w:hAnsi="Times New Roman"/>
                <w:sz w:val="20"/>
                <w:szCs w:val="20"/>
                <w:lang w:val="en-US" w:eastAsia="pt-BR"/>
              </w:rPr>
              <w:t>orestry plantation</w:t>
            </w:r>
          </w:p>
        </w:tc>
        <w:tc>
          <w:tcPr>
            <w:tcW w:w="1149" w:type="dxa"/>
            <w:gridSpan w:val="2"/>
            <w:shd w:val="clear" w:color="auto" w:fill="auto"/>
          </w:tcPr>
          <w:p w14:paraId="05B0D6A4"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6</w:t>
            </w:r>
          </w:p>
        </w:tc>
        <w:tc>
          <w:tcPr>
            <w:tcW w:w="842" w:type="dxa"/>
            <w:gridSpan w:val="2"/>
            <w:shd w:val="clear" w:color="auto" w:fill="auto"/>
          </w:tcPr>
          <w:p w14:paraId="6C270B1F"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445" w:type="dxa"/>
            <w:shd w:val="clear" w:color="auto" w:fill="auto"/>
          </w:tcPr>
          <w:p w14:paraId="30E29149" w14:textId="758A06B5" w:rsidR="005B0036" w:rsidRPr="00157FB4" w:rsidRDefault="00ED761E" w:rsidP="00A16954">
            <w:pPr>
              <w:spacing w:after="0" w:line="240" w:lineRule="auto"/>
              <w:rPr>
                <w:rFonts w:ascii="Times New Roman" w:eastAsia="Times New Roman" w:hAnsi="Times New Roman"/>
                <w:sz w:val="20"/>
                <w:szCs w:val="20"/>
                <w:lang w:eastAsia="pt-BR"/>
              </w:rPr>
            </w:pPr>
            <w:proofErr w:type="spellStart"/>
            <w:r w:rsidRPr="00157FB4">
              <w:rPr>
                <w:rFonts w:ascii="Times New Roman" w:eastAsia="Times New Roman" w:hAnsi="Times New Roman"/>
                <w:sz w:val="20"/>
                <w:szCs w:val="20"/>
                <w:lang w:eastAsia="pt-BR"/>
              </w:rPr>
              <w:t>Harada</w:t>
            </w:r>
            <w:proofErr w:type="spellEnd"/>
            <w:r w:rsidRPr="00157FB4">
              <w:rPr>
                <w:rFonts w:ascii="Times New Roman" w:eastAsia="Times New Roman" w:hAnsi="Times New Roman"/>
                <w:sz w:val="20"/>
                <w:szCs w:val="20"/>
                <w:lang w:eastAsia="pt-BR"/>
              </w:rPr>
              <w:t xml:space="preserve"> &amp; Bandeira (1994)</w:t>
            </w:r>
            <w:r w:rsidR="00A16954">
              <w:rPr>
                <w:rFonts w:ascii="Times New Roman" w:eastAsia="Times New Roman" w:hAnsi="Times New Roman"/>
                <w:sz w:val="20"/>
                <w:szCs w:val="20"/>
                <w:lang w:eastAsia="pt-BR"/>
              </w:rPr>
              <w:t xml:space="preserve"> </w:t>
            </w:r>
            <w:proofErr w:type="spellStart"/>
            <w:r w:rsidR="00A16954">
              <w:rPr>
                <w:rFonts w:ascii="Times New Roman" w:eastAsia="Times New Roman" w:hAnsi="Times New Roman"/>
                <w:sz w:val="20"/>
                <w:szCs w:val="20"/>
                <w:lang w:eastAsia="pt-BR"/>
              </w:rPr>
              <w:t>and</w:t>
            </w:r>
            <w:proofErr w:type="spellEnd"/>
            <w:r w:rsidR="00A16954">
              <w:rPr>
                <w:rFonts w:ascii="Times New Roman" w:eastAsia="Times New Roman" w:hAnsi="Times New Roman"/>
                <w:sz w:val="20"/>
                <w:szCs w:val="20"/>
                <w:lang w:eastAsia="pt-BR"/>
              </w:rPr>
              <w:t xml:space="preserve"> </w:t>
            </w:r>
            <w:r w:rsidR="00A16954" w:rsidRPr="00157FB4">
              <w:rPr>
                <w:rFonts w:ascii="Times New Roman" w:eastAsia="Times New Roman" w:hAnsi="Times New Roman"/>
                <w:sz w:val="20"/>
                <w:szCs w:val="20"/>
                <w:lang w:eastAsia="pt-BR"/>
              </w:rPr>
              <w:t xml:space="preserve">Bandeira &amp; </w:t>
            </w:r>
            <w:proofErr w:type="spellStart"/>
            <w:r w:rsidR="00A16954" w:rsidRPr="00157FB4">
              <w:rPr>
                <w:rFonts w:ascii="Times New Roman" w:eastAsia="Times New Roman" w:hAnsi="Times New Roman"/>
                <w:sz w:val="20"/>
                <w:szCs w:val="20"/>
                <w:lang w:eastAsia="pt-BR"/>
              </w:rPr>
              <w:t>Harada</w:t>
            </w:r>
            <w:proofErr w:type="spellEnd"/>
            <w:r w:rsidR="00A16954" w:rsidRPr="00157FB4">
              <w:rPr>
                <w:rFonts w:ascii="Times New Roman" w:eastAsia="Times New Roman" w:hAnsi="Times New Roman"/>
                <w:sz w:val="20"/>
                <w:szCs w:val="20"/>
                <w:lang w:eastAsia="pt-BR"/>
              </w:rPr>
              <w:t xml:space="preserve"> (1998)</w:t>
            </w:r>
            <w:r w:rsidRPr="00157FB4">
              <w:rPr>
                <w:rFonts w:ascii="Times New Roman" w:eastAsia="Times New Roman" w:hAnsi="Times New Roman"/>
                <w:sz w:val="20"/>
                <w:szCs w:val="20"/>
                <w:lang w:eastAsia="pt-BR"/>
              </w:rPr>
              <w:t xml:space="preserve"> </w:t>
            </w:r>
          </w:p>
        </w:tc>
      </w:tr>
      <w:tr w:rsidR="009641DE" w:rsidRPr="00003F24" w14:paraId="3A86372F" w14:textId="77777777" w:rsidTr="003F1412">
        <w:trPr>
          <w:gridAfter w:val="1"/>
          <w:wAfter w:w="125" w:type="dxa"/>
          <w:trHeight w:val="315"/>
        </w:trPr>
        <w:tc>
          <w:tcPr>
            <w:tcW w:w="952" w:type="dxa"/>
            <w:gridSpan w:val="2"/>
            <w:shd w:val="clear" w:color="auto" w:fill="auto"/>
          </w:tcPr>
          <w:p w14:paraId="4C95852B"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108</w:t>
            </w:r>
          </w:p>
        </w:tc>
        <w:tc>
          <w:tcPr>
            <w:tcW w:w="1396" w:type="dxa"/>
            <w:shd w:val="clear" w:color="auto" w:fill="auto"/>
          </w:tcPr>
          <w:p w14:paraId="1F22A00F"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Amazon</w:t>
            </w:r>
          </w:p>
        </w:tc>
        <w:tc>
          <w:tcPr>
            <w:tcW w:w="3045" w:type="dxa"/>
            <w:gridSpan w:val="3"/>
            <w:shd w:val="clear" w:color="auto" w:fill="auto"/>
          </w:tcPr>
          <w:p w14:paraId="0E632656"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Manaus – AM</w:t>
            </w:r>
          </w:p>
        </w:tc>
        <w:tc>
          <w:tcPr>
            <w:tcW w:w="3176" w:type="dxa"/>
            <w:gridSpan w:val="3"/>
            <w:shd w:val="clear" w:color="auto" w:fill="auto"/>
          </w:tcPr>
          <w:p w14:paraId="0CC25E47"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Native vegetation</w:t>
            </w:r>
          </w:p>
        </w:tc>
        <w:tc>
          <w:tcPr>
            <w:tcW w:w="1149" w:type="dxa"/>
            <w:gridSpan w:val="2"/>
            <w:shd w:val="clear" w:color="auto" w:fill="auto"/>
          </w:tcPr>
          <w:p w14:paraId="17A783A4"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4</w:t>
            </w:r>
          </w:p>
        </w:tc>
        <w:tc>
          <w:tcPr>
            <w:tcW w:w="842" w:type="dxa"/>
            <w:gridSpan w:val="2"/>
            <w:shd w:val="clear" w:color="auto" w:fill="auto"/>
          </w:tcPr>
          <w:p w14:paraId="1071E6C0"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w:t>
            </w:r>
          </w:p>
        </w:tc>
        <w:tc>
          <w:tcPr>
            <w:tcW w:w="3445" w:type="dxa"/>
            <w:shd w:val="clear" w:color="auto" w:fill="auto"/>
          </w:tcPr>
          <w:p w14:paraId="7CAE01C1" w14:textId="4B304CD5"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 xml:space="preserve">Araújo &amp; </w:t>
            </w:r>
            <w:proofErr w:type="spellStart"/>
            <w:r w:rsidRPr="00157FB4">
              <w:rPr>
                <w:rFonts w:ascii="Times New Roman" w:eastAsia="Times New Roman" w:hAnsi="Times New Roman"/>
                <w:sz w:val="20"/>
                <w:szCs w:val="20"/>
                <w:lang w:val="en-US" w:eastAsia="pt-BR"/>
              </w:rPr>
              <w:t>Luizão</w:t>
            </w:r>
            <w:proofErr w:type="spellEnd"/>
            <w:r w:rsidRPr="00157FB4">
              <w:rPr>
                <w:rFonts w:ascii="Times New Roman" w:eastAsia="Times New Roman" w:hAnsi="Times New Roman"/>
                <w:sz w:val="20"/>
                <w:szCs w:val="20"/>
                <w:lang w:val="en-US" w:eastAsia="pt-BR"/>
              </w:rPr>
              <w:t xml:space="preserve"> (201</w:t>
            </w:r>
            <w:r w:rsidR="00897989" w:rsidRPr="00157FB4">
              <w:rPr>
                <w:rFonts w:ascii="Times New Roman" w:eastAsia="Times New Roman" w:hAnsi="Times New Roman"/>
                <w:sz w:val="20"/>
                <w:szCs w:val="20"/>
                <w:lang w:val="en-US" w:eastAsia="pt-BR"/>
              </w:rPr>
              <w:t>1</w:t>
            </w:r>
            <w:r w:rsidRPr="00157FB4">
              <w:rPr>
                <w:rFonts w:ascii="Times New Roman" w:eastAsia="Times New Roman" w:hAnsi="Times New Roman"/>
                <w:sz w:val="20"/>
                <w:szCs w:val="20"/>
                <w:lang w:val="en-US" w:eastAsia="pt-BR"/>
              </w:rPr>
              <w:t>)</w:t>
            </w:r>
          </w:p>
        </w:tc>
      </w:tr>
      <w:tr w:rsidR="009641DE" w:rsidRPr="00003F24" w14:paraId="23AFD1DD" w14:textId="77777777" w:rsidTr="003F1412">
        <w:trPr>
          <w:gridAfter w:val="1"/>
          <w:wAfter w:w="125" w:type="dxa"/>
          <w:trHeight w:val="315"/>
        </w:trPr>
        <w:tc>
          <w:tcPr>
            <w:tcW w:w="952" w:type="dxa"/>
            <w:gridSpan w:val="2"/>
            <w:shd w:val="clear" w:color="auto" w:fill="auto"/>
          </w:tcPr>
          <w:p w14:paraId="49FFD978"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109</w:t>
            </w:r>
          </w:p>
        </w:tc>
        <w:tc>
          <w:tcPr>
            <w:tcW w:w="1396" w:type="dxa"/>
            <w:shd w:val="clear" w:color="auto" w:fill="auto"/>
          </w:tcPr>
          <w:p w14:paraId="7746B0CC"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Amazon</w:t>
            </w:r>
          </w:p>
        </w:tc>
        <w:tc>
          <w:tcPr>
            <w:tcW w:w="3045" w:type="dxa"/>
            <w:gridSpan w:val="3"/>
            <w:shd w:val="clear" w:color="auto" w:fill="auto"/>
          </w:tcPr>
          <w:p w14:paraId="6DF98B00"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Manaus – AM</w:t>
            </w:r>
          </w:p>
        </w:tc>
        <w:tc>
          <w:tcPr>
            <w:tcW w:w="3176" w:type="dxa"/>
            <w:gridSpan w:val="3"/>
            <w:shd w:val="clear" w:color="auto" w:fill="auto"/>
          </w:tcPr>
          <w:p w14:paraId="195679CF" w14:textId="5DD004A5"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Crop</w:t>
            </w:r>
            <w:r w:rsidR="00003F24">
              <w:rPr>
                <w:rFonts w:ascii="Times New Roman" w:eastAsia="Times New Roman" w:hAnsi="Times New Roman"/>
                <w:sz w:val="20"/>
                <w:szCs w:val="20"/>
                <w:lang w:val="en-US" w:eastAsia="pt-BR"/>
              </w:rPr>
              <w:t xml:space="preserve"> and p</w:t>
            </w:r>
            <w:r w:rsidRPr="003F1412">
              <w:rPr>
                <w:rFonts w:ascii="Times New Roman" w:eastAsia="Times New Roman" w:hAnsi="Times New Roman"/>
                <w:sz w:val="20"/>
                <w:szCs w:val="20"/>
                <w:lang w:val="en-US" w:eastAsia="pt-BR"/>
              </w:rPr>
              <w:t>asture</w:t>
            </w:r>
          </w:p>
        </w:tc>
        <w:tc>
          <w:tcPr>
            <w:tcW w:w="1149" w:type="dxa"/>
            <w:gridSpan w:val="2"/>
            <w:shd w:val="clear" w:color="auto" w:fill="auto"/>
          </w:tcPr>
          <w:p w14:paraId="258BC8F3"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4</w:t>
            </w:r>
          </w:p>
        </w:tc>
        <w:tc>
          <w:tcPr>
            <w:tcW w:w="842" w:type="dxa"/>
            <w:gridSpan w:val="2"/>
            <w:shd w:val="clear" w:color="auto" w:fill="auto"/>
          </w:tcPr>
          <w:p w14:paraId="7EA8E871"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b, s</w:t>
            </w:r>
          </w:p>
        </w:tc>
        <w:tc>
          <w:tcPr>
            <w:tcW w:w="3445" w:type="dxa"/>
            <w:shd w:val="clear" w:color="auto" w:fill="auto"/>
          </w:tcPr>
          <w:p w14:paraId="30EA32E9"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Pontes (2009)</w:t>
            </w:r>
          </w:p>
        </w:tc>
      </w:tr>
      <w:tr w:rsidR="009641DE" w:rsidRPr="00003F24" w14:paraId="66B1C9D7" w14:textId="77777777" w:rsidTr="003F1412">
        <w:trPr>
          <w:gridAfter w:val="1"/>
          <w:wAfter w:w="125" w:type="dxa"/>
          <w:trHeight w:val="315"/>
        </w:trPr>
        <w:tc>
          <w:tcPr>
            <w:tcW w:w="952" w:type="dxa"/>
            <w:gridSpan w:val="2"/>
            <w:shd w:val="clear" w:color="auto" w:fill="auto"/>
          </w:tcPr>
          <w:p w14:paraId="2B12CE1F"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110</w:t>
            </w:r>
          </w:p>
        </w:tc>
        <w:tc>
          <w:tcPr>
            <w:tcW w:w="1396" w:type="dxa"/>
            <w:shd w:val="clear" w:color="auto" w:fill="auto"/>
          </w:tcPr>
          <w:p w14:paraId="0B7A5601"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Amazon</w:t>
            </w:r>
          </w:p>
        </w:tc>
        <w:tc>
          <w:tcPr>
            <w:tcW w:w="3045" w:type="dxa"/>
            <w:gridSpan w:val="3"/>
            <w:shd w:val="clear" w:color="auto" w:fill="auto"/>
          </w:tcPr>
          <w:p w14:paraId="6F421690"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Manaus – AM</w:t>
            </w:r>
          </w:p>
        </w:tc>
        <w:tc>
          <w:tcPr>
            <w:tcW w:w="3176" w:type="dxa"/>
            <w:gridSpan w:val="3"/>
            <w:shd w:val="clear" w:color="auto" w:fill="auto"/>
          </w:tcPr>
          <w:p w14:paraId="556886FA"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Native vegetation</w:t>
            </w:r>
          </w:p>
        </w:tc>
        <w:tc>
          <w:tcPr>
            <w:tcW w:w="1149" w:type="dxa"/>
            <w:gridSpan w:val="2"/>
            <w:shd w:val="clear" w:color="auto" w:fill="auto"/>
          </w:tcPr>
          <w:p w14:paraId="260EF79E"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6</w:t>
            </w:r>
          </w:p>
        </w:tc>
        <w:tc>
          <w:tcPr>
            <w:tcW w:w="842" w:type="dxa"/>
            <w:gridSpan w:val="2"/>
            <w:shd w:val="clear" w:color="auto" w:fill="auto"/>
          </w:tcPr>
          <w:p w14:paraId="273E373A"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b</w:t>
            </w:r>
          </w:p>
        </w:tc>
        <w:tc>
          <w:tcPr>
            <w:tcW w:w="3445" w:type="dxa"/>
            <w:shd w:val="clear" w:color="auto" w:fill="auto"/>
          </w:tcPr>
          <w:p w14:paraId="18D962D8" w14:textId="77777777" w:rsidR="005B0036" w:rsidRPr="00157FB4" w:rsidRDefault="00ED761E">
            <w:pPr>
              <w:spacing w:after="0" w:line="240" w:lineRule="auto"/>
              <w:rPr>
                <w:rFonts w:ascii="Times New Roman" w:eastAsia="Times New Roman" w:hAnsi="Times New Roman"/>
                <w:sz w:val="20"/>
                <w:szCs w:val="20"/>
                <w:lang w:val="en-US" w:eastAsia="pt-BR"/>
              </w:rPr>
            </w:pPr>
            <w:proofErr w:type="spellStart"/>
            <w:r w:rsidRPr="00157FB4">
              <w:rPr>
                <w:rFonts w:ascii="Times New Roman" w:eastAsia="Times New Roman" w:hAnsi="Times New Roman"/>
                <w:sz w:val="20"/>
                <w:szCs w:val="20"/>
                <w:lang w:val="en-US" w:eastAsia="pt-BR"/>
              </w:rPr>
              <w:t>Lins</w:t>
            </w:r>
            <w:proofErr w:type="spellEnd"/>
            <w:r w:rsidRPr="00157FB4">
              <w:rPr>
                <w:rFonts w:ascii="Times New Roman" w:eastAsia="Times New Roman" w:hAnsi="Times New Roman"/>
                <w:sz w:val="20"/>
                <w:szCs w:val="20"/>
                <w:lang w:val="en-US" w:eastAsia="pt-BR"/>
              </w:rPr>
              <w:t>-Teixeira et al. (2007)</w:t>
            </w:r>
          </w:p>
        </w:tc>
      </w:tr>
      <w:tr w:rsidR="009641DE" w:rsidRPr="00003F24" w14:paraId="690EAAD7" w14:textId="77777777" w:rsidTr="003F1412">
        <w:trPr>
          <w:gridAfter w:val="1"/>
          <w:wAfter w:w="125" w:type="dxa"/>
          <w:trHeight w:val="315"/>
        </w:trPr>
        <w:tc>
          <w:tcPr>
            <w:tcW w:w="952" w:type="dxa"/>
            <w:gridSpan w:val="2"/>
            <w:shd w:val="clear" w:color="auto" w:fill="auto"/>
          </w:tcPr>
          <w:p w14:paraId="4D9920FC"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111</w:t>
            </w:r>
          </w:p>
        </w:tc>
        <w:tc>
          <w:tcPr>
            <w:tcW w:w="1396" w:type="dxa"/>
            <w:shd w:val="clear" w:color="auto" w:fill="auto"/>
          </w:tcPr>
          <w:p w14:paraId="06934243"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Amazon</w:t>
            </w:r>
          </w:p>
        </w:tc>
        <w:tc>
          <w:tcPr>
            <w:tcW w:w="3045" w:type="dxa"/>
            <w:gridSpan w:val="3"/>
            <w:shd w:val="clear" w:color="auto" w:fill="auto"/>
          </w:tcPr>
          <w:p w14:paraId="5A61A83B"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Presidente</w:t>
            </w:r>
            <w:proofErr w:type="spellEnd"/>
            <w:r w:rsidRPr="003F1412">
              <w:rPr>
                <w:rFonts w:ascii="Times New Roman" w:eastAsia="Times New Roman" w:hAnsi="Times New Roman"/>
                <w:sz w:val="20"/>
                <w:szCs w:val="20"/>
                <w:lang w:val="en-US" w:eastAsia="pt-BR"/>
              </w:rPr>
              <w:t xml:space="preserve"> </w:t>
            </w:r>
            <w:proofErr w:type="spellStart"/>
            <w:r w:rsidRPr="003F1412">
              <w:rPr>
                <w:rFonts w:ascii="Times New Roman" w:eastAsia="Times New Roman" w:hAnsi="Times New Roman"/>
                <w:sz w:val="20"/>
                <w:szCs w:val="20"/>
                <w:lang w:val="en-US" w:eastAsia="pt-BR"/>
              </w:rPr>
              <w:t>Figueiredo</w:t>
            </w:r>
            <w:proofErr w:type="spellEnd"/>
            <w:r w:rsidRPr="003F1412">
              <w:rPr>
                <w:rFonts w:ascii="Times New Roman" w:eastAsia="Times New Roman" w:hAnsi="Times New Roman"/>
                <w:sz w:val="20"/>
                <w:szCs w:val="20"/>
                <w:lang w:val="en-US" w:eastAsia="pt-BR"/>
              </w:rPr>
              <w:t xml:space="preserve"> – AM</w:t>
            </w:r>
          </w:p>
        </w:tc>
        <w:tc>
          <w:tcPr>
            <w:tcW w:w="3176" w:type="dxa"/>
            <w:gridSpan w:val="3"/>
            <w:shd w:val="clear" w:color="auto" w:fill="auto"/>
          </w:tcPr>
          <w:p w14:paraId="6F7FB97F" w14:textId="104F077C"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Native vegetation</w:t>
            </w:r>
            <w:r w:rsidR="00003F24">
              <w:rPr>
                <w:rFonts w:ascii="Times New Roman" w:eastAsia="Times New Roman" w:hAnsi="Times New Roman"/>
                <w:sz w:val="20"/>
                <w:szCs w:val="20"/>
                <w:lang w:val="en-US" w:eastAsia="pt-BR"/>
              </w:rPr>
              <w:t xml:space="preserve"> and f</w:t>
            </w:r>
            <w:r w:rsidRPr="003F1412">
              <w:rPr>
                <w:rFonts w:ascii="Times New Roman" w:eastAsia="Times New Roman" w:hAnsi="Times New Roman"/>
                <w:sz w:val="20"/>
                <w:szCs w:val="20"/>
                <w:lang w:val="en-US" w:eastAsia="pt-BR"/>
              </w:rPr>
              <w:t>orestry plantation</w:t>
            </w:r>
          </w:p>
        </w:tc>
        <w:tc>
          <w:tcPr>
            <w:tcW w:w="1149" w:type="dxa"/>
            <w:gridSpan w:val="2"/>
            <w:shd w:val="clear" w:color="auto" w:fill="auto"/>
          </w:tcPr>
          <w:p w14:paraId="11FC23B7"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4</w:t>
            </w:r>
          </w:p>
        </w:tc>
        <w:tc>
          <w:tcPr>
            <w:tcW w:w="842" w:type="dxa"/>
            <w:gridSpan w:val="2"/>
            <w:shd w:val="clear" w:color="auto" w:fill="auto"/>
          </w:tcPr>
          <w:p w14:paraId="10F2F096"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445" w:type="dxa"/>
            <w:shd w:val="clear" w:color="auto" w:fill="auto"/>
          </w:tcPr>
          <w:p w14:paraId="53045A72"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Viana (2012)</w:t>
            </w:r>
          </w:p>
        </w:tc>
      </w:tr>
      <w:tr w:rsidR="009641DE" w:rsidRPr="00003F24" w14:paraId="2C059960" w14:textId="77777777" w:rsidTr="003F1412">
        <w:trPr>
          <w:gridAfter w:val="1"/>
          <w:wAfter w:w="125" w:type="dxa"/>
          <w:trHeight w:val="315"/>
        </w:trPr>
        <w:tc>
          <w:tcPr>
            <w:tcW w:w="952" w:type="dxa"/>
            <w:gridSpan w:val="2"/>
            <w:shd w:val="clear" w:color="auto" w:fill="auto"/>
          </w:tcPr>
          <w:p w14:paraId="72BCFBBB"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112</w:t>
            </w:r>
          </w:p>
        </w:tc>
        <w:tc>
          <w:tcPr>
            <w:tcW w:w="1396" w:type="dxa"/>
            <w:shd w:val="clear" w:color="auto" w:fill="auto"/>
          </w:tcPr>
          <w:p w14:paraId="571217EA"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Amazon</w:t>
            </w:r>
          </w:p>
        </w:tc>
        <w:tc>
          <w:tcPr>
            <w:tcW w:w="3045" w:type="dxa"/>
            <w:gridSpan w:val="3"/>
            <w:shd w:val="clear" w:color="auto" w:fill="auto"/>
          </w:tcPr>
          <w:p w14:paraId="6C2C43E5" w14:textId="77777777" w:rsidR="005B0036" w:rsidRPr="00BD3AFB" w:rsidRDefault="00ED761E">
            <w:pPr>
              <w:spacing w:after="0" w:line="240" w:lineRule="auto"/>
              <w:jc w:val="center"/>
              <w:rPr>
                <w:rFonts w:ascii="Times New Roman" w:eastAsia="Times New Roman" w:hAnsi="Times New Roman"/>
                <w:sz w:val="20"/>
                <w:szCs w:val="20"/>
                <w:lang w:eastAsia="pt-BR"/>
              </w:rPr>
            </w:pPr>
            <w:r w:rsidRPr="00BD3AFB">
              <w:rPr>
                <w:rFonts w:ascii="Times New Roman" w:eastAsia="Times New Roman" w:hAnsi="Times New Roman"/>
                <w:sz w:val="20"/>
                <w:szCs w:val="20"/>
                <w:lang w:eastAsia="pt-BR"/>
              </w:rPr>
              <w:t>Rio Preto da Eva – AM</w:t>
            </w:r>
          </w:p>
        </w:tc>
        <w:tc>
          <w:tcPr>
            <w:tcW w:w="3176" w:type="dxa"/>
            <w:gridSpan w:val="3"/>
            <w:shd w:val="clear" w:color="auto" w:fill="auto"/>
          </w:tcPr>
          <w:p w14:paraId="7935AADD"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IPS</w:t>
            </w:r>
          </w:p>
        </w:tc>
        <w:tc>
          <w:tcPr>
            <w:tcW w:w="1149" w:type="dxa"/>
            <w:gridSpan w:val="2"/>
            <w:shd w:val="clear" w:color="auto" w:fill="auto"/>
          </w:tcPr>
          <w:p w14:paraId="1AE8D819"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10</w:t>
            </w:r>
          </w:p>
        </w:tc>
        <w:tc>
          <w:tcPr>
            <w:tcW w:w="842" w:type="dxa"/>
            <w:gridSpan w:val="2"/>
            <w:shd w:val="clear" w:color="auto" w:fill="auto"/>
          </w:tcPr>
          <w:p w14:paraId="71B6FBA4"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b</w:t>
            </w:r>
          </w:p>
        </w:tc>
        <w:tc>
          <w:tcPr>
            <w:tcW w:w="3445" w:type="dxa"/>
            <w:shd w:val="clear" w:color="auto" w:fill="auto"/>
          </w:tcPr>
          <w:p w14:paraId="13E0A423" w14:textId="42DED5D8" w:rsidR="005B0036" w:rsidRPr="00157FB4" w:rsidRDefault="00ED761E">
            <w:pPr>
              <w:spacing w:after="0" w:line="240" w:lineRule="auto"/>
              <w:rPr>
                <w:rFonts w:ascii="Times New Roman" w:eastAsia="Times New Roman" w:hAnsi="Times New Roman"/>
                <w:sz w:val="20"/>
                <w:szCs w:val="20"/>
                <w:lang w:val="en-US" w:eastAsia="pt-BR"/>
              </w:rPr>
            </w:pPr>
            <w:proofErr w:type="spellStart"/>
            <w:r w:rsidRPr="00157FB4">
              <w:rPr>
                <w:rFonts w:ascii="Times New Roman" w:eastAsia="Times New Roman" w:hAnsi="Times New Roman"/>
                <w:sz w:val="20"/>
                <w:szCs w:val="20"/>
                <w:lang w:val="en-US" w:eastAsia="pt-BR"/>
              </w:rPr>
              <w:t>Tarrá</w:t>
            </w:r>
            <w:proofErr w:type="spellEnd"/>
            <w:r w:rsidRPr="00157FB4">
              <w:rPr>
                <w:rFonts w:ascii="Times New Roman" w:eastAsia="Times New Roman" w:hAnsi="Times New Roman"/>
                <w:sz w:val="20"/>
                <w:szCs w:val="20"/>
                <w:lang w:val="en-US" w:eastAsia="pt-BR"/>
              </w:rPr>
              <w:t xml:space="preserve"> (2003)</w:t>
            </w:r>
            <w:r w:rsidR="00003F24" w:rsidRPr="00157FB4">
              <w:rPr>
                <w:rFonts w:ascii="Times New Roman" w:eastAsia="Times New Roman" w:hAnsi="Times New Roman"/>
                <w:sz w:val="20"/>
                <w:szCs w:val="20"/>
                <w:lang w:val="en-US" w:eastAsia="pt-BR"/>
              </w:rPr>
              <w:t xml:space="preserve"> and</w:t>
            </w:r>
            <w:r w:rsidRPr="00157FB4">
              <w:rPr>
                <w:rFonts w:ascii="Times New Roman" w:eastAsia="Times New Roman" w:hAnsi="Times New Roman"/>
                <w:sz w:val="20"/>
                <w:szCs w:val="20"/>
                <w:lang w:val="en-US" w:eastAsia="pt-BR"/>
              </w:rPr>
              <w:t xml:space="preserve"> Tarra et al. (2012) </w:t>
            </w:r>
          </w:p>
        </w:tc>
      </w:tr>
      <w:tr w:rsidR="009641DE" w:rsidRPr="00003F24" w14:paraId="02129065" w14:textId="77777777" w:rsidTr="003F1412">
        <w:trPr>
          <w:gridAfter w:val="1"/>
          <w:wAfter w:w="125" w:type="dxa"/>
          <w:trHeight w:val="315"/>
        </w:trPr>
        <w:tc>
          <w:tcPr>
            <w:tcW w:w="952" w:type="dxa"/>
            <w:gridSpan w:val="2"/>
            <w:shd w:val="clear" w:color="auto" w:fill="auto"/>
          </w:tcPr>
          <w:p w14:paraId="6DD9B65D"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113</w:t>
            </w:r>
          </w:p>
        </w:tc>
        <w:tc>
          <w:tcPr>
            <w:tcW w:w="1396" w:type="dxa"/>
            <w:shd w:val="clear" w:color="auto" w:fill="auto"/>
          </w:tcPr>
          <w:p w14:paraId="5435FA5B"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Amazon</w:t>
            </w:r>
          </w:p>
        </w:tc>
        <w:tc>
          <w:tcPr>
            <w:tcW w:w="3045" w:type="dxa"/>
            <w:gridSpan w:val="3"/>
            <w:shd w:val="clear" w:color="auto" w:fill="auto"/>
          </w:tcPr>
          <w:p w14:paraId="35D2568B" w14:textId="77777777" w:rsidR="005B0036" w:rsidRPr="00BD3AFB" w:rsidRDefault="00ED761E">
            <w:pPr>
              <w:spacing w:after="0" w:line="240" w:lineRule="auto"/>
              <w:jc w:val="center"/>
              <w:rPr>
                <w:rFonts w:ascii="Times New Roman" w:eastAsia="Times New Roman" w:hAnsi="Times New Roman"/>
                <w:sz w:val="20"/>
                <w:szCs w:val="20"/>
                <w:lang w:eastAsia="pt-BR"/>
              </w:rPr>
            </w:pPr>
            <w:r w:rsidRPr="00BD3AFB">
              <w:rPr>
                <w:rFonts w:ascii="Times New Roman" w:eastAsia="Times New Roman" w:hAnsi="Times New Roman"/>
                <w:sz w:val="20"/>
                <w:szCs w:val="20"/>
                <w:lang w:eastAsia="pt-BR"/>
              </w:rPr>
              <w:t>Rio Preto da Eva – AM</w:t>
            </w:r>
          </w:p>
        </w:tc>
        <w:tc>
          <w:tcPr>
            <w:tcW w:w="3176" w:type="dxa"/>
            <w:gridSpan w:val="3"/>
            <w:shd w:val="clear" w:color="auto" w:fill="auto"/>
          </w:tcPr>
          <w:p w14:paraId="614ED209" w14:textId="79BEA95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IPS</w:t>
            </w:r>
            <w:r w:rsidR="00003F24">
              <w:rPr>
                <w:rFonts w:ascii="Times New Roman" w:eastAsia="Times New Roman" w:hAnsi="Times New Roman"/>
                <w:sz w:val="20"/>
                <w:szCs w:val="20"/>
                <w:lang w:val="en-US" w:eastAsia="pt-BR"/>
              </w:rPr>
              <w:t xml:space="preserve"> and n</w:t>
            </w:r>
            <w:r w:rsidRPr="003F1412">
              <w:rPr>
                <w:rFonts w:ascii="Times New Roman" w:eastAsia="Times New Roman" w:hAnsi="Times New Roman"/>
                <w:sz w:val="20"/>
                <w:szCs w:val="20"/>
                <w:lang w:val="en-US" w:eastAsia="pt-BR"/>
              </w:rPr>
              <w:t>ative vegetation</w:t>
            </w:r>
          </w:p>
        </w:tc>
        <w:tc>
          <w:tcPr>
            <w:tcW w:w="1149" w:type="dxa"/>
            <w:gridSpan w:val="2"/>
            <w:shd w:val="clear" w:color="auto" w:fill="auto"/>
          </w:tcPr>
          <w:p w14:paraId="27DC7E4F"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5</w:t>
            </w:r>
          </w:p>
        </w:tc>
        <w:tc>
          <w:tcPr>
            <w:tcW w:w="842" w:type="dxa"/>
            <w:gridSpan w:val="2"/>
            <w:shd w:val="clear" w:color="auto" w:fill="auto"/>
          </w:tcPr>
          <w:p w14:paraId="50E66AC6"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b, s</w:t>
            </w:r>
          </w:p>
        </w:tc>
        <w:tc>
          <w:tcPr>
            <w:tcW w:w="3445" w:type="dxa"/>
            <w:shd w:val="clear" w:color="auto" w:fill="auto"/>
          </w:tcPr>
          <w:p w14:paraId="329B121C"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Barros et al. (2003)</w:t>
            </w:r>
          </w:p>
        </w:tc>
      </w:tr>
      <w:tr w:rsidR="009641DE" w:rsidRPr="00003F24" w14:paraId="1DC38DC1" w14:textId="77777777" w:rsidTr="003F1412">
        <w:trPr>
          <w:gridAfter w:val="1"/>
          <w:wAfter w:w="125" w:type="dxa"/>
          <w:trHeight w:val="340"/>
        </w:trPr>
        <w:tc>
          <w:tcPr>
            <w:tcW w:w="952" w:type="dxa"/>
            <w:gridSpan w:val="2"/>
            <w:shd w:val="clear" w:color="auto" w:fill="auto"/>
          </w:tcPr>
          <w:p w14:paraId="1D3A2C77"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114</w:t>
            </w:r>
          </w:p>
        </w:tc>
        <w:tc>
          <w:tcPr>
            <w:tcW w:w="1396" w:type="dxa"/>
            <w:shd w:val="clear" w:color="auto" w:fill="auto"/>
          </w:tcPr>
          <w:p w14:paraId="5BC8866E"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Amazon</w:t>
            </w:r>
          </w:p>
        </w:tc>
        <w:tc>
          <w:tcPr>
            <w:tcW w:w="3045" w:type="dxa"/>
            <w:gridSpan w:val="3"/>
            <w:shd w:val="clear" w:color="auto" w:fill="auto"/>
          </w:tcPr>
          <w:p w14:paraId="36DA1975" w14:textId="227361B3" w:rsidR="005B0036" w:rsidRPr="003F1412" w:rsidRDefault="00ED761E">
            <w:pPr>
              <w:spacing w:after="0" w:line="240" w:lineRule="auto"/>
              <w:jc w:val="center"/>
              <w:rPr>
                <w:rFonts w:ascii="Times New Roman" w:eastAsia="Times New Roman" w:hAnsi="Times New Roman"/>
                <w:sz w:val="20"/>
                <w:szCs w:val="20"/>
                <w:lang w:eastAsia="pt-BR"/>
              </w:rPr>
            </w:pPr>
            <w:r w:rsidRPr="003F1412">
              <w:rPr>
                <w:rFonts w:ascii="Times New Roman" w:eastAsia="Times New Roman" w:hAnsi="Times New Roman"/>
                <w:sz w:val="20"/>
                <w:szCs w:val="20"/>
                <w:lang w:eastAsia="pt-BR"/>
              </w:rPr>
              <w:t>Rio Preto da Eva</w:t>
            </w:r>
            <w:r w:rsidR="0060518F" w:rsidRPr="003F1412">
              <w:rPr>
                <w:rFonts w:ascii="Times New Roman" w:eastAsia="Times New Roman" w:hAnsi="Times New Roman"/>
                <w:sz w:val="20"/>
                <w:szCs w:val="20"/>
                <w:lang w:eastAsia="pt-BR"/>
              </w:rPr>
              <w:t xml:space="preserve"> </w:t>
            </w:r>
            <w:proofErr w:type="spellStart"/>
            <w:r w:rsidR="0060518F">
              <w:rPr>
                <w:rFonts w:ascii="Times New Roman" w:eastAsia="Times New Roman" w:hAnsi="Times New Roman"/>
                <w:sz w:val="20"/>
                <w:szCs w:val="20"/>
                <w:lang w:eastAsia="pt-BR"/>
              </w:rPr>
              <w:t>and</w:t>
            </w:r>
            <w:proofErr w:type="spellEnd"/>
            <w:r w:rsidR="0060518F">
              <w:rPr>
                <w:rFonts w:ascii="Times New Roman" w:eastAsia="Times New Roman" w:hAnsi="Times New Roman"/>
                <w:sz w:val="20"/>
                <w:szCs w:val="20"/>
                <w:lang w:eastAsia="pt-BR"/>
              </w:rPr>
              <w:t xml:space="preserve"> </w:t>
            </w:r>
            <w:proofErr w:type="spellStart"/>
            <w:r w:rsidRPr="003F1412">
              <w:rPr>
                <w:rFonts w:ascii="Times New Roman" w:eastAsia="Times New Roman" w:hAnsi="Times New Roman"/>
                <w:sz w:val="20"/>
                <w:szCs w:val="20"/>
                <w:lang w:eastAsia="pt-BR"/>
              </w:rPr>
              <w:t>Itapiranga</w:t>
            </w:r>
            <w:proofErr w:type="spellEnd"/>
            <w:r w:rsidRPr="003F1412">
              <w:rPr>
                <w:rFonts w:ascii="Times New Roman" w:eastAsia="Times New Roman" w:hAnsi="Times New Roman"/>
                <w:sz w:val="20"/>
                <w:szCs w:val="20"/>
                <w:lang w:eastAsia="pt-BR"/>
              </w:rPr>
              <w:t xml:space="preserve"> – AM</w:t>
            </w:r>
          </w:p>
        </w:tc>
        <w:tc>
          <w:tcPr>
            <w:tcW w:w="3176" w:type="dxa"/>
            <w:gridSpan w:val="3"/>
            <w:shd w:val="clear" w:color="auto" w:fill="auto"/>
          </w:tcPr>
          <w:p w14:paraId="680F5BC4" w14:textId="3F77C381"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Native vegetation, </w:t>
            </w:r>
            <w:r w:rsidR="0060518F">
              <w:rPr>
                <w:rFonts w:ascii="Times New Roman" w:eastAsia="Times New Roman" w:hAnsi="Times New Roman"/>
                <w:sz w:val="20"/>
                <w:szCs w:val="20"/>
                <w:lang w:val="en-US" w:eastAsia="pt-BR"/>
              </w:rPr>
              <w:t>p</w:t>
            </w:r>
            <w:r w:rsidRPr="003F1412">
              <w:rPr>
                <w:rFonts w:ascii="Times New Roman" w:eastAsia="Times New Roman" w:hAnsi="Times New Roman"/>
                <w:sz w:val="20"/>
                <w:szCs w:val="20"/>
                <w:lang w:val="en-US" w:eastAsia="pt-BR"/>
              </w:rPr>
              <w:t xml:space="preserve">asture, </w:t>
            </w:r>
            <w:r w:rsidR="0060518F">
              <w:rPr>
                <w:rFonts w:ascii="Times New Roman" w:eastAsia="Times New Roman" w:hAnsi="Times New Roman"/>
                <w:sz w:val="20"/>
                <w:szCs w:val="20"/>
                <w:lang w:val="en-US" w:eastAsia="pt-BR"/>
              </w:rPr>
              <w:t xml:space="preserve">and </w:t>
            </w:r>
            <w:r w:rsidRPr="003F1412">
              <w:rPr>
                <w:rFonts w:ascii="Times New Roman" w:eastAsia="Times New Roman" w:hAnsi="Times New Roman"/>
                <w:sz w:val="20"/>
                <w:szCs w:val="20"/>
                <w:lang w:val="en-US" w:eastAsia="pt-BR"/>
              </w:rPr>
              <w:t>IPS</w:t>
            </w:r>
          </w:p>
        </w:tc>
        <w:tc>
          <w:tcPr>
            <w:tcW w:w="1149" w:type="dxa"/>
            <w:gridSpan w:val="2"/>
            <w:shd w:val="clear" w:color="auto" w:fill="auto"/>
          </w:tcPr>
          <w:p w14:paraId="30406C3C"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3</w:t>
            </w:r>
          </w:p>
        </w:tc>
        <w:tc>
          <w:tcPr>
            <w:tcW w:w="842" w:type="dxa"/>
            <w:gridSpan w:val="2"/>
            <w:shd w:val="clear" w:color="auto" w:fill="auto"/>
          </w:tcPr>
          <w:p w14:paraId="32850134"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b, s</w:t>
            </w:r>
          </w:p>
        </w:tc>
        <w:tc>
          <w:tcPr>
            <w:tcW w:w="3445" w:type="dxa"/>
            <w:shd w:val="clear" w:color="auto" w:fill="auto"/>
          </w:tcPr>
          <w:p w14:paraId="338C05B4" w14:textId="77777777" w:rsidR="005B0036" w:rsidRPr="00157FB4" w:rsidRDefault="00ED761E">
            <w:pPr>
              <w:spacing w:after="0" w:line="240" w:lineRule="auto"/>
              <w:rPr>
                <w:rFonts w:ascii="Times New Roman" w:eastAsia="Times New Roman" w:hAnsi="Times New Roman"/>
                <w:sz w:val="20"/>
                <w:szCs w:val="20"/>
                <w:lang w:val="en-US" w:eastAsia="pt-BR"/>
              </w:rPr>
            </w:pPr>
            <w:r w:rsidRPr="00157FB4">
              <w:rPr>
                <w:rFonts w:ascii="Times New Roman" w:eastAsia="Times New Roman" w:hAnsi="Times New Roman"/>
                <w:sz w:val="20"/>
                <w:szCs w:val="20"/>
                <w:lang w:val="en-US" w:eastAsia="pt-BR"/>
              </w:rPr>
              <w:t>Barros et al. (1996)</w:t>
            </w:r>
          </w:p>
        </w:tc>
      </w:tr>
      <w:tr w:rsidR="009641DE" w:rsidRPr="00003F24" w14:paraId="31B2CD17" w14:textId="77777777" w:rsidTr="003F1412">
        <w:trPr>
          <w:gridAfter w:val="1"/>
          <w:wAfter w:w="125" w:type="dxa"/>
          <w:trHeight w:val="315"/>
        </w:trPr>
        <w:tc>
          <w:tcPr>
            <w:tcW w:w="952" w:type="dxa"/>
            <w:gridSpan w:val="2"/>
            <w:shd w:val="clear" w:color="auto" w:fill="auto"/>
          </w:tcPr>
          <w:p w14:paraId="7221E3E7"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115</w:t>
            </w:r>
          </w:p>
        </w:tc>
        <w:tc>
          <w:tcPr>
            <w:tcW w:w="1396" w:type="dxa"/>
            <w:shd w:val="clear" w:color="auto" w:fill="auto"/>
          </w:tcPr>
          <w:p w14:paraId="1930F700"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Amazon</w:t>
            </w:r>
          </w:p>
        </w:tc>
        <w:tc>
          <w:tcPr>
            <w:tcW w:w="3045" w:type="dxa"/>
            <w:gridSpan w:val="3"/>
            <w:shd w:val="clear" w:color="auto" w:fill="auto"/>
          </w:tcPr>
          <w:p w14:paraId="06808C00"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Bonfim</w:t>
            </w:r>
            <w:proofErr w:type="spellEnd"/>
            <w:r w:rsidRPr="003F1412">
              <w:rPr>
                <w:rFonts w:ascii="Times New Roman" w:eastAsia="Times New Roman" w:hAnsi="Times New Roman"/>
                <w:sz w:val="20"/>
                <w:szCs w:val="20"/>
                <w:lang w:val="en-US" w:eastAsia="pt-BR"/>
              </w:rPr>
              <w:t xml:space="preserve"> – RR</w:t>
            </w:r>
          </w:p>
        </w:tc>
        <w:tc>
          <w:tcPr>
            <w:tcW w:w="3176" w:type="dxa"/>
            <w:gridSpan w:val="3"/>
            <w:shd w:val="clear" w:color="auto" w:fill="auto"/>
          </w:tcPr>
          <w:p w14:paraId="0C879D0B"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Native vegetation</w:t>
            </w:r>
          </w:p>
        </w:tc>
        <w:tc>
          <w:tcPr>
            <w:tcW w:w="1149" w:type="dxa"/>
            <w:gridSpan w:val="2"/>
            <w:shd w:val="clear" w:color="auto" w:fill="auto"/>
          </w:tcPr>
          <w:p w14:paraId="49A05595"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3</w:t>
            </w:r>
          </w:p>
        </w:tc>
        <w:tc>
          <w:tcPr>
            <w:tcW w:w="842" w:type="dxa"/>
            <w:gridSpan w:val="2"/>
            <w:shd w:val="clear" w:color="auto" w:fill="auto"/>
          </w:tcPr>
          <w:p w14:paraId="270023E0"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b</w:t>
            </w:r>
          </w:p>
        </w:tc>
        <w:tc>
          <w:tcPr>
            <w:tcW w:w="3445" w:type="dxa"/>
            <w:shd w:val="clear" w:color="auto" w:fill="auto"/>
          </w:tcPr>
          <w:p w14:paraId="4B6D0DAF" w14:textId="1700639E" w:rsidR="005B0036" w:rsidRPr="00A862A8" w:rsidRDefault="00ED761E" w:rsidP="00783349">
            <w:pPr>
              <w:spacing w:after="0" w:line="240" w:lineRule="auto"/>
              <w:rPr>
                <w:rFonts w:ascii="Times New Roman" w:eastAsia="Times New Roman" w:hAnsi="Times New Roman"/>
                <w:sz w:val="20"/>
                <w:szCs w:val="20"/>
                <w:lang w:val="en-US" w:eastAsia="pt-BR"/>
              </w:rPr>
            </w:pPr>
            <w:r w:rsidRPr="00A862A8">
              <w:rPr>
                <w:rFonts w:ascii="Times New Roman" w:eastAsia="Times New Roman" w:hAnsi="Times New Roman"/>
                <w:sz w:val="20"/>
                <w:szCs w:val="20"/>
                <w:lang w:val="en-US" w:eastAsia="pt-BR"/>
              </w:rPr>
              <w:t>Guerra (1994</w:t>
            </w:r>
            <w:r w:rsidR="00DB0323">
              <w:rPr>
                <w:rFonts w:ascii="Times New Roman" w:eastAsia="Times New Roman" w:hAnsi="Times New Roman"/>
                <w:sz w:val="20"/>
                <w:szCs w:val="20"/>
                <w:lang w:val="en-US" w:eastAsia="pt-BR"/>
              </w:rPr>
              <w:t>b</w:t>
            </w:r>
            <w:r w:rsidRPr="00A862A8">
              <w:rPr>
                <w:rFonts w:ascii="Times New Roman" w:eastAsia="Times New Roman" w:hAnsi="Times New Roman"/>
                <w:sz w:val="20"/>
                <w:szCs w:val="20"/>
                <w:lang w:val="en-US" w:eastAsia="pt-BR"/>
              </w:rPr>
              <w:t>)</w:t>
            </w:r>
          </w:p>
        </w:tc>
      </w:tr>
      <w:tr w:rsidR="009641DE" w:rsidRPr="00003F24" w14:paraId="4E14D745" w14:textId="77777777" w:rsidTr="003F1412">
        <w:trPr>
          <w:gridAfter w:val="1"/>
          <w:wAfter w:w="125" w:type="dxa"/>
          <w:trHeight w:val="340"/>
        </w:trPr>
        <w:tc>
          <w:tcPr>
            <w:tcW w:w="952" w:type="dxa"/>
            <w:gridSpan w:val="2"/>
            <w:shd w:val="clear" w:color="auto" w:fill="auto"/>
          </w:tcPr>
          <w:p w14:paraId="3372AF04"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116</w:t>
            </w:r>
          </w:p>
        </w:tc>
        <w:tc>
          <w:tcPr>
            <w:tcW w:w="1396" w:type="dxa"/>
            <w:shd w:val="clear" w:color="auto" w:fill="auto"/>
          </w:tcPr>
          <w:p w14:paraId="51B1071E"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Amazon</w:t>
            </w:r>
          </w:p>
        </w:tc>
        <w:tc>
          <w:tcPr>
            <w:tcW w:w="3045" w:type="dxa"/>
            <w:gridSpan w:val="3"/>
            <w:shd w:val="clear" w:color="auto" w:fill="auto"/>
          </w:tcPr>
          <w:p w14:paraId="0F6ADB80"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Cantá</w:t>
            </w:r>
            <w:proofErr w:type="spellEnd"/>
            <w:r w:rsidRPr="003F1412">
              <w:rPr>
                <w:rFonts w:ascii="Times New Roman" w:eastAsia="Times New Roman" w:hAnsi="Times New Roman"/>
                <w:sz w:val="20"/>
                <w:szCs w:val="20"/>
                <w:lang w:val="en-US" w:eastAsia="pt-BR"/>
              </w:rPr>
              <w:t xml:space="preserve"> – RR</w:t>
            </w:r>
          </w:p>
        </w:tc>
        <w:tc>
          <w:tcPr>
            <w:tcW w:w="3176" w:type="dxa"/>
            <w:gridSpan w:val="3"/>
            <w:shd w:val="clear" w:color="auto" w:fill="auto"/>
          </w:tcPr>
          <w:p w14:paraId="11736990" w14:textId="78724A28"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IPS, </w:t>
            </w:r>
            <w:r w:rsidR="00003F24">
              <w:rPr>
                <w:rFonts w:ascii="Times New Roman" w:eastAsia="Times New Roman" w:hAnsi="Times New Roman"/>
                <w:sz w:val="20"/>
                <w:szCs w:val="20"/>
                <w:lang w:val="en-US" w:eastAsia="pt-BR"/>
              </w:rPr>
              <w:t>n</w:t>
            </w:r>
            <w:r w:rsidRPr="003F1412">
              <w:rPr>
                <w:rFonts w:ascii="Times New Roman" w:eastAsia="Times New Roman" w:hAnsi="Times New Roman"/>
                <w:sz w:val="20"/>
                <w:szCs w:val="20"/>
                <w:lang w:val="en-US" w:eastAsia="pt-BR"/>
              </w:rPr>
              <w:t xml:space="preserve">ative vegetation, </w:t>
            </w:r>
            <w:r w:rsidR="00003F24">
              <w:rPr>
                <w:rFonts w:ascii="Times New Roman" w:eastAsia="Times New Roman" w:hAnsi="Times New Roman"/>
                <w:sz w:val="20"/>
                <w:szCs w:val="20"/>
                <w:lang w:val="en-US" w:eastAsia="pt-BR"/>
              </w:rPr>
              <w:t>and p</w:t>
            </w:r>
            <w:r w:rsidRPr="003F1412">
              <w:rPr>
                <w:rFonts w:ascii="Times New Roman" w:eastAsia="Times New Roman" w:hAnsi="Times New Roman"/>
                <w:sz w:val="20"/>
                <w:szCs w:val="20"/>
                <w:lang w:val="en-US" w:eastAsia="pt-BR"/>
              </w:rPr>
              <w:t>asture</w:t>
            </w:r>
          </w:p>
        </w:tc>
        <w:tc>
          <w:tcPr>
            <w:tcW w:w="1149" w:type="dxa"/>
            <w:gridSpan w:val="2"/>
            <w:shd w:val="clear" w:color="auto" w:fill="auto"/>
          </w:tcPr>
          <w:p w14:paraId="13A5654C"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6</w:t>
            </w:r>
          </w:p>
        </w:tc>
        <w:tc>
          <w:tcPr>
            <w:tcW w:w="842" w:type="dxa"/>
            <w:gridSpan w:val="2"/>
            <w:shd w:val="clear" w:color="auto" w:fill="auto"/>
          </w:tcPr>
          <w:p w14:paraId="4B2BDFFD"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w:t>
            </w:r>
          </w:p>
        </w:tc>
        <w:tc>
          <w:tcPr>
            <w:tcW w:w="3445" w:type="dxa"/>
            <w:shd w:val="clear" w:color="auto" w:fill="auto"/>
          </w:tcPr>
          <w:p w14:paraId="6D3CBC68" w14:textId="77777777" w:rsidR="005B0036" w:rsidRPr="00A862A8" w:rsidRDefault="00ED761E">
            <w:pPr>
              <w:spacing w:after="0" w:line="240" w:lineRule="auto"/>
              <w:rPr>
                <w:rFonts w:ascii="Times New Roman" w:eastAsia="Times New Roman" w:hAnsi="Times New Roman"/>
                <w:sz w:val="20"/>
                <w:szCs w:val="20"/>
                <w:lang w:val="en-US" w:eastAsia="pt-BR"/>
              </w:rPr>
            </w:pPr>
            <w:r w:rsidRPr="00A862A8">
              <w:rPr>
                <w:rFonts w:ascii="Times New Roman" w:eastAsia="Times New Roman" w:hAnsi="Times New Roman"/>
                <w:sz w:val="20"/>
                <w:szCs w:val="20"/>
                <w:lang w:val="en-US" w:eastAsia="pt-BR"/>
              </w:rPr>
              <w:t>Costa et al. (2004)</w:t>
            </w:r>
          </w:p>
        </w:tc>
      </w:tr>
      <w:tr w:rsidR="009641DE" w:rsidRPr="00003F24" w14:paraId="2731FE31" w14:textId="77777777" w:rsidTr="003F1412">
        <w:trPr>
          <w:gridAfter w:val="1"/>
          <w:wAfter w:w="125" w:type="dxa"/>
          <w:trHeight w:val="315"/>
        </w:trPr>
        <w:tc>
          <w:tcPr>
            <w:tcW w:w="952" w:type="dxa"/>
            <w:gridSpan w:val="2"/>
            <w:shd w:val="clear" w:color="auto" w:fill="auto"/>
          </w:tcPr>
          <w:p w14:paraId="109344B7"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117</w:t>
            </w:r>
          </w:p>
        </w:tc>
        <w:tc>
          <w:tcPr>
            <w:tcW w:w="1396" w:type="dxa"/>
            <w:shd w:val="clear" w:color="auto" w:fill="auto"/>
          </w:tcPr>
          <w:p w14:paraId="7CBFE15D"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Amazon</w:t>
            </w:r>
          </w:p>
        </w:tc>
        <w:tc>
          <w:tcPr>
            <w:tcW w:w="3045" w:type="dxa"/>
            <w:gridSpan w:val="3"/>
            <w:shd w:val="clear" w:color="auto" w:fill="auto"/>
          </w:tcPr>
          <w:p w14:paraId="6835B886"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Macapá</w:t>
            </w:r>
            <w:proofErr w:type="spellEnd"/>
            <w:r w:rsidRPr="003F1412">
              <w:rPr>
                <w:rFonts w:ascii="Times New Roman" w:eastAsia="Times New Roman" w:hAnsi="Times New Roman"/>
                <w:sz w:val="20"/>
                <w:szCs w:val="20"/>
                <w:lang w:val="en-US" w:eastAsia="pt-BR"/>
              </w:rPr>
              <w:t xml:space="preserve"> – AP</w:t>
            </w:r>
          </w:p>
        </w:tc>
        <w:tc>
          <w:tcPr>
            <w:tcW w:w="3176" w:type="dxa"/>
            <w:gridSpan w:val="3"/>
            <w:shd w:val="clear" w:color="auto" w:fill="auto"/>
          </w:tcPr>
          <w:p w14:paraId="6FF4E3BD"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Crop</w:t>
            </w:r>
          </w:p>
        </w:tc>
        <w:tc>
          <w:tcPr>
            <w:tcW w:w="1149" w:type="dxa"/>
            <w:gridSpan w:val="2"/>
            <w:shd w:val="clear" w:color="auto" w:fill="auto"/>
          </w:tcPr>
          <w:p w14:paraId="20D1BB8E"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4</w:t>
            </w:r>
          </w:p>
        </w:tc>
        <w:tc>
          <w:tcPr>
            <w:tcW w:w="842" w:type="dxa"/>
            <w:gridSpan w:val="2"/>
            <w:shd w:val="clear" w:color="auto" w:fill="auto"/>
          </w:tcPr>
          <w:p w14:paraId="2914EDA9"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b, s</w:t>
            </w:r>
          </w:p>
        </w:tc>
        <w:tc>
          <w:tcPr>
            <w:tcW w:w="3445" w:type="dxa"/>
            <w:shd w:val="clear" w:color="auto" w:fill="auto"/>
          </w:tcPr>
          <w:p w14:paraId="22EE3347" w14:textId="77777777" w:rsidR="005B0036" w:rsidRPr="00A862A8" w:rsidRDefault="00ED761E">
            <w:pPr>
              <w:spacing w:after="0" w:line="240" w:lineRule="auto"/>
              <w:rPr>
                <w:rFonts w:ascii="Times New Roman" w:eastAsia="Times New Roman" w:hAnsi="Times New Roman"/>
                <w:sz w:val="20"/>
                <w:szCs w:val="20"/>
                <w:lang w:val="en-US" w:eastAsia="pt-BR"/>
              </w:rPr>
            </w:pPr>
            <w:r w:rsidRPr="00A862A8">
              <w:rPr>
                <w:rFonts w:ascii="Times New Roman" w:eastAsia="Times New Roman" w:hAnsi="Times New Roman"/>
                <w:sz w:val="20"/>
                <w:szCs w:val="20"/>
                <w:lang w:val="en-US" w:eastAsia="pt-BR"/>
              </w:rPr>
              <w:t>Silva (2009)</w:t>
            </w:r>
          </w:p>
        </w:tc>
      </w:tr>
      <w:tr w:rsidR="009641DE" w:rsidRPr="00003F24" w14:paraId="56D17BE5" w14:textId="77777777" w:rsidTr="003F1412">
        <w:trPr>
          <w:gridAfter w:val="1"/>
          <w:wAfter w:w="125" w:type="dxa"/>
          <w:trHeight w:val="315"/>
        </w:trPr>
        <w:tc>
          <w:tcPr>
            <w:tcW w:w="952" w:type="dxa"/>
            <w:gridSpan w:val="2"/>
            <w:shd w:val="clear" w:color="auto" w:fill="auto"/>
          </w:tcPr>
          <w:p w14:paraId="43F157A5"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lastRenderedPageBreak/>
              <w:t>118</w:t>
            </w:r>
          </w:p>
        </w:tc>
        <w:tc>
          <w:tcPr>
            <w:tcW w:w="1396" w:type="dxa"/>
            <w:shd w:val="clear" w:color="auto" w:fill="auto"/>
          </w:tcPr>
          <w:p w14:paraId="1CBC3779"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Amazon</w:t>
            </w:r>
          </w:p>
        </w:tc>
        <w:tc>
          <w:tcPr>
            <w:tcW w:w="3045" w:type="dxa"/>
            <w:gridSpan w:val="3"/>
            <w:shd w:val="clear" w:color="auto" w:fill="auto"/>
          </w:tcPr>
          <w:p w14:paraId="7BA8F153"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Ji-Paraná – RO</w:t>
            </w:r>
          </w:p>
        </w:tc>
        <w:tc>
          <w:tcPr>
            <w:tcW w:w="3176" w:type="dxa"/>
            <w:gridSpan w:val="3"/>
            <w:shd w:val="clear" w:color="auto" w:fill="auto"/>
          </w:tcPr>
          <w:p w14:paraId="1B3EEB39"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IPS</w:t>
            </w:r>
          </w:p>
        </w:tc>
        <w:tc>
          <w:tcPr>
            <w:tcW w:w="1149" w:type="dxa"/>
            <w:gridSpan w:val="2"/>
            <w:shd w:val="clear" w:color="auto" w:fill="auto"/>
          </w:tcPr>
          <w:p w14:paraId="57D2BD1A"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w:t>
            </w:r>
          </w:p>
        </w:tc>
        <w:tc>
          <w:tcPr>
            <w:tcW w:w="842" w:type="dxa"/>
            <w:gridSpan w:val="2"/>
            <w:shd w:val="clear" w:color="auto" w:fill="auto"/>
          </w:tcPr>
          <w:p w14:paraId="4AAD6EA7"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w:t>
            </w:r>
          </w:p>
        </w:tc>
        <w:tc>
          <w:tcPr>
            <w:tcW w:w="3445" w:type="dxa"/>
            <w:shd w:val="clear" w:color="auto" w:fill="auto"/>
          </w:tcPr>
          <w:p w14:paraId="7A7ADF32" w14:textId="04FA6EE2" w:rsidR="005B0036" w:rsidRPr="00A862A8" w:rsidRDefault="00ED761E" w:rsidP="00356ACB">
            <w:pPr>
              <w:spacing w:after="0" w:line="240" w:lineRule="auto"/>
              <w:rPr>
                <w:rFonts w:ascii="Times New Roman" w:eastAsia="Times New Roman" w:hAnsi="Times New Roman"/>
                <w:sz w:val="20"/>
                <w:szCs w:val="20"/>
                <w:lang w:val="en-US" w:eastAsia="pt-BR"/>
              </w:rPr>
            </w:pPr>
            <w:proofErr w:type="spellStart"/>
            <w:r w:rsidRPr="00A862A8">
              <w:rPr>
                <w:rFonts w:ascii="Times New Roman" w:eastAsia="Times New Roman" w:hAnsi="Times New Roman"/>
                <w:sz w:val="20"/>
                <w:szCs w:val="20"/>
                <w:lang w:val="en-US" w:eastAsia="pt-BR"/>
              </w:rPr>
              <w:t>Pequeno</w:t>
            </w:r>
            <w:proofErr w:type="spellEnd"/>
            <w:r w:rsidRPr="00A862A8">
              <w:rPr>
                <w:rFonts w:ascii="Times New Roman" w:eastAsia="Times New Roman" w:hAnsi="Times New Roman"/>
                <w:sz w:val="20"/>
                <w:szCs w:val="20"/>
                <w:lang w:val="en-US" w:eastAsia="pt-BR"/>
              </w:rPr>
              <w:t xml:space="preserve"> et al. (</w:t>
            </w:r>
            <w:r w:rsidR="00356ACB" w:rsidRPr="00A862A8">
              <w:rPr>
                <w:rFonts w:ascii="Times New Roman" w:eastAsia="Times New Roman" w:hAnsi="Times New Roman"/>
                <w:sz w:val="20"/>
                <w:szCs w:val="20"/>
                <w:lang w:val="en-US" w:eastAsia="pt-BR"/>
              </w:rPr>
              <w:t>2005</w:t>
            </w:r>
            <w:r w:rsidRPr="00A862A8">
              <w:rPr>
                <w:rFonts w:ascii="Times New Roman" w:eastAsia="Times New Roman" w:hAnsi="Times New Roman"/>
                <w:sz w:val="20"/>
                <w:szCs w:val="20"/>
                <w:lang w:val="en-US" w:eastAsia="pt-BR"/>
              </w:rPr>
              <w:t>)</w:t>
            </w:r>
          </w:p>
        </w:tc>
      </w:tr>
      <w:tr w:rsidR="009641DE" w:rsidRPr="00003F24" w14:paraId="4C444338" w14:textId="77777777" w:rsidTr="003F1412">
        <w:trPr>
          <w:gridAfter w:val="1"/>
          <w:wAfter w:w="125" w:type="dxa"/>
          <w:trHeight w:val="315"/>
        </w:trPr>
        <w:tc>
          <w:tcPr>
            <w:tcW w:w="952" w:type="dxa"/>
            <w:gridSpan w:val="2"/>
            <w:shd w:val="clear" w:color="auto" w:fill="auto"/>
          </w:tcPr>
          <w:p w14:paraId="3D8AEE69"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119</w:t>
            </w:r>
          </w:p>
        </w:tc>
        <w:tc>
          <w:tcPr>
            <w:tcW w:w="1396" w:type="dxa"/>
            <w:shd w:val="clear" w:color="auto" w:fill="auto"/>
          </w:tcPr>
          <w:p w14:paraId="15E91368"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Amazon</w:t>
            </w:r>
          </w:p>
        </w:tc>
        <w:tc>
          <w:tcPr>
            <w:tcW w:w="3045" w:type="dxa"/>
            <w:gridSpan w:val="3"/>
            <w:shd w:val="clear" w:color="auto" w:fill="auto"/>
          </w:tcPr>
          <w:p w14:paraId="299A276B"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Nova </w:t>
            </w:r>
            <w:proofErr w:type="spellStart"/>
            <w:r w:rsidRPr="003F1412">
              <w:rPr>
                <w:rFonts w:ascii="Times New Roman" w:eastAsia="Times New Roman" w:hAnsi="Times New Roman"/>
                <w:sz w:val="20"/>
                <w:szCs w:val="20"/>
                <w:lang w:val="en-US" w:eastAsia="pt-BR"/>
              </w:rPr>
              <w:t>Califórnia</w:t>
            </w:r>
            <w:proofErr w:type="spellEnd"/>
            <w:r w:rsidRPr="003F1412">
              <w:rPr>
                <w:rFonts w:ascii="Times New Roman" w:eastAsia="Times New Roman" w:hAnsi="Times New Roman"/>
                <w:sz w:val="20"/>
                <w:szCs w:val="20"/>
                <w:lang w:val="en-US" w:eastAsia="pt-BR"/>
              </w:rPr>
              <w:t xml:space="preserve"> – RO</w:t>
            </w:r>
          </w:p>
        </w:tc>
        <w:tc>
          <w:tcPr>
            <w:tcW w:w="3176" w:type="dxa"/>
            <w:gridSpan w:val="3"/>
            <w:shd w:val="clear" w:color="auto" w:fill="auto"/>
          </w:tcPr>
          <w:p w14:paraId="19E6F4E9" w14:textId="5393D532"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IPS</w:t>
            </w:r>
            <w:r w:rsidR="00003F24">
              <w:rPr>
                <w:rFonts w:ascii="Times New Roman" w:eastAsia="Times New Roman" w:hAnsi="Times New Roman"/>
                <w:sz w:val="20"/>
                <w:szCs w:val="20"/>
                <w:lang w:val="en-US" w:eastAsia="pt-BR"/>
              </w:rPr>
              <w:t xml:space="preserve"> and n</w:t>
            </w:r>
            <w:r w:rsidRPr="003F1412">
              <w:rPr>
                <w:rFonts w:ascii="Times New Roman" w:eastAsia="Times New Roman" w:hAnsi="Times New Roman"/>
                <w:sz w:val="20"/>
                <w:szCs w:val="20"/>
                <w:lang w:val="en-US" w:eastAsia="pt-BR"/>
              </w:rPr>
              <w:t>ative vegetation</w:t>
            </w:r>
          </w:p>
        </w:tc>
        <w:tc>
          <w:tcPr>
            <w:tcW w:w="1149" w:type="dxa"/>
            <w:gridSpan w:val="2"/>
            <w:shd w:val="clear" w:color="auto" w:fill="auto"/>
          </w:tcPr>
          <w:p w14:paraId="4C4E5B98"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4</w:t>
            </w:r>
          </w:p>
        </w:tc>
        <w:tc>
          <w:tcPr>
            <w:tcW w:w="842" w:type="dxa"/>
            <w:gridSpan w:val="2"/>
            <w:shd w:val="clear" w:color="auto" w:fill="auto"/>
          </w:tcPr>
          <w:p w14:paraId="751CC4F6"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445" w:type="dxa"/>
            <w:shd w:val="clear" w:color="auto" w:fill="auto"/>
          </w:tcPr>
          <w:p w14:paraId="6BBCFD09" w14:textId="77777777" w:rsidR="005B0036" w:rsidRPr="00A862A8" w:rsidRDefault="00ED761E">
            <w:pPr>
              <w:spacing w:after="0" w:line="240" w:lineRule="auto"/>
              <w:rPr>
                <w:rFonts w:ascii="Times New Roman" w:eastAsia="Times New Roman" w:hAnsi="Times New Roman"/>
                <w:sz w:val="20"/>
                <w:szCs w:val="20"/>
                <w:lang w:val="en-US" w:eastAsia="pt-BR"/>
              </w:rPr>
            </w:pPr>
            <w:proofErr w:type="spellStart"/>
            <w:r w:rsidRPr="00A862A8">
              <w:rPr>
                <w:rFonts w:ascii="Times New Roman" w:eastAsia="Times New Roman" w:hAnsi="Times New Roman"/>
                <w:sz w:val="20"/>
                <w:szCs w:val="20"/>
                <w:lang w:val="en-US" w:eastAsia="pt-BR"/>
              </w:rPr>
              <w:t>Luizão</w:t>
            </w:r>
            <w:proofErr w:type="spellEnd"/>
            <w:r w:rsidRPr="00A862A8">
              <w:rPr>
                <w:rFonts w:ascii="Times New Roman" w:eastAsia="Times New Roman" w:hAnsi="Times New Roman"/>
                <w:sz w:val="20"/>
                <w:szCs w:val="20"/>
                <w:lang w:val="en-US" w:eastAsia="pt-BR"/>
              </w:rPr>
              <w:t xml:space="preserve"> et al. (2002)</w:t>
            </w:r>
          </w:p>
        </w:tc>
      </w:tr>
      <w:tr w:rsidR="009641DE" w:rsidRPr="00003F24" w14:paraId="7ED0516B" w14:textId="77777777" w:rsidTr="003F1412">
        <w:trPr>
          <w:gridAfter w:val="1"/>
          <w:wAfter w:w="125" w:type="dxa"/>
          <w:trHeight w:val="315"/>
        </w:trPr>
        <w:tc>
          <w:tcPr>
            <w:tcW w:w="952" w:type="dxa"/>
            <w:gridSpan w:val="2"/>
            <w:shd w:val="clear" w:color="auto" w:fill="auto"/>
          </w:tcPr>
          <w:p w14:paraId="71D3AC68"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120</w:t>
            </w:r>
          </w:p>
        </w:tc>
        <w:tc>
          <w:tcPr>
            <w:tcW w:w="1396" w:type="dxa"/>
            <w:shd w:val="clear" w:color="auto" w:fill="auto"/>
          </w:tcPr>
          <w:p w14:paraId="608A15A7"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Amazon</w:t>
            </w:r>
          </w:p>
        </w:tc>
        <w:tc>
          <w:tcPr>
            <w:tcW w:w="3045" w:type="dxa"/>
            <w:gridSpan w:val="3"/>
            <w:shd w:val="clear" w:color="auto" w:fill="auto"/>
          </w:tcPr>
          <w:p w14:paraId="2C6D9BE2" w14:textId="77777777" w:rsidR="005B0036" w:rsidRPr="00BD3AFB" w:rsidRDefault="00ED761E">
            <w:pPr>
              <w:spacing w:after="0" w:line="240" w:lineRule="auto"/>
              <w:jc w:val="center"/>
              <w:rPr>
                <w:rFonts w:ascii="Times New Roman" w:eastAsia="Times New Roman" w:hAnsi="Times New Roman"/>
                <w:sz w:val="20"/>
                <w:szCs w:val="20"/>
                <w:lang w:eastAsia="pt-BR"/>
              </w:rPr>
            </w:pPr>
            <w:r w:rsidRPr="00BD3AFB">
              <w:rPr>
                <w:rFonts w:ascii="Times New Roman" w:eastAsia="Times New Roman" w:hAnsi="Times New Roman"/>
                <w:sz w:val="20"/>
                <w:szCs w:val="20"/>
                <w:lang w:eastAsia="pt-BR"/>
              </w:rPr>
              <w:t>Ouro Preto do Oeste – RO</w:t>
            </w:r>
          </w:p>
        </w:tc>
        <w:tc>
          <w:tcPr>
            <w:tcW w:w="3176" w:type="dxa"/>
            <w:gridSpan w:val="3"/>
            <w:shd w:val="clear" w:color="auto" w:fill="auto"/>
          </w:tcPr>
          <w:p w14:paraId="0401FC61"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IPS</w:t>
            </w:r>
          </w:p>
        </w:tc>
        <w:tc>
          <w:tcPr>
            <w:tcW w:w="1149" w:type="dxa"/>
            <w:gridSpan w:val="2"/>
            <w:shd w:val="clear" w:color="auto" w:fill="auto"/>
          </w:tcPr>
          <w:p w14:paraId="5B3BCF75"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3</w:t>
            </w:r>
          </w:p>
        </w:tc>
        <w:tc>
          <w:tcPr>
            <w:tcW w:w="842" w:type="dxa"/>
            <w:gridSpan w:val="2"/>
            <w:shd w:val="clear" w:color="auto" w:fill="auto"/>
          </w:tcPr>
          <w:p w14:paraId="20929A84"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w:t>
            </w:r>
          </w:p>
        </w:tc>
        <w:tc>
          <w:tcPr>
            <w:tcW w:w="3445" w:type="dxa"/>
            <w:shd w:val="clear" w:color="auto" w:fill="auto"/>
          </w:tcPr>
          <w:p w14:paraId="333E79B8" w14:textId="77777777" w:rsidR="005B0036" w:rsidRPr="00A862A8" w:rsidRDefault="00ED761E">
            <w:pPr>
              <w:spacing w:after="0" w:line="240" w:lineRule="auto"/>
              <w:rPr>
                <w:rFonts w:ascii="Times New Roman" w:eastAsia="Times New Roman" w:hAnsi="Times New Roman"/>
                <w:sz w:val="20"/>
                <w:szCs w:val="20"/>
                <w:lang w:val="en-US" w:eastAsia="pt-BR"/>
              </w:rPr>
            </w:pPr>
            <w:r w:rsidRPr="00A862A8">
              <w:rPr>
                <w:rFonts w:ascii="Times New Roman" w:eastAsia="Times New Roman" w:hAnsi="Times New Roman"/>
                <w:sz w:val="20"/>
                <w:szCs w:val="20"/>
                <w:lang w:val="en-US" w:eastAsia="pt-BR"/>
              </w:rPr>
              <w:t>Silva et al. (2005)</w:t>
            </w:r>
          </w:p>
        </w:tc>
      </w:tr>
      <w:tr w:rsidR="009641DE" w:rsidRPr="00003F24" w14:paraId="7CB0D181" w14:textId="77777777" w:rsidTr="003F1412">
        <w:trPr>
          <w:gridAfter w:val="1"/>
          <w:wAfter w:w="125" w:type="dxa"/>
          <w:trHeight w:val="315"/>
        </w:trPr>
        <w:tc>
          <w:tcPr>
            <w:tcW w:w="952" w:type="dxa"/>
            <w:gridSpan w:val="2"/>
            <w:tcBorders>
              <w:bottom w:val="single" w:sz="4" w:space="0" w:color="00000A"/>
            </w:tcBorders>
            <w:shd w:val="clear" w:color="auto" w:fill="auto"/>
          </w:tcPr>
          <w:p w14:paraId="18D08450"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121</w:t>
            </w:r>
          </w:p>
        </w:tc>
        <w:tc>
          <w:tcPr>
            <w:tcW w:w="1396" w:type="dxa"/>
            <w:tcBorders>
              <w:bottom w:val="single" w:sz="4" w:space="0" w:color="00000A"/>
            </w:tcBorders>
            <w:shd w:val="clear" w:color="auto" w:fill="auto"/>
          </w:tcPr>
          <w:p w14:paraId="1270B015"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Amazon</w:t>
            </w:r>
          </w:p>
        </w:tc>
        <w:tc>
          <w:tcPr>
            <w:tcW w:w="3045" w:type="dxa"/>
            <w:gridSpan w:val="3"/>
            <w:tcBorders>
              <w:bottom w:val="single" w:sz="4" w:space="0" w:color="00000A"/>
            </w:tcBorders>
            <w:shd w:val="clear" w:color="auto" w:fill="auto"/>
          </w:tcPr>
          <w:p w14:paraId="081FBFE4"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Rio Branco – AC</w:t>
            </w:r>
          </w:p>
        </w:tc>
        <w:tc>
          <w:tcPr>
            <w:tcW w:w="3176" w:type="dxa"/>
            <w:gridSpan w:val="3"/>
            <w:tcBorders>
              <w:bottom w:val="single" w:sz="4" w:space="0" w:color="00000A"/>
            </w:tcBorders>
            <w:shd w:val="clear" w:color="auto" w:fill="auto"/>
          </w:tcPr>
          <w:p w14:paraId="45115263" w14:textId="6966B1F5"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Pasture</w:t>
            </w:r>
            <w:r w:rsidR="00003F24">
              <w:rPr>
                <w:rFonts w:ascii="Times New Roman" w:eastAsia="Times New Roman" w:hAnsi="Times New Roman"/>
                <w:sz w:val="20"/>
                <w:szCs w:val="20"/>
                <w:lang w:val="en-US" w:eastAsia="pt-BR"/>
              </w:rPr>
              <w:t xml:space="preserve"> and n</w:t>
            </w:r>
            <w:r w:rsidRPr="003F1412">
              <w:rPr>
                <w:rFonts w:ascii="Times New Roman" w:eastAsia="Times New Roman" w:hAnsi="Times New Roman"/>
                <w:sz w:val="20"/>
                <w:szCs w:val="20"/>
                <w:lang w:val="en-US" w:eastAsia="pt-BR"/>
              </w:rPr>
              <w:t>ative vegetation</w:t>
            </w:r>
          </w:p>
        </w:tc>
        <w:tc>
          <w:tcPr>
            <w:tcW w:w="1149" w:type="dxa"/>
            <w:gridSpan w:val="2"/>
            <w:tcBorders>
              <w:bottom w:val="single" w:sz="4" w:space="0" w:color="00000A"/>
            </w:tcBorders>
            <w:shd w:val="clear" w:color="auto" w:fill="auto"/>
          </w:tcPr>
          <w:p w14:paraId="44928186"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2</w:t>
            </w:r>
          </w:p>
        </w:tc>
        <w:tc>
          <w:tcPr>
            <w:tcW w:w="842" w:type="dxa"/>
            <w:gridSpan w:val="2"/>
            <w:tcBorders>
              <w:bottom w:val="single" w:sz="4" w:space="0" w:color="00000A"/>
            </w:tcBorders>
            <w:shd w:val="clear" w:color="auto" w:fill="auto"/>
          </w:tcPr>
          <w:p w14:paraId="437FB830"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b, s</w:t>
            </w:r>
          </w:p>
        </w:tc>
        <w:tc>
          <w:tcPr>
            <w:tcW w:w="3445" w:type="dxa"/>
            <w:tcBorders>
              <w:bottom w:val="single" w:sz="4" w:space="0" w:color="00000A"/>
            </w:tcBorders>
            <w:shd w:val="clear" w:color="auto" w:fill="auto"/>
          </w:tcPr>
          <w:p w14:paraId="15C9E05B" w14:textId="167C7659" w:rsidR="005B0036" w:rsidRPr="00A862A8" w:rsidRDefault="00ED761E" w:rsidP="00783349">
            <w:pPr>
              <w:spacing w:after="0" w:line="240" w:lineRule="auto"/>
              <w:rPr>
                <w:rFonts w:ascii="Times New Roman" w:eastAsia="Times New Roman" w:hAnsi="Times New Roman"/>
                <w:sz w:val="20"/>
                <w:szCs w:val="20"/>
                <w:lang w:val="en-US" w:eastAsia="pt-BR"/>
              </w:rPr>
            </w:pPr>
            <w:r w:rsidRPr="00A862A8">
              <w:rPr>
                <w:rFonts w:ascii="Times New Roman" w:eastAsia="Times New Roman" w:hAnsi="Times New Roman"/>
                <w:sz w:val="20"/>
                <w:szCs w:val="20"/>
                <w:lang w:val="en-US" w:eastAsia="pt-BR"/>
              </w:rPr>
              <w:t>Guerra (1994</w:t>
            </w:r>
            <w:r w:rsidR="00DB0323">
              <w:rPr>
                <w:rFonts w:ascii="Times New Roman" w:eastAsia="Times New Roman" w:hAnsi="Times New Roman"/>
                <w:sz w:val="20"/>
                <w:szCs w:val="20"/>
                <w:lang w:val="en-US" w:eastAsia="pt-BR"/>
              </w:rPr>
              <w:t>a</w:t>
            </w:r>
            <w:r w:rsidRPr="00A862A8">
              <w:rPr>
                <w:rFonts w:ascii="Times New Roman" w:eastAsia="Times New Roman" w:hAnsi="Times New Roman"/>
                <w:sz w:val="20"/>
                <w:szCs w:val="20"/>
                <w:lang w:val="en-US" w:eastAsia="pt-BR"/>
              </w:rPr>
              <w:t>)</w:t>
            </w:r>
          </w:p>
        </w:tc>
      </w:tr>
      <w:tr w:rsidR="009641DE" w:rsidRPr="00003F24" w14:paraId="567D5D03" w14:textId="77777777" w:rsidTr="003F1412">
        <w:trPr>
          <w:trHeight w:val="340"/>
        </w:trPr>
        <w:tc>
          <w:tcPr>
            <w:tcW w:w="14130" w:type="dxa"/>
            <w:gridSpan w:val="15"/>
            <w:tcBorders>
              <w:bottom w:val="single" w:sz="4" w:space="0" w:color="00000A"/>
            </w:tcBorders>
            <w:shd w:val="clear" w:color="auto" w:fill="auto"/>
          </w:tcPr>
          <w:p w14:paraId="2392EC3B" w14:textId="23C5F932" w:rsidR="005B0036" w:rsidRPr="003F1412" w:rsidRDefault="00ED761E">
            <w:pPr>
              <w:spacing w:after="200" w:line="240" w:lineRule="auto"/>
              <w:rPr>
                <w:rFonts w:ascii="Times New Roman" w:eastAsia="Times New Roman" w:hAnsi="Times New Roman"/>
                <w:sz w:val="24"/>
                <w:szCs w:val="24"/>
                <w:lang w:val="en-US" w:eastAsia="pt-BR"/>
              </w:rPr>
            </w:pPr>
            <w:r w:rsidRPr="003F1412">
              <w:rPr>
                <w:rFonts w:ascii="Times New Roman" w:eastAsia="Times New Roman" w:hAnsi="Times New Roman"/>
                <w:b/>
                <w:bCs/>
                <w:sz w:val="24"/>
                <w:szCs w:val="24"/>
                <w:lang w:val="en-US" w:eastAsia="pt-BR"/>
              </w:rPr>
              <w:t>Table 1.</w:t>
            </w:r>
            <w:r w:rsidRPr="003F1412">
              <w:rPr>
                <w:rFonts w:ascii="Times New Roman" w:eastAsia="Times New Roman" w:hAnsi="Times New Roman"/>
                <w:sz w:val="24"/>
                <w:szCs w:val="24"/>
                <w:lang w:val="en-US" w:eastAsia="pt-BR"/>
              </w:rPr>
              <w:t xml:space="preserve"> continuation</w:t>
            </w:r>
          </w:p>
        </w:tc>
      </w:tr>
      <w:tr w:rsidR="009641DE" w:rsidRPr="00003F24" w14:paraId="65FD2D35" w14:textId="77777777" w:rsidTr="003F1412">
        <w:trPr>
          <w:trHeight w:val="340"/>
        </w:trPr>
        <w:tc>
          <w:tcPr>
            <w:tcW w:w="719" w:type="dxa"/>
            <w:tcBorders>
              <w:top w:val="single" w:sz="4" w:space="0" w:color="00000A"/>
              <w:bottom w:val="single" w:sz="4" w:space="0" w:color="00000A"/>
            </w:tcBorders>
            <w:shd w:val="clear" w:color="auto" w:fill="auto"/>
          </w:tcPr>
          <w:p w14:paraId="2266242B"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Study</w:t>
            </w:r>
          </w:p>
        </w:tc>
        <w:tc>
          <w:tcPr>
            <w:tcW w:w="2018" w:type="dxa"/>
            <w:gridSpan w:val="3"/>
            <w:tcBorders>
              <w:top w:val="single" w:sz="4" w:space="0" w:color="00000A"/>
              <w:bottom w:val="single" w:sz="4" w:space="0" w:color="00000A"/>
            </w:tcBorders>
            <w:shd w:val="clear" w:color="auto" w:fill="auto"/>
          </w:tcPr>
          <w:p w14:paraId="43864490"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Biome</w:t>
            </w:r>
          </w:p>
        </w:tc>
        <w:tc>
          <w:tcPr>
            <w:tcW w:w="3023" w:type="dxa"/>
            <w:gridSpan w:val="3"/>
            <w:tcBorders>
              <w:top w:val="single" w:sz="4" w:space="0" w:color="00000A"/>
              <w:bottom w:val="single" w:sz="4" w:space="0" w:color="00000A"/>
            </w:tcBorders>
            <w:shd w:val="clear" w:color="auto" w:fill="auto"/>
          </w:tcPr>
          <w:p w14:paraId="110111F8" w14:textId="7CF5A9EF" w:rsidR="005B0036" w:rsidRPr="003F1412" w:rsidRDefault="000B3229">
            <w:pPr>
              <w:spacing w:after="0" w:line="240" w:lineRule="auto"/>
              <w:jc w:val="center"/>
              <w:rPr>
                <w:rFonts w:ascii="Times New Roman" w:eastAsia="Times New Roman" w:hAnsi="Times New Roman"/>
                <w:sz w:val="20"/>
                <w:szCs w:val="20"/>
                <w:lang w:val="en-US" w:eastAsia="pt-BR"/>
              </w:rPr>
            </w:pPr>
            <w:r>
              <w:rPr>
                <w:rFonts w:ascii="Times New Roman" w:eastAsia="Times New Roman" w:hAnsi="Times New Roman"/>
                <w:sz w:val="20"/>
                <w:szCs w:val="20"/>
                <w:lang w:val="en-US" w:eastAsia="pt-BR"/>
              </w:rPr>
              <w:t>Municipality</w:t>
            </w:r>
            <w:r w:rsidRPr="003F1412">
              <w:rPr>
                <w:rFonts w:ascii="Times New Roman" w:eastAsia="Times New Roman" w:hAnsi="Times New Roman"/>
                <w:sz w:val="20"/>
                <w:szCs w:val="20"/>
                <w:lang w:val="en-US" w:eastAsia="pt-BR"/>
              </w:rPr>
              <w:t xml:space="preserve"> </w:t>
            </w:r>
            <w:r w:rsidR="00ED761E" w:rsidRPr="003F1412">
              <w:rPr>
                <w:rFonts w:ascii="Times New Roman" w:eastAsia="Times New Roman" w:hAnsi="Times New Roman"/>
                <w:sz w:val="20"/>
                <w:szCs w:val="20"/>
                <w:lang w:val="en-US" w:eastAsia="pt-BR"/>
              </w:rPr>
              <w:t>– State</w:t>
            </w:r>
          </w:p>
        </w:tc>
        <w:tc>
          <w:tcPr>
            <w:tcW w:w="2791" w:type="dxa"/>
            <w:tcBorders>
              <w:top w:val="single" w:sz="4" w:space="0" w:color="00000A"/>
              <w:bottom w:val="single" w:sz="4" w:space="0" w:color="00000A"/>
            </w:tcBorders>
            <w:shd w:val="clear" w:color="auto" w:fill="auto"/>
          </w:tcPr>
          <w:p w14:paraId="711B1FC6" w14:textId="77852D8E"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Land use system</w:t>
            </w:r>
            <w:r w:rsidRPr="003F1412">
              <w:rPr>
                <w:rFonts w:ascii="Times New Roman" w:eastAsia="Times New Roman" w:hAnsi="Times New Roman"/>
                <w:sz w:val="20"/>
                <w:szCs w:val="20"/>
                <w:vertAlign w:val="superscript"/>
                <w:lang w:val="en-US" w:eastAsia="pt-BR"/>
              </w:rPr>
              <w:t>(1)</w:t>
            </w:r>
          </w:p>
        </w:tc>
        <w:tc>
          <w:tcPr>
            <w:tcW w:w="1149" w:type="dxa"/>
            <w:gridSpan w:val="2"/>
            <w:tcBorders>
              <w:top w:val="single" w:sz="4" w:space="0" w:color="00000A"/>
              <w:bottom w:val="single" w:sz="4" w:space="0" w:color="00000A"/>
            </w:tcBorders>
            <w:shd w:val="clear" w:color="auto" w:fill="auto"/>
          </w:tcPr>
          <w:p w14:paraId="389ED01D" w14:textId="4B79258A" w:rsidR="005B0036" w:rsidRPr="003F1412" w:rsidRDefault="000B3229">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Number</w:t>
            </w:r>
            <w:r w:rsidR="00ED761E" w:rsidRPr="003F1412">
              <w:rPr>
                <w:rFonts w:ascii="Times New Roman" w:eastAsia="Times New Roman" w:hAnsi="Times New Roman"/>
                <w:sz w:val="20"/>
                <w:szCs w:val="20"/>
                <w:vertAlign w:val="superscript"/>
                <w:lang w:val="en-US" w:eastAsia="pt-BR"/>
              </w:rPr>
              <w:t>(2)</w:t>
            </w:r>
          </w:p>
        </w:tc>
        <w:tc>
          <w:tcPr>
            <w:tcW w:w="843" w:type="dxa"/>
            <w:gridSpan w:val="2"/>
            <w:tcBorders>
              <w:top w:val="single" w:sz="4" w:space="0" w:color="00000A"/>
              <w:bottom w:val="single" w:sz="4" w:space="0" w:color="00000A"/>
            </w:tcBorders>
            <w:shd w:val="clear" w:color="auto" w:fill="auto"/>
          </w:tcPr>
          <w:p w14:paraId="3FA2B2A4" w14:textId="01A20E7B"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Data</w:t>
            </w:r>
            <w:r w:rsidRPr="003F1412">
              <w:rPr>
                <w:rFonts w:ascii="Times New Roman" w:eastAsia="Times New Roman" w:hAnsi="Times New Roman"/>
                <w:sz w:val="20"/>
                <w:szCs w:val="20"/>
                <w:vertAlign w:val="superscript"/>
                <w:lang w:val="en-US" w:eastAsia="pt-BR"/>
              </w:rPr>
              <w:t>(3)</w:t>
            </w:r>
          </w:p>
        </w:tc>
        <w:tc>
          <w:tcPr>
            <w:tcW w:w="3587" w:type="dxa"/>
            <w:gridSpan w:val="3"/>
            <w:tcBorders>
              <w:top w:val="single" w:sz="4" w:space="0" w:color="00000A"/>
              <w:bottom w:val="single" w:sz="4" w:space="0" w:color="00000A"/>
            </w:tcBorders>
            <w:shd w:val="clear" w:color="auto" w:fill="auto"/>
          </w:tcPr>
          <w:p w14:paraId="5FAC09B4" w14:textId="41123503"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Reference</w:t>
            </w:r>
          </w:p>
        </w:tc>
      </w:tr>
      <w:tr w:rsidR="009641DE" w:rsidRPr="00003F24" w14:paraId="55C720EC" w14:textId="77777777" w:rsidTr="003F1412">
        <w:trPr>
          <w:trHeight w:val="510"/>
        </w:trPr>
        <w:tc>
          <w:tcPr>
            <w:tcW w:w="719" w:type="dxa"/>
            <w:shd w:val="clear" w:color="auto" w:fill="auto"/>
          </w:tcPr>
          <w:p w14:paraId="3CBC3CE5"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122</w:t>
            </w:r>
          </w:p>
        </w:tc>
        <w:tc>
          <w:tcPr>
            <w:tcW w:w="2018" w:type="dxa"/>
            <w:gridSpan w:val="3"/>
            <w:shd w:val="clear" w:color="auto" w:fill="auto"/>
          </w:tcPr>
          <w:p w14:paraId="1C78F396"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Amazon</w:t>
            </w:r>
          </w:p>
        </w:tc>
        <w:tc>
          <w:tcPr>
            <w:tcW w:w="3023" w:type="dxa"/>
            <w:gridSpan w:val="3"/>
            <w:shd w:val="clear" w:color="auto" w:fill="auto"/>
          </w:tcPr>
          <w:p w14:paraId="67258586" w14:textId="7CA2961E" w:rsidR="005B0036" w:rsidRPr="00E64021" w:rsidRDefault="00ED761E">
            <w:pPr>
              <w:spacing w:after="0" w:line="240" w:lineRule="auto"/>
              <w:jc w:val="center"/>
              <w:rPr>
                <w:rFonts w:ascii="Times New Roman" w:eastAsia="Times New Roman" w:hAnsi="Times New Roman"/>
                <w:sz w:val="20"/>
                <w:szCs w:val="20"/>
                <w:lang w:eastAsia="pt-BR"/>
              </w:rPr>
            </w:pPr>
            <w:proofErr w:type="spellStart"/>
            <w:r w:rsidRPr="00E64021">
              <w:rPr>
                <w:rFonts w:ascii="Times New Roman" w:eastAsia="Times New Roman" w:hAnsi="Times New Roman"/>
                <w:sz w:val="20"/>
                <w:szCs w:val="20"/>
                <w:lang w:eastAsia="pt-BR"/>
              </w:rPr>
              <w:t>Theobroma</w:t>
            </w:r>
            <w:proofErr w:type="spellEnd"/>
            <w:r w:rsidRPr="00E64021">
              <w:rPr>
                <w:rFonts w:ascii="Times New Roman" w:eastAsia="Times New Roman" w:hAnsi="Times New Roman"/>
                <w:sz w:val="20"/>
                <w:szCs w:val="20"/>
                <w:lang w:eastAsia="pt-BR"/>
              </w:rPr>
              <w:t xml:space="preserve">, Porto Velho, </w:t>
            </w:r>
            <w:proofErr w:type="spellStart"/>
            <w:r w:rsidR="00E64021" w:rsidRPr="003F1412">
              <w:rPr>
                <w:rFonts w:ascii="Times New Roman" w:eastAsia="Times New Roman" w:hAnsi="Times New Roman"/>
                <w:sz w:val="20"/>
                <w:szCs w:val="20"/>
                <w:lang w:eastAsia="pt-BR"/>
              </w:rPr>
              <w:t>and</w:t>
            </w:r>
            <w:proofErr w:type="spellEnd"/>
            <w:r w:rsidR="00E64021" w:rsidRPr="003F1412">
              <w:rPr>
                <w:rFonts w:ascii="Times New Roman" w:eastAsia="Times New Roman" w:hAnsi="Times New Roman"/>
                <w:sz w:val="20"/>
                <w:szCs w:val="20"/>
                <w:lang w:eastAsia="pt-BR"/>
              </w:rPr>
              <w:t xml:space="preserve"> </w:t>
            </w:r>
            <w:r w:rsidRPr="00E64021">
              <w:rPr>
                <w:rFonts w:ascii="Times New Roman" w:eastAsia="Times New Roman" w:hAnsi="Times New Roman"/>
                <w:sz w:val="20"/>
                <w:szCs w:val="20"/>
                <w:lang w:eastAsia="pt-BR"/>
              </w:rPr>
              <w:t>Ji-Paraná – RO</w:t>
            </w:r>
            <w:r w:rsidR="00E64021" w:rsidRPr="003F1412">
              <w:rPr>
                <w:rFonts w:ascii="Times New Roman" w:eastAsia="Times New Roman" w:hAnsi="Times New Roman"/>
                <w:sz w:val="20"/>
                <w:szCs w:val="20"/>
                <w:lang w:eastAsia="pt-BR"/>
              </w:rPr>
              <w:t xml:space="preserve"> </w:t>
            </w:r>
            <w:proofErr w:type="spellStart"/>
            <w:r w:rsidR="00E64021" w:rsidRPr="003F1412">
              <w:rPr>
                <w:rFonts w:ascii="Times New Roman" w:eastAsia="Times New Roman" w:hAnsi="Times New Roman"/>
                <w:sz w:val="20"/>
                <w:szCs w:val="20"/>
                <w:lang w:eastAsia="pt-BR"/>
              </w:rPr>
              <w:t>and</w:t>
            </w:r>
            <w:proofErr w:type="spellEnd"/>
            <w:r w:rsidRPr="00E64021">
              <w:rPr>
                <w:rFonts w:ascii="Times New Roman" w:eastAsia="Times New Roman" w:hAnsi="Times New Roman"/>
                <w:sz w:val="20"/>
                <w:szCs w:val="20"/>
                <w:lang w:eastAsia="pt-BR"/>
              </w:rPr>
              <w:t xml:space="preserve"> Acrelândia</w:t>
            </w:r>
            <w:r w:rsidR="00F5262F">
              <w:rPr>
                <w:rFonts w:ascii="Times New Roman" w:eastAsia="Times New Roman" w:hAnsi="Times New Roman"/>
                <w:sz w:val="20"/>
                <w:szCs w:val="20"/>
                <w:lang w:eastAsia="pt-BR"/>
              </w:rPr>
              <w:t xml:space="preserve"> – </w:t>
            </w:r>
            <w:r w:rsidRPr="00E64021">
              <w:rPr>
                <w:rFonts w:ascii="Times New Roman" w:eastAsia="Times New Roman" w:hAnsi="Times New Roman"/>
                <w:sz w:val="20"/>
                <w:szCs w:val="20"/>
                <w:lang w:eastAsia="pt-BR"/>
              </w:rPr>
              <w:t>AC</w:t>
            </w:r>
          </w:p>
        </w:tc>
        <w:tc>
          <w:tcPr>
            <w:tcW w:w="2791" w:type="dxa"/>
            <w:shd w:val="clear" w:color="auto" w:fill="auto"/>
          </w:tcPr>
          <w:p w14:paraId="25806330" w14:textId="581E9B05"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Native vegetation, </w:t>
            </w:r>
            <w:r w:rsidR="00E64021">
              <w:rPr>
                <w:rFonts w:ascii="Times New Roman" w:eastAsia="Times New Roman" w:hAnsi="Times New Roman"/>
                <w:sz w:val="20"/>
                <w:szCs w:val="20"/>
                <w:lang w:val="en-US" w:eastAsia="pt-BR"/>
              </w:rPr>
              <w:t>c</w:t>
            </w:r>
            <w:r w:rsidRPr="003F1412">
              <w:rPr>
                <w:rFonts w:ascii="Times New Roman" w:eastAsia="Times New Roman" w:hAnsi="Times New Roman"/>
                <w:sz w:val="20"/>
                <w:szCs w:val="20"/>
                <w:lang w:val="en-US" w:eastAsia="pt-BR"/>
              </w:rPr>
              <w:t xml:space="preserve">rop, IPS, </w:t>
            </w:r>
            <w:r w:rsidR="00E64021">
              <w:rPr>
                <w:rFonts w:ascii="Times New Roman" w:eastAsia="Times New Roman" w:hAnsi="Times New Roman"/>
                <w:sz w:val="20"/>
                <w:szCs w:val="20"/>
                <w:lang w:val="en-US" w:eastAsia="pt-BR"/>
              </w:rPr>
              <w:t>and p</w:t>
            </w:r>
            <w:r w:rsidRPr="003F1412">
              <w:rPr>
                <w:rFonts w:ascii="Times New Roman" w:eastAsia="Times New Roman" w:hAnsi="Times New Roman"/>
                <w:sz w:val="20"/>
                <w:szCs w:val="20"/>
                <w:lang w:val="en-US" w:eastAsia="pt-BR"/>
              </w:rPr>
              <w:t>asture</w:t>
            </w:r>
          </w:p>
        </w:tc>
        <w:tc>
          <w:tcPr>
            <w:tcW w:w="1149" w:type="dxa"/>
            <w:gridSpan w:val="2"/>
            <w:shd w:val="clear" w:color="auto" w:fill="auto"/>
          </w:tcPr>
          <w:p w14:paraId="4969E56E"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15</w:t>
            </w:r>
          </w:p>
        </w:tc>
        <w:tc>
          <w:tcPr>
            <w:tcW w:w="843" w:type="dxa"/>
            <w:gridSpan w:val="2"/>
            <w:shd w:val="clear" w:color="auto" w:fill="auto"/>
          </w:tcPr>
          <w:p w14:paraId="7E938140"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b, s</w:t>
            </w:r>
          </w:p>
        </w:tc>
        <w:tc>
          <w:tcPr>
            <w:tcW w:w="3587" w:type="dxa"/>
            <w:gridSpan w:val="3"/>
            <w:shd w:val="clear" w:color="auto" w:fill="auto"/>
          </w:tcPr>
          <w:p w14:paraId="7BD281B6" w14:textId="77777777" w:rsidR="005B0036" w:rsidRPr="00A862A8" w:rsidRDefault="00ED761E">
            <w:pPr>
              <w:spacing w:after="0" w:line="240" w:lineRule="auto"/>
              <w:rPr>
                <w:rFonts w:ascii="Times New Roman" w:eastAsia="Times New Roman" w:hAnsi="Times New Roman"/>
                <w:sz w:val="20"/>
                <w:szCs w:val="20"/>
                <w:lang w:val="en-US" w:eastAsia="pt-BR"/>
              </w:rPr>
            </w:pPr>
            <w:r w:rsidRPr="00A862A8">
              <w:rPr>
                <w:rFonts w:ascii="Times New Roman" w:eastAsia="Times New Roman" w:hAnsi="Times New Roman"/>
                <w:sz w:val="20"/>
                <w:szCs w:val="20"/>
                <w:lang w:val="en-US" w:eastAsia="pt-BR"/>
              </w:rPr>
              <w:t>Barros et al. (2002)</w:t>
            </w:r>
          </w:p>
        </w:tc>
      </w:tr>
      <w:tr w:rsidR="009641DE" w:rsidRPr="00003F24" w14:paraId="5B0A1E76" w14:textId="77777777" w:rsidTr="003F1412">
        <w:trPr>
          <w:trHeight w:val="672"/>
        </w:trPr>
        <w:tc>
          <w:tcPr>
            <w:tcW w:w="719" w:type="dxa"/>
            <w:shd w:val="clear" w:color="auto" w:fill="auto"/>
          </w:tcPr>
          <w:p w14:paraId="5346D6AC"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123</w:t>
            </w:r>
          </w:p>
        </w:tc>
        <w:tc>
          <w:tcPr>
            <w:tcW w:w="2018" w:type="dxa"/>
            <w:gridSpan w:val="3"/>
            <w:shd w:val="clear" w:color="auto" w:fill="auto"/>
          </w:tcPr>
          <w:p w14:paraId="5FA675A0" w14:textId="58C8CDD3"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Amazon, </w:t>
            </w:r>
            <w:proofErr w:type="spellStart"/>
            <w:r w:rsidRPr="003F1412">
              <w:rPr>
                <w:rFonts w:ascii="Times New Roman" w:eastAsia="Times New Roman" w:hAnsi="Times New Roman"/>
                <w:sz w:val="20"/>
                <w:szCs w:val="20"/>
                <w:lang w:val="en-US" w:eastAsia="pt-BR"/>
              </w:rPr>
              <w:t>Cerrado</w:t>
            </w:r>
            <w:proofErr w:type="spellEnd"/>
            <w:r w:rsidRPr="003F1412">
              <w:rPr>
                <w:rFonts w:ascii="Times New Roman" w:eastAsia="Times New Roman" w:hAnsi="Times New Roman"/>
                <w:sz w:val="20"/>
                <w:szCs w:val="20"/>
                <w:lang w:val="en-US" w:eastAsia="pt-BR"/>
              </w:rPr>
              <w:t xml:space="preserve">, </w:t>
            </w:r>
            <w:r w:rsidR="00E64021">
              <w:rPr>
                <w:rFonts w:ascii="Times New Roman" w:eastAsia="Times New Roman" w:hAnsi="Times New Roman"/>
                <w:sz w:val="20"/>
                <w:szCs w:val="20"/>
                <w:lang w:val="en-US" w:eastAsia="pt-BR"/>
              </w:rPr>
              <w:t xml:space="preserve">and </w:t>
            </w:r>
            <w:r w:rsidRPr="003F1412">
              <w:rPr>
                <w:rFonts w:ascii="Times New Roman" w:eastAsia="Times New Roman" w:hAnsi="Times New Roman"/>
                <w:sz w:val="20"/>
                <w:szCs w:val="20"/>
                <w:lang w:val="en-US" w:eastAsia="pt-BR"/>
              </w:rPr>
              <w:t>Atlantic Forest</w:t>
            </w:r>
          </w:p>
        </w:tc>
        <w:tc>
          <w:tcPr>
            <w:tcW w:w="3023" w:type="dxa"/>
            <w:gridSpan w:val="3"/>
            <w:shd w:val="clear" w:color="auto" w:fill="auto"/>
          </w:tcPr>
          <w:p w14:paraId="0FFB5F9B" w14:textId="07B5ACC9" w:rsidR="005B0036" w:rsidRPr="003F1412" w:rsidRDefault="00ED761E">
            <w:pPr>
              <w:spacing w:after="0" w:line="240" w:lineRule="auto"/>
              <w:jc w:val="center"/>
              <w:rPr>
                <w:rFonts w:ascii="Times New Roman" w:eastAsia="Times New Roman" w:hAnsi="Times New Roman"/>
                <w:sz w:val="20"/>
                <w:szCs w:val="20"/>
                <w:lang w:eastAsia="pt-BR"/>
              </w:rPr>
            </w:pPr>
            <w:r w:rsidRPr="003F1412">
              <w:rPr>
                <w:rFonts w:ascii="Times New Roman" w:eastAsia="Times New Roman" w:hAnsi="Times New Roman"/>
                <w:sz w:val="20"/>
                <w:szCs w:val="20"/>
                <w:lang w:eastAsia="pt-BR"/>
              </w:rPr>
              <w:t>Itapuã do Oeste – RO, Uruará – PA, Botucatu – SP,</w:t>
            </w:r>
            <w:r w:rsidR="00E64021" w:rsidRPr="003F1412">
              <w:rPr>
                <w:rFonts w:ascii="Times New Roman" w:eastAsia="Times New Roman" w:hAnsi="Times New Roman"/>
                <w:sz w:val="20"/>
                <w:szCs w:val="20"/>
                <w:lang w:eastAsia="pt-BR"/>
              </w:rPr>
              <w:t xml:space="preserve"> </w:t>
            </w:r>
            <w:proofErr w:type="spellStart"/>
            <w:r w:rsidR="00E64021">
              <w:rPr>
                <w:rFonts w:ascii="Times New Roman" w:eastAsia="Times New Roman" w:hAnsi="Times New Roman"/>
                <w:sz w:val="20"/>
                <w:szCs w:val="20"/>
                <w:lang w:eastAsia="pt-BR"/>
              </w:rPr>
              <w:t>and</w:t>
            </w:r>
            <w:proofErr w:type="spellEnd"/>
            <w:r w:rsidRPr="003F1412">
              <w:rPr>
                <w:rFonts w:ascii="Times New Roman" w:eastAsia="Times New Roman" w:hAnsi="Times New Roman"/>
                <w:sz w:val="20"/>
                <w:szCs w:val="20"/>
                <w:lang w:eastAsia="pt-BR"/>
              </w:rPr>
              <w:t xml:space="preserve"> São Paulo – SP</w:t>
            </w:r>
          </w:p>
        </w:tc>
        <w:tc>
          <w:tcPr>
            <w:tcW w:w="2791" w:type="dxa"/>
            <w:shd w:val="clear" w:color="auto" w:fill="auto"/>
          </w:tcPr>
          <w:p w14:paraId="398F870A" w14:textId="292DE3C9"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Native vegetation</w:t>
            </w:r>
            <w:r w:rsidR="00E64021">
              <w:rPr>
                <w:rFonts w:ascii="Times New Roman" w:eastAsia="Times New Roman" w:hAnsi="Times New Roman"/>
                <w:sz w:val="20"/>
                <w:szCs w:val="20"/>
                <w:lang w:val="en-US" w:eastAsia="pt-BR"/>
              </w:rPr>
              <w:t xml:space="preserve"> and p</w:t>
            </w:r>
            <w:r w:rsidRPr="003F1412">
              <w:rPr>
                <w:rFonts w:ascii="Times New Roman" w:eastAsia="Times New Roman" w:hAnsi="Times New Roman"/>
                <w:sz w:val="20"/>
                <w:szCs w:val="20"/>
                <w:lang w:val="en-US" w:eastAsia="pt-BR"/>
              </w:rPr>
              <w:t>asture</w:t>
            </w:r>
          </w:p>
        </w:tc>
        <w:tc>
          <w:tcPr>
            <w:tcW w:w="1149" w:type="dxa"/>
            <w:gridSpan w:val="2"/>
            <w:shd w:val="clear" w:color="auto" w:fill="auto"/>
          </w:tcPr>
          <w:p w14:paraId="523C5A48"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11</w:t>
            </w:r>
          </w:p>
        </w:tc>
        <w:tc>
          <w:tcPr>
            <w:tcW w:w="843" w:type="dxa"/>
            <w:gridSpan w:val="2"/>
            <w:shd w:val="clear" w:color="auto" w:fill="auto"/>
          </w:tcPr>
          <w:p w14:paraId="70605937"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w:t>
            </w:r>
          </w:p>
        </w:tc>
        <w:tc>
          <w:tcPr>
            <w:tcW w:w="3587" w:type="dxa"/>
            <w:gridSpan w:val="3"/>
            <w:shd w:val="clear" w:color="auto" w:fill="auto"/>
          </w:tcPr>
          <w:p w14:paraId="3B4B83C0" w14:textId="77777777" w:rsidR="005B0036" w:rsidRPr="00A862A8" w:rsidRDefault="00ED761E">
            <w:pPr>
              <w:spacing w:after="0" w:line="240" w:lineRule="auto"/>
              <w:rPr>
                <w:rFonts w:ascii="Times New Roman" w:eastAsia="Times New Roman" w:hAnsi="Times New Roman"/>
                <w:sz w:val="20"/>
                <w:szCs w:val="20"/>
                <w:lang w:val="en-US" w:eastAsia="pt-BR"/>
              </w:rPr>
            </w:pPr>
            <w:proofErr w:type="spellStart"/>
            <w:r w:rsidRPr="00A862A8">
              <w:rPr>
                <w:rFonts w:ascii="Times New Roman" w:eastAsia="Times New Roman" w:hAnsi="Times New Roman"/>
                <w:sz w:val="20"/>
                <w:szCs w:val="20"/>
                <w:lang w:val="en-US" w:eastAsia="pt-BR"/>
              </w:rPr>
              <w:t>Catanozi</w:t>
            </w:r>
            <w:proofErr w:type="spellEnd"/>
            <w:r w:rsidRPr="00A862A8">
              <w:rPr>
                <w:rFonts w:ascii="Times New Roman" w:eastAsia="Times New Roman" w:hAnsi="Times New Roman"/>
                <w:sz w:val="20"/>
                <w:szCs w:val="20"/>
                <w:lang w:val="en-US" w:eastAsia="pt-BR"/>
              </w:rPr>
              <w:t xml:space="preserve"> (2010)</w:t>
            </w:r>
          </w:p>
        </w:tc>
      </w:tr>
      <w:tr w:rsidR="009641DE" w:rsidRPr="00003F24" w14:paraId="6C2C767C" w14:textId="77777777" w:rsidTr="003F1412">
        <w:trPr>
          <w:trHeight w:val="315"/>
        </w:trPr>
        <w:tc>
          <w:tcPr>
            <w:tcW w:w="719" w:type="dxa"/>
            <w:shd w:val="clear" w:color="auto" w:fill="auto"/>
          </w:tcPr>
          <w:p w14:paraId="2E3F7A2C"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124</w:t>
            </w:r>
          </w:p>
        </w:tc>
        <w:tc>
          <w:tcPr>
            <w:tcW w:w="2018" w:type="dxa"/>
            <w:gridSpan w:val="3"/>
            <w:shd w:val="clear" w:color="auto" w:fill="auto"/>
          </w:tcPr>
          <w:p w14:paraId="543EB3A3"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Caatinga</w:t>
            </w:r>
          </w:p>
        </w:tc>
        <w:tc>
          <w:tcPr>
            <w:tcW w:w="3023" w:type="dxa"/>
            <w:gridSpan w:val="3"/>
            <w:shd w:val="clear" w:color="auto" w:fill="auto"/>
          </w:tcPr>
          <w:p w14:paraId="047E6343"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Crato</w:t>
            </w:r>
            <w:proofErr w:type="spellEnd"/>
            <w:r w:rsidRPr="003F1412">
              <w:rPr>
                <w:rFonts w:ascii="Times New Roman" w:eastAsia="Times New Roman" w:hAnsi="Times New Roman"/>
                <w:sz w:val="20"/>
                <w:szCs w:val="20"/>
                <w:lang w:val="en-US" w:eastAsia="pt-BR"/>
              </w:rPr>
              <w:t xml:space="preserve"> – CE</w:t>
            </w:r>
          </w:p>
        </w:tc>
        <w:tc>
          <w:tcPr>
            <w:tcW w:w="2791" w:type="dxa"/>
            <w:shd w:val="clear" w:color="auto" w:fill="auto"/>
          </w:tcPr>
          <w:p w14:paraId="7FB2BC28" w14:textId="6D1B5DE2"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Native vegetation</w:t>
            </w:r>
            <w:r w:rsidR="00E64021">
              <w:rPr>
                <w:rFonts w:ascii="Times New Roman" w:eastAsia="Times New Roman" w:hAnsi="Times New Roman"/>
                <w:sz w:val="20"/>
                <w:szCs w:val="20"/>
                <w:lang w:val="en-US" w:eastAsia="pt-BR"/>
              </w:rPr>
              <w:t xml:space="preserve"> and</w:t>
            </w:r>
            <w:r w:rsidRPr="003F1412">
              <w:rPr>
                <w:rFonts w:ascii="Times New Roman" w:eastAsia="Times New Roman" w:hAnsi="Times New Roman"/>
                <w:sz w:val="20"/>
                <w:szCs w:val="20"/>
                <w:lang w:val="en-US" w:eastAsia="pt-BR"/>
              </w:rPr>
              <w:t xml:space="preserve"> </w:t>
            </w:r>
            <w:r w:rsidR="00E64021">
              <w:rPr>
                <w:rFonts w:ascii="Times New Roman" w:eastAsia="Times New Roman" w:hAnsi="Times New Roman"/>
                <w:sz w:val="20"/>
                <w:szCs w:val="20"/>
                <w:lang w:val="en-US" w:eastAsia="pt-BR"/>
              </w:rPr>
              <w:t>c</w:t>
            </w:r>
            <w:r w:rsidRPr="003F1412">
              <w:rPr>
                <w:rFonts w:ascii="Times New Roman" w:eastAsia="Times New Roman" w:hAnsi="Times New Roman"/>
                <w:sz w:val="20"/>
                <w:szCs w:val="20"/>
                <w:lang w:val="en-US" w:eastAsia="pt-BR"/>
              </w:rPr>
              <w:t>rop</w:t>
            </w:r>
          </w:p>
        </w:tc>
        <w:tc>
          <w:tcPr>
            <w:tcW w:w="1149" w:type="dxa"/>
            <w:gridSpan w:val="2"/>
            <w:shd w:val="clear" w:color="auto" w:fill="auto"/>
          </w:tcPr>
          <w:p w14:paraId="06E93AED"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5</w:t>
            </w:r>
          </w:p>
        </w:tc>
        <w:tc>
          <w:tcPr>
            <w:tcW w:w="843" w:type="dxa"/>
            <w:gridSpan w:val="2"/>
            <w:shd w:val="clear" w:color="auto" w:fill="auto"/>
          </w:tcPr>
          <w:p w14:paraId="3C865B42"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587" w:type="dxa"/>
            <w:gridSpan w:val="3"/>
            <w:shd w:val="clear" w:color="auto" w:fill="auto"/>
          </w:tcPr>
          <w:p w14:paraId="0967BF8F" w14:textId="77777777" w:rsidR="005B0036" w:rsidRPr="00A862A8" w:rsidRDefault="00ED761E">
            <w:pPr>
              <w:spacing w:after="0" w:line="240" w:lineRule="auto"/>
              <w:rPr>
                <w:rFonts w:ascii="Times New Roman" w:eastAsia="Times New Roman" w:hAnsi="Times New Roman"/>
                <w:sz w:val="20"/>
                <w:szCs w:val="20"/>
                <w:lang w:val="en-US" w:eastAsia="pt-BR"/>
              </w:rPr>
            </w:pPr>
            <w:r w:rsidRPr="00A862A8">
              <w:rPr>
                <w:rFonts w:ascii="Times New Roman" w:eastAsia="Times New Roman" w:hAnsi="Times New Roman"/>
                <w:sz w:val="20"/>
                <w:szCs w:val="20"/>
                <w:lang w:val="en-US" w:eastAsia="pt-BR"/>
              </w:rPr>
              <w:t>Araújo (2010)</w:t>
            </w:r>
          </w:p>
        </w:tc>
      </w:tr>
      <w:tr w:rsidR="009641DE" w:rsidRPr="00003F24" w14:paraId="0BED9D68" w14:textId="77777777" w:rsidTr="003F1412">
        <w:trPr>
          <w:trHeight w:val="340"/>
        </w:trPr>
        <w:tc>
          <w:tcPr>
            <w:tcW w:w="719" w:type="dxa"/>
            <w:shd w:val="clear" w:color="auto" w:fill="auto"/>
          </w:tcPr>
          <w:p w14:paraId="00CA7354"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125</w:t>
            </w:r>
          </w:p>
        </w:tc>
        <w:tc>
          <w:tcPr>
            <w:tcW w:w="2018" w:type="dxa"/>
            <w:gridSpan w:val="3"/>
            <w:shd w:val="clear" w:color="auto" w:fill="auto"/>
          </w:tcPr>
          <w:p w14:paraId="71B70FCA"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Caatinga</w:t>
            </w:r>
          </w:p>
        </w:tc>
        <w:tc>
          <w:tcPr>
            <w:tcW w:w="3023" w:type="dxa"/>
            <w:gridSpan w:val="3"/>
            <w:shd w:val="clear" w:color="auto" w:fill="auto"/>
          </w:tcPr>
          <w:p w14:paraId="16E5B405"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sz w:val="20"/>
                <w:szCs w:val="20"/>
                <w:lang w:val="en-US" w:eastAsia="pt-BR"/>
              </w:rPr>
              <w:t>Esperantina</w:t>
            </w:r>
            <w:proofErr w:type="spellEnd"/>
            <w:r w:rsidRPr="003F1412">
              <w:rPr>
                <w:rFonts w:ascii="Times New Roman" w:eastAsia="Times New Roman" w:hAnsi="Times New Roman"/>
                <w:sz w:val="20"/>
                <w:szCs w:val="20"/>
                <w:lang w:val="en-US" w:eastAsia="pt-BR"/>
              </w:rPr>
              <w:t xml:space="preserve"> – PI</w:t>
            </w:r>
          </w:p>
        </w:tc>
        <w:tc>
          <w:tcPr>
            <w:tcW w:w="2791" w:type="dxa"/>
            <w:shd w:val="clear" w:color="auto" w:fill="auto"/>
          </w:tcPr>
          <w:p w14:paraId="0537D799" w14:textId="319428F2"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IPS, </w:t>
            </w:r>
            <w:r w:rsidR="00E64021">
              <w:rPr>
                <w:rFonts w:ascii="Times New Roman" w:eastAsia="Times New Roman" w:hAnsi="Times New Roman"/>
                <w:sz w:val="20"/>
                <w:szCs w:val="20"/>
                <w:lang w:val="en-US" w:eastAsia="pt-BR"/>
              </w:rPr>
              <w:t>n</w:t>
            </w:r>
            <w:r w:rsidRPr="003F1412">
              <w:rPr>
                <w:rFonts w:ascii="Times New Roman" w:eastAsia="Times New Roman" w:hAnsi="Times New Roman"/>
                <w:sz w:val="20"/>
                <w:szCs w:val="20"/>
                <w:lang w:val="en-US" w:eastAsia="pt-BR"/>
              </w:rPr>
              <w:t xml:space="preserve">ative vegetation, </w:t>
            </w:r>
            <w:r w:rsidR="00E64021">
              <w:rPr>
                <w:rFonts w:ascii="Times New Roman" w:eastAsia="Times New Roman" w:hAnsi="Times New Roman"/>
                <w:sz w:val="20"/>
                <w:szCs w:val="20"/>
                <w:lang w:val="en-US" w:eastAsia="pt-BR"/>
              </w:rPr>
              <w:t>and c</w:t>
            </w:r>
            <w:r w:rsidRPr="003F1412">
              <w:rPr>
                <w:rFonts w:ascii="Times New Roman" w:eastAsia="Times New Roman" w:hAnsi="Times New Roman"/>
                <w:sz w:val="20"/>
                <w:szCs w:val="20"/>
                <w:lang w:val="en-US" w:eastAsia="pt-BR"/>
              </w:rPr>
              <w:t>rop</w:t>
            </w:r>
          </w:p>
        </w:tc>
        <w:tc>
          <w:tcPr>
            <w:tcW w:w="1149" w:type="dxa"/>
            <w:gridSpan w:val="2"/>
            <w:shd w:val="clear" w:color="auto" w:fill="auto"/>
          </w:tcPr>
          <w:p w14:paraId="4A56A966"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5</w:t>
            </w:r>
          </w:p>
        </w:tc>
        <w:tc>
          <w:tcPr>
            <w:tcW w:w="843" w:type="dxa"/>
            <w:gridSpan w:val="2"/>
            <w:shd w:val="clear" w:color="auto" w:fill="auto"/>
          </w:tcPr>
          <w:p w14:paraId="79AD9D52"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 s</w:t>
            </w:r>
          </w:p>
        </w:tc>
        <w:tc>
          <w:tcPr>
            <w:tcW w:w="3587" w:type="dxa"/>
            <w:gridSpan w:val="3"/>
            <w:shd w:val="clear" w:color="auto" w:fill="auto"/>
          </w:tcPr>
          <w:p w14:paraId="147948E1" w14:textId="1BF39B7E" w:rsidR="005B0036" w:rsidRPr="00A862A8" w:rsidRDefault="00ED761E">
            <w:pPr>
              <w:spacing w:after="0" w:line="240" w:lineRule="auto"/>
              <w:rPr>
                <w:rFonts w:ascii="Times New Roman" w:eastAsia="Times New Roman" w:hAnsi="Times New Roman"/>
                <w:sz w:val="20"/>
                <w:szCs w:val="20"/>
                <w:lang w:val="en-US" w:eastAsia="pt-BR"/>
              </w:rPr>
            </w:pPr>
            <w:r w:rsidRPr="00A862A8">
              <w:rPr>
                <w:rFonts w:ascii="Times New Roman" w:eastAsia="Times New Roman" w:hAnsi="Times New Roman"/>
                <w:sz w:val="20"/>
                <w:szCs w:val="20"/>
                <w:lang w:val="en-US" w:eastAsia="pt-BR"/>
              </w:rPr>
              <w:t>Lima (2008)</w:t>
            </w:r>
            <w:r w:rsidR="00D35408" w:rsidRPr="00A862A8">
              <w:rPr>
                <w:rFonts w:ascii="Times New Roman" w:eastAsia="Times New Roman" w:hAnsi="Times New Roman"/>
                <w:sz w:val="20"/>
                <w:szCs w:val="20"/>
                <w:lang w:val="en-US" w:eastAsia="pt-BR"/>
              </w:rPr>
              <w:t xml:space="preserve"> and</w:t>
            </w:r>
            <w:r w:rsidRPr="00A862A8">
              <w:rPr>
                <w:rFonts w:ascii="Times New Roman" w:eastAsia="Times New Roman" w:hAnsi="Times New Roman"/>
                <w:sz w:val="20"/>
                <w:szCs w:val="20"/>
                <w:lang w:val="en-US" w:eastAsia="pt-BR"/>
              </w:rPr>
              <w:t xml:space="preserve"> Lima et al. (2010)</w:t>
            </w:r>
          </w:p>
        </w:tc>
      </w:tr>
      <w:tr w:rsidR="009641DE" w:rsidRPr="00003F24" w14:paraId="2B23D685" w14:textId="77777777" w:rsidTr="003F1412">
        <w:trPr>
          <w:trHeight w:val="340"/>
        </w:trPr>
        <w:tc>
          <w:tcPr>
            <w:tcW w:w="719" w:type="dxa"/>
            <w:shd w:val="clear" w:color="auto" w:fill="auto"/>
          </w:tcPr>
          <w:p w14:paraId="35BC6511"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bCs/>
                <w:sz w:val="20"/>
                <w:szCs w:val="20"/>
                <w:lang w:val="en-US" w:eastAsia="pt-BR"/>
              </w:rPr>
              <w:t>126</w:t>
            </w:r>
          </w:p>
        </w:tc>
        <w:tc>
          <w:tcPr>
            <w:tcW w:w="2018" w:type="dxa"/>
            <w:gridSpan w:val="3"/>
            <w:shd w:val="clear" w:color="auto" w:fill="auto"/>
          </w:tcPr>
          <w:p w14:paraId="177DFF31"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bCs/>
                <w:sz w:val="20"/>
                <w:szCs w:val="20"/>
                <w:lang w:val="en-US" w:eastAsia="pt-BR"/>
              </w:rPr>
              <w:t>Caatinga</w:t>
            </w:r>
          </w:p>
        </w:tc>
        <w:tc>
          <w:tcPr>
            <w:tcW w:w="3023" w:type="dxa"/>
            <w:gridSpan w:val="3"/>
            <w:shd w:val="clear" w:color="auto" w:fill="auto"/>
          </w:tcPr>
          <w:p w14:paraId="57B3AF40"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bCs/>
                <w:sz w:val="20"/>
                <w:szCs w:val="20"/>
                <w:lang w:val="en-US" w:eastAsia="pt-BR"/>
              </w:rPr>
              <w:t>Bom Jesus – PI</w:t>
            </w:r>
          </w:p>
        </w:tc>
        <w:tc>
          <w:tcPr>
            <w:tcW w:w="2791" w:type="dxa"/>
            <w:shd w:val="clear" w:color="auto" w:fill="auto"/>
          </w:tcPr>
          <w:p w14:paraId="235709C9" w14:textId="15D18364"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bCs/>
                <w:sz w:val="20"/>
                <w:szCs w:val="20"/>
                <w:lang w:val="en-US" w:eastAsia="pt-BR"/>
              </w:rPr>
              <w:t xml:space="preserve">Native vegetation, </w:t>
            </w:r>
            <w:r w:rsidR="00E64021">
              <w:rPr>
                <w:rFonts w:ascii="Times New Roman" w:eastAsia="Times New Roman" w:hAnsi="Times New Roman"/>
                <w:bCs/>
                <w:sz w:val="20"/>
                <w:szCs w:val="20"/>
                <w:lang w:val="en-US" w:eastAsia="pt-BR"/>
              </w:rPr>
              <w:t>c</w:t>
            </w:r>
            <w:r w:rsidRPr="003F1412">
              <w:rPr>
                <w:rFonts w:ascii="Times New Roman" w:eastAsia="Times New Roman" w:hAnsi="Times New Roman"/>
                <w:bCs/>
                <w:sz w:val="20"/>
                <w:szCs w:val="20"/>
                <w:lang w:val="en-US" w:eastAsia="pt-BR"/>
              </w:rPr>
              <w:t xml:space="preserve">rop, </w:t>
            </w:r>
            <w:r w:rsidR="00E64021">
              <w:rPr>
                <w:rFonts w:ascii="Times New Roman" w:eastAsia="Times New Roman" w:hAnsi="Times New Roman"/>
                <w:bCs/>
                <w:sz w:val="20"/>
                <w:szCs w:val="20"/>
                <w:lang w:val="en-US" w:eastAsia="pt-BR"/>
              </w:rPr>
              <w:t>and p</w:t>
            </w:r>
            <w:r w:rsidRPr="003F1412">
              <w:rPr>
                <w:rFonts w:ascii="Times New Roman" w:eastAsia="Times New Roman" w:hAnsi="Times New Roman"/>
                <w:bCs/>
                <w:sz w:val="20"/>
                <w:szCs w:val="20"/>
                <w:lang w:val="en-US" w:eastAsia="pt-BR"/>
              </w:rPr>
              <w:t>asture</w:t>
            </w:r>
          </w:p>
        </w:tc>
        <w:tc>
          <w:tcPr>
            <w:tcW w:w="1149" w:type="dxa"/>
            <w:gridSpan w:val="2"/>
            <w:shd w:val="clear" w:color="auto" w:fill="auto"/>
          </w:tcPr>
          <w:p w14:paraId="5D1F2E32"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bCs/>
                <w:sz w:val="20"/>
                <w:szCs w:val="20"/>
                <w:lang w:val="en-US" w:eastAsia="pt-BR"/>
              </w:rPr>
              <w:t>6</w:t>
            </w:r>
          </w:p>
        </w:tc>
        <w:tc>
          <w:tcPr>
            <w:tcW w:w="843" w:type="dxa"/>
            <w:gridSpan w:val="2"/>
            <w:shd w:val="clear" w:color="auto" w:fill="auto"/>
          </w:tcPr>
          <w:p w14:paraId="103C2DA0"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bCs/>
                <w:sz w:val="20"/>
                <w:szCs w:val="20"/>
                <w:lang w:val="en-US" w:eastAsia="pt-BR"/>
              </w:rPr>
              <w:t>a, s</w:t>
            </w:r>
          </w:p>
        </w:tc>
        <w:tc>
          <w:tcPr>
            <w:tcW w:w="3587" w:type="dxa"/>
            <w:gridSpan w:val="3"/>
            <w:shd w:val="clear" w:color="auto" w:fill="auto"/>
          </w:tcPr>
          <w:p w14:paraId="6FAF1775" w14:textId="77777777" w:rsidR="005B0036" w:rsidRPr="00A862A8" w:rsidRDefault="00ED761E">
            <w:pPr>
              <w:spacing w:after="0" w:line="240" w:lineRule="auto"/>
              <w:rPr>
                <w:rFonts w:ascii="Times New Roman" w:eastAsia="Times New Roman" w:hAnsi="Times New Roman"/>
                <w:sz w:val="20"/>
                <w:szCs w:val="20"/>
                <w:lang w:val="en-US" w:eastAsia="pt-BR"/>
              </w:rPr>
            </w:pPr>
            <w:r w:rsidRPr="00A862A8">
              <w:rPr>
                <w:rFonts w:ascii="Times New Roman" w:eastAsia="Times New Roman" w:hAnsi="Times New Roman"/>
                <w:bCs/>
                <w:sz w:val="20"/>
                <w:szCs w:val="20"/>
                <w:lang w:val="en-US" w:eastAsia="pt-BR"/>
              </w:rPr>
              <w:t>Santos et al. (2017)</w:t>
            </w:r>
          </w:p>
        </w:tc>
      </w:tr>
      <w:tr w:rsidR="009641DE" w:rsidRPr="00003F24" w14:paraId="77DC61C2" w14:textId="77777777" w:rsidTr="003F1412">
        <w:trPr>
          <w:trHeight w:val="340"/>
        </w:trPr>
        <w:tc>
          <w:tcPr>
            <w:tcW w:w="719" w:type="dxa"/>
            <w:tcBorders>
              <w:bottom w:val="single" w:sz="4" w:space="0" w:color="00000A"/>
            </w:tcBorders>
            <w:shd w:val="clear" w:color="auto" w:fill="auto"/>
          </w:tcPr>
          <w:p w14:paraId="18E97F44"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bCs/>
                <w:sz w:val="20"/>
                <w:szCs w:val="20"/>
                <w:lang w:val="en-US" w:eastAsia="pt-BR"/>
              </w:rPr>
              <w:t>127</w:t>
            </w:r>
          </w:p>
        </w:tc>
        <w:tc>
          <w:tcPr>
            <w:tcW w:w="2018" w:type="dxa"/>
            <w:gridSpan w:val="3"/>
            <w:tcBorders>
              <w:bottom w:val="single" w:sz="4" w:space="0" w:color="00000A"/>
            </w:tcBorders>
            <w:shd w:val="clear" w:color="auto" w:fill="auto"/>
          </w:tcPr>
          <w:p w14:paraId="50C40A1A"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bCs/>
                <w:sz w:val="20"/>
                <w:szCs w:val="20"/>
                <w:lang w:val="en-US" w:eastAsia="pt-BR"/>
              </w:rPr>
              <w:t>Caatinga</w:t>
            </w:r>
          </w:p>
        </w:tc>
        <w:tc>
          <w:tcPr>
            <w:tcW w:w="3023" w:type="dxa"/>
            <w:gridSpan w:val="3"/>
            <w:tcBorders>
              <w:bottom w:val="single" w:sz="4" w:space="0" w:color="00000A"/>
            </w:tcBorders>
            <w:shd w:val="clear" w:color="auto" w:fill="auto"/>
          </w:tcPr>
          <w:p w14:paraId="0BC45C58"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bCs/>
                <w:sz w:val="20"/>
                <w:szCs w:val="20"/>
                <w:lang w:val="en-US" w:eastAsia="pt-BR"/>
              </w:rPr>
              <w:t>Juazeiro – BA</w:t>
            </w:r>
          </w:p>
        </w:tc>
        <w:tc>
          <w:tcPr>
            <w:tcW w:w="2791" w:type="dxa"/>
            <w:tcBorders>
              <w:bottom w:val="single" w:sz="4" w:space="0" w:color="00000A"/>
            </w:tcBorders>
            <w:shd w:val="clear" w:color="auto" w:fill="auto"/>
          </w:tcPr>
          <w:p w14:paraId="071747BB"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bCs/>
                <w:sz w:val="20"/>
                <w:szCs w:val="20"/>
                <w:lang w:val="en-US" w:eastAsia="pt-BR"/>
              </w:rPr>
              <w:t>Crop</w:t>
            </w:r>
          </w:p>
        </w:tc>
        <w:tc>
          <w:tcPr>
            <w:tcW w:w="1149" w:type="dxa"/>
            <w:gridSpan w:val="2"/>
            <w:tcBorders>
              <w:bottom w:val="single" w:sz="4" w:space="0" w:color="00000A"/>
            </w:tcBorders>
            <w:shd w:val="clear" w:color="auto" w:fill="auto"/>
          </w:tcPr>
          <w:p w14:paraId="23278769"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bCs/>
                <w:sz w:val="20"/>
                <w:szCs w:val="20"/>
                <w:lang w:val="en-US" w:eastAsia="pt-BR"/>
              </w:rPr>
              <w:t>1</w:t>
            </w:r>
          </w:p>
        </w:tc>
        <w:tc>
          <w:tcPr>
            <w:tcW w:w="843" w:type="dxa"/>
            <w:gridSpan w:val="2"/>
            <w:tcBorders>
              <w:bottom w:val="single" w:sz="4" w:space="0" w:color="00000A"/>
            </w:tcBorders>
            <w:shd w:val="clear" w:color="auto" w:fill="auto"/>
          </w:tcPr>
          <w:p w14:paraId="3E827CA5"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bCs/>
                <w:sz w:val="20"/>
                <w:szCs w:val="20"/>
                <w:lang w:val="en-US" w:eastAsia="pt-BR"/>
              </w:rPr>
              <w:t>a, s</w:t>
            </w:r>
          </w:p>
        </w:tc>
        <w:tc>
          <w:tcPr>
            <w:tcW w:w="3587" w:type="dxa"/>
            <w:gridSpan w:val="3"/>
            <w:tcBorders>
              <w:bottom w:val="single" w:sz="4" w:space="0" w:color="00000A"/>
            </w:tcBorders>
            <w:shd w:val="clear" w:color="auto" w:fill="auto"/>
          </w:tcPr>
          <w:p w14:paraId="2EF493F1" w14:textId="77777777" w:rsidR="005B0036" w:rsidRPr="00A862A8" w:rsidRDefault="00ED761E">
            <w:pPr>
              <w:spacing w:after="0" w:line="240" w:lineRule="auto"/>
              <w:rPr>
                <w:rFonts w:ascii="Times New Roman" w:eastAsia="Times New Roman" w:hAnsi="Times New Roman"/>
                <w:sz w:val="20"/>
                <w:szCs w:val="20"/>
                <w:lang w:val="en-US" w:eastAsia="pt-BR"/>
              </w:rPr>
            </w:pPr>
            <w:r w:rsidRPr="00A862A8">
              <w:rPr>
                <w:rFonts w:ascii="Times New Roman" w:eastAsia="Times New Roman" w:hAnsi="Times New Roman"/>
                <w:bCs/>
                <w:sz w:val="20"/>
                <w:szCs w:val="20"/>
                <w:lang w:val="en-US" w:eastAsia="pt-BR"/>
              </w:rPr>
              <w:t>Pimentel et al. (2011b)</w:t>
            </w:r>
          </w:p>
        </w:tc>
      </w:tr>
      <w:tr w:rsidR="009641DE" w:rsidRPr="00003F24" w14:paraId="6F76863D" w14:textId="77777777" w:rsidTr="003F1412">
        <w:trPr>
          <w:trHeight w:val="340"/>
        </w:trPr>
        <w:tc>
          <w:tcPr>
            <w:tcW w:w="719" w:type="dxa"/>
            <w:tcBorders>
              <w:top w:val="single" w:sz="4" w:space="0" w:color="00000A"/>
              <w:bottom w:val="single" w:sz="4" w:space="0" w:color="auto"/>
            </w:tcBorders>
            <w:shd w:val="clear" w:color="auto" w:fill="auto"/>
          </w:tcPr>
          <w:p w14:paraId="5C9F4E2E"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bCs/>
                <w:sz w:val="20"/>
                <w:szCs w:val="20"/>
                <w:lang w:val="en-US" w:eastAsia="pt-BR"/>
              </w:rPr>
              <w:t>128</w:t>
            </w:r>
          </w:p>
        </w:tc>
        <w:tc>
          <w:tcPr>
            <w:tcW w:w="2018" w:type="dxa"/>
            <w:gridSpan w:val="3"/>
            <w:tcBorders>
              <w:top w:val="single" w:sz="4" w:space="0" w:color="00000A"/>
              <w:bottom w:val="single" w:sz="4" w:space="0" w:color="auto"/>
            </w:tcBorders>
            <w:shd w:val="clear" w:color="auto" w:fill="auto"/>
          </w:tcPr>
          <w:p w14:paraId="66871A8B"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bCs/>
                <w:sz w:val="20"/>
                <w:szCs w:val="20"/>
                <w:lang w:val="en-US" w:eastAsia="pt-BR"/>
              </w:rPr>
              <w:t>Caatinga</w:t>
            </w:r>
          </w:p>
        </w:tc>
        <w:tc>
          <w:tcPr>
            <w:tcW w:w="3023" w:type="dxa"/>
            <w:gridSpan w:val="3"/>
            <w:tcBorders>
              <w:top w:val="single" w:sz="4" w:space="0" w:color="00000A"/>
              <w:bottom w:val="single" w:sz="4" w:space="0" w:color="auto"/>
            </w:tcBorders>
            <w:shd w:val="clear" w:color="auto" w:fill="auto"/>
          </w:tcPr>
          <w:p w14:paraId="68122C8C" w14:textId="77777777"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3F1412">
              <w:rPr>
                <w:rFonts w:ascii="Times New Roman" w:eastAsia="Times New Roman" w:hAnsi="Times New Roman"/>
                <w:bCs/>
                <w:sz w:val="20"/>
                <w:szCs w:val="20"/>
                <w:lang w:val="en-US" w:eastAsia="pt-BR"/>
              </w:rPr>
              <w:t>Tauá</w:t>
            </w:r>
            <w:proofErr w:type="spellEnd"/>
            <w:r w:rsidRPr="003F1412">
              <w:rPr>
                <w:rFonts w:ascii="Times New Roman" w:eastAsia="Times New Roman" w:hAnsi="Times New Roman"/>
                <w:bCs/>
                <w:sz w:val="20"/>
                <w:szCs w:val="20"/>
                <w:lang w:val="en-US" w:eastAsia="pt-BR"/>
              </w:rPr>
              <w:t xml:space="preserve"> – CE</w:t>
            </w:r>
          </w:p>
        </w:tc>
        <w:tc>
          <w:tcPr>
            <w:tcW w:w="2791" w:type="dxa"/>
            <w:tcBorders>
              <w:top w:val="single" w:sz="4" w:space="0" w:color="00000A"/>
              <w:bottom w:val="single" w:sz="4" w:space="0" w:color="auto"/>
            </w:tcBorders>
            <w:shd w:val="clear" w:color="auto" w:fill="auto"/>
          </w:tcPr>
          <w:p w14:paraId="1C43DFD6"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bCs/>
                <w:sz w:val="20"/>
                <w:szCs w:val="20"/>
                <w:lang w:val="en-US" w:eastAsia="pt-BR"/>
              </w:rPr>
              <w:t>Crop</w:t>
            </w:r>
          </w:p>
        </w:tc>
        <w:tc>
          <w:tcPr>
            <w:tcW w:w="1149" w:type="dxa"/>
            <w:gridSpan w:val="2"/>
            <w:tcBorders>
              <w:top w:val="single" w:sz="4" w:space="0" w:color="00000A"/>
              <w:bottom w:val="single" w:sz="4" w:space="0" w:color="auto"/>
            </w:tcBorders>
            <w:shd w:val="clear" w:color="auto" w:fill="auto"/>
          </w:tcPr>
          <w:p w14:paraId="72EEDA93"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bCs/>
                <w:sz w:val="20"/>
                <w:szCs w:val="20"/>
                <w:lang w:val="en-US" w:eastAsia="pt-BR"/>
              </w:rPr>
              <w:t>9</w:t>
            </w:r>
          </w:p>
        </w:tc>
        <w:tc>
          <w:tcPr>
            <w:tcW w:w="843" w:type="dxa"/>
            <w:gridSpan w:val="2"/>
            <w:tcBorders>
              <w:top w:val="single" w:sz="4" w:space="0" w:color="00000A"/>
              <w:bottom w:val="single" w:sz="4" w:space="0" w:color="auto"/>
            </w:tcBorders>
            <w:shd w:val="clear" w:color="auto" w:fill="auto"/>
          </w:tcPr>
          <w:p w14:paraId="50441E55" w14:textId="77777777"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bCs/>
                <w:sz w:val="20"/>
                <w:szCs w:val="20"/>
                <w:lang w:val="en-US" w:eastAsia="pt-BR"/>
              </w:rPr>
              <w:t>a, s</w:t>
            </w:r>
          </w:p>
        </w:tc>
        <w:tc>
          <w:tcPr>
            <w:tcW w:w="3587" w:type="dxa"/>
            <w:gridSpan w:val="3"/>
            <w:tcBorders>
              <w:top w:val="single" w:sz="4" w:space="0" w:color="00000A"/>
              <w:bottom w:val="single" w:sz="4" w:space="0" w:color="auto"/>
            </w:tcBorders>
            <w:shd w:val="clear" w:color="auto" w:fill="auto"/>
          </w:tcPr>
          <w:p w14:paraId="604C7021" w14:textId="77777777" w:rsidR="005B0036" w:rsidRPr="00A862A8" w:rsidRDefault="00ED761E">
            <w:pPr>
              <w:spacing w:after="0" w:line="240" w:lineRule="auto"/>
              <w:rPr>
                <w:rFonts w:ascii="Times New Roman" w:eastAsia="Times New Roman" w:hAnsi="Times New Roman"/>
                <w:sz w:val="20"/>
                <w:szCs w:val="20"/>
                <w:lang w:val="en-US" w:eastAsia="pt-BR"/>
              </w:rPr>
            </w:pPr>
            <w:r w:rsidRPr="00A862A8">
              <w:rPr>
                <w:rFonts w:ascii="Times New Roman" w:eastAsia="Times New Roman" w:hAnsi="Times New Roman"/>
                <w:bCs/>
                <w:sz w:val="20"/>
                <w:szCs w:val="20"/>
                <w:lang w:val="en-US" w:eastAsia="pt-BR"/>
              </w:rPr>
              <w:t>Lima et al. (2007)</w:t>
            </w:r>
          </w:p>
        </w:tc>
      </w:tr>
      <w:tr w:rsidR="008D7CAA" w:rsidRPr="00003F24" w14:paraId="0773A064" w14:textId="77777777" w:rsidTr="008D7CAA">
        <w:trPr>
          <w:trHeight w:val="264"/>
        </w:trPr>
        <w:tc>
          <w:tcPr>
            <w:tcW w:w="719" w:type="dxa"/>
            <w:tcBorders>
              <w:top w:val="single" w:sz="4" w:space="0" w:color="auto"/>
              <w:bottom w:val="nil"/>
            </w:tcBorders>
            <w:shd w:val="clear" w:color="auto" w:fill="auto"/>
          </w:tcPr>
          <w:p w14:paraId="49AC3DB6" w14:textId="52E97F2F" w:rsidR="00563CB5" w:rsidRPr="00003F24" w:rsidRDefault="00563CB5">
            <w:pPr>
              <w:spacing w:after="0" w:line="240" w:lineRule="auto"/>
              <w:rPr>
                <w:rFonts w:ascii="Times New Roman" w:eastAsia="Times New Roman" w:hAnsi="Times New Roman"/>
                <w:sz w:val="20"/>
                <w:szCs w:val="20"/>
                <w:lang w:val="en-US" w:eastAsia="pt-BR"/>
              </w:rPr>
            </w:pPr>
            <w:r w:rsidRPr="002C340C">
              <w:rPr>
                <w:rFonts w:ascii="Times New Roman" w:eastAsia="Times New Roman" w:hAnsi="Times New Roman"/>
                <w:sz w:val="20"/>
                <w:szCs w:val="20"/>
                <w:lang w:val="en-US" w:eastAsia="pt-BR"/>
              </w:rPr>
              <w:t>Total</w:t>
            </w:r>
          </w:p>
        </w:tc>
        <w:tc>
          <w:tcPr>
            <w:tcW w:w="2018" w:type="dxa"/>
            <w:gridSpan w:val="3"/>
            <w:tcBorders>
              <w:top w:val="single" w:sz="4" w:space="0" w:color="auto"/>
              <w:bottom w:val="nil"/>
            </w:tcBorders>
            <w:shd w:val="clear" w:color="auto" w:fill="auto"/>
          </w:tcPr>
          <w:p w14:paraId="6A132AD5" w14:textId="77777777" w:rsidR="00563CB5" w:rsidRPr="003F4B23" w:rsidRDefault="00563CB5" w:rsidP="00563CB5">
            <w:pPr>
              <w:spacing w:after="0" w:line="240" w:lineRule="auto"/>
              <w:jc w:val="center"/>
              <w:rPr>
                <w:rFonts w:ascii="Times New Roman" w:eastAsia="Times New Roman" w:hAnsi="Times New Roman"/>
                <w:sz w:val="20"/>
                <w:szCs w:val="20"/>
                <w:lang w:val="en-US" w:eastAsia="pt-BR"/>
              </w:rPr>
            </w:pPr>
            <w:r>
              <w:rPr>
                <w:rFonts w:ascii="Times New Roman" w:eastAsia="Times New Roman" w:hAnsi="Times New Roman"/>
                <w:sz w:val="20"/>
                <w:szCs w:val="20"/>
                <w:lang w:val="en-US" w:eastAsia="pt-BR"/>
              </w:rPr>
              <w:t>Six</w:t>
            </w:r>
            <w:r w:rsidRPr="003F4B23">
              <w:rPr>
                <w:rFonts w:ascii="Times New Roman" w:eastAsia="Times New Roman" w:hAnsi="Times New Roman"/>
                <w:sz w:val="20"/>
                <w:szCs w:val="20"/>
                <w:lang w:val="en-US" w:eastAsia="pt-BR"/>
              </w:rPr>
              <w:t xml:space="preserve"> </w:t>
            </w:r>
            <w:proofErr w:type="gramStart"/>
            <w:r>
              <w:rPr>
                <w:rFonts w:ascii="Times New Roman" w:eastAsia="Times New Roman" w:hAnsi="Times New Roman"/>
                <w:sz w:val="20"/>
                <w:szCs w:val="20"/>
                <w:lang w:val="en-US" w:eastAsia="pt-BR"/>
              </w:rPr>
              <w:t>b</w:t>
            </w:r>
            <w:r w:rsidRPr="003F4B23">
              <w:rPr>
                <w:rFonts w:ascii="Times New Roman" w:eastAsia="Times New Roman" w:hAnsi="Times New Roman"/>
                <w:sz w:val="20"/>
                <w:szCs w:val="20"/>
                <w:lang w:val="en-US" w:eastAsia="pt-BR"/>
              </w:rPr>
              <w:t>iomes</w:t>
            </w:r>
            <w:r w:rsidRPr="003F4B23">
              <w:rPr>
                <w:rFonts w:ascii="Times New Roman" w:eastAsia="Times New Roman" w:hAnsi="Times New Roman"/>
                <w:sz w:val="20"/>
                <w:szCs w:val="20"/>
                <w:vertAlign w:val="superscript"/>
                <w:lang w:val="en-US" w:eastAsia="pt-BR"/>
              </w:rPr>
              <w:t>(</w:t>
            </w:r>
            <w:proofErr w:type="gramEnd"/>
            <w:r w:rsidRPr="003F4B23">
              <w:rPr>
                <w:rFonts w:ascii="Times New Roman" w:eastAsia="Times New Roman" w:hAnsi="Times New Roman"/>
                <w:sz w:val="20"/>
                <w:szCs w:val="20"/>
                <w:vertAlign w:val="superscript"/>
                <w:lang w:val="en-US" w:eastAsia="pt-BR"/>
              </w:rPr>
              <w:t>4)</w:t>
            </w:r>
          </w:p>
          <w:p w14:paraId="6FC848A7" w14:textId="3DC17AF4" w:rsidR="00563CB5" w:rsidRDefault="00563CB5" w:rsidP="00563CB5">
            <w:pPr>
              <w:spacing w:after="0" w:line="240" w:lineRule="auto"/>
              <w:jc w:val="center"/>
              <w:rPr>
                <w:rFonts w:ascii="Times New Roman" w:eastAsia="Times New Roman" w:hAnsi="Times New Roman"/>
                <w:sz w:val="20"/>
                <w:szCs w:val="20"/>
                <w:lang w:val="en-US" w:eastAsia="pt-BR"/>
              </w:rPr>
            </w:pPr>
          </w:p>
        </w:tc>
        <w:tc>
          <w:tcPr>
            <w:tcW w:w="3023" w:type="dxa"/>
            <w:gridSpan w:val="3"/>
            <w:tcBorders>
              <w:top w:val="single" w:sz="4" w:space="0" w:color="auto"/>
              <w:bottom w:val="nil"/>
            </w:tcBorders>
            <w:shd w:val="clear" w:color="auto" w:fill="auto"/>
          </w:tcPr>
          <w:p w14:paraId="130ABBDE" w14:textId="0444F5CD" w:rsidR="00563CB5" w:rsidRPr="00C350EE" w:rsidRDefault="00563CB5" w:rsidP="00563CB5">
            <w:pPr>
              <w:spacing w:after="0" w:line="240" w:lineRule="auto"/>
              <w:jc w:val="center"/>
              <w:rPr>
                <w:rFonts w:ascii="Times New Roman" w:eastAsia="Times New Roman" w:hAnsi="Times New Roman"/>
                <w:sz w:val="20"/>
                <w:szCs w:val="20"/>
                <w:lang w:eastAsia="pt-BR"/>
              </w:rPr>
            </w:pPr>
            <w:r w:rsidRPr="00C350EE">
              <w:rPr>
                <w:rFonts w:ascii="Times New Roman" w:eastAsia="Times New Roman" w:hAnsi="Times New Roman"/>
                <w:sz w:val="20"/>
                <w:szCs w:val="20"/>
                <w:lang w:eastAsia="pt-BR"/>
              </w:rPr>
              <w:t xml:space="preserve">143 </w:t>
            </w:r>
            <w:proofErr w:type="spellStart"/>
            <w:proofErr w:type="gramStart"/>
            <w:r w:rsidRPr="00C350EE">
              <w:rPr>
                <w:rFonts w:ascii="Times New Roman" w:eastAsia="Times New Roman" w:hAnsi="Times New Roman"/>
                <w:sz w:val="20"/>
                <w:szCs w:val="20"/>
                <w:lang w:eastAsia="pt-BR"/>
              </w:rPr>
              <w:t>municipalities</w:t>
            </w:r>
            <w:proofErr w:type="spellEnd"/>
            <w:r w:rsidRPr="00C350EE">
              <w:rPr>
                <w:rFonts w:ascii="Times New Roman" w:eastAsia="Times New Roman" w:hAnsi="Times New Roman"/>
                <w:sz w:val="20"/>
                <w:szCs w:val="20"/>
                <w:vertAlign w:val="superscript"/>
                <w:lang w:eastAsia="pt-BR"/>
              </w:rPr>
              <w:t>(</w:t>
            </w:r>
            <w:proofErr w:type="gramEnd"/>
            <w:r w:rsidR="008D7CAA">
              <w:rPr>
                <w:rFonts w:ascii="Times New Roman" w:eastAsia="Times New Roman" w:hAnsi="Times New Roman"/>
                <w:sz w:val="20"/>
                <w:szCs w:val="20"/>
                <w:vertAlign w:val="superscript"/>
                <w:lang w:eastAsia="pt-BR"/>
              </w:rPr>
              <w:t>5</w:t>
            </w:r>
            <w:r w:rsidRPr="00C350EE">
              <w:rPr>
                <w:rFonts w:ascii="Times New Roman" w:eastAsia="Times New Roman" w:hAnsi="Times New Roman"/>
                <w:sz w:val="20"/>
                <w:szCs w:val="20"/>
                <w:vertAlign w:val="superscript"/>
                <w:lang w:eastAsia="pt-BR"/>
              </w:rPr>
              <w:t>)</w:t>
            </w:r>
          </w:p>
          <w:p w14:paraId="71983131" w14:textId="77777777" w:rsidR="00563CB5" w:rsidRPr="00D35408" w:rsidRDefault="00563CB5">
            <w:pPr>
              <w:spacing w:after="0" w:line="240" w:lineRule="auto"/>
              <w:jc w:val="center"/>
              <w:rPr>
                <w:rFonts w:ascii="Times New Roman" w:eastAsia="Times New Roman" w:hAnsi="Times New Roman"/>
                <w:sz w:val="20"/>
                <w:szCs w:val="20"/>
                <w:lang w:eastAsia="pt-BR"/>
              </w:rPr>
            </w:pPr>
          </w:p>
        </w:tc>
        <w:tc>
          <w:tcPr>
            <w:tcW w:w="2791" w:type="dxa"/>
            <w:tcBorders>
              <w:top w:val="single" w:sz="4" w:space="0" w:color="auto"/>
              <w:bottom w:val="nil"/>
            </w:tcBorders>
            <w:shd w:val="clear" w:color="auto" w:fill="auto"/>
          </w:tcPr>
          <w:p w14:paraId="0C0E1F1A" w14:textId="7A994F8A" w:rsidR="00563CB5" w:rsidRPr="005408BC" w:rsidRDefault="00563CB5" w:rsidP="00563CB5">
            <w:pPr>
              <w:spacing w:after="0" w:line="240" w:lineRule="auto"/>
              <w:jc w:val="center"/>
              <w:rPr>
                <w:rFonts w:ascii="Times New Roman" w:eastAsia="Times New Roman" w:hAnsi="Times New Roman"/>
                <w:sz w:val="20"/>
                <w:szCs w:val="20"/>
                <w:lang w:val="en-US" w:eastAsia="pt-BR"/>
              </w:rPr>
            </w:pPr>
            <w:r w:rsidRPr="005408BC">
              <w:rPr>
                <w:rFonts w:ascii="Times New Roman" w:eastAsia="Times New Roman" w:hAnsi="Times New Roman"/>
                <w:sz w:val="20"/>
                <w:szCs w:val="20"/>
                <w:lang w:val="en-US" w:eastAsia="pt-BR"/>
              </w:rPr>
              <w:t>N</w:t>
            </w:r>
            <w:r>
              <w:rPr>
                <w:rFonts w:ascii="Times New Roman" w:eastAsia="Times New Roman" w:hAnsi="Times New Roman"/>
                <w:sz w:val="20"/>
                <w:szCs w:val="20"/>
                <w:lang w:val="en-US" w:eastAsia="pt-BR"/>
              </w:rPr>
              <w:t>umber</w:t>
            </w:r>
            <w:r w:rsidRPr="005408BC">
              <w:rPr>
                <w:rFonts w:ascii="Times New Roman" w:eastAsia="Times New Roman" w:hAnsi="Times New Roman"/>
                <w:sz w:val="20"/>
                <w:szCs w:val="20"/>
                <w:lang w:val="en-US" w:eastAsia="pt-BR"/>
              </w:rPr>
              <w:t xml:space="preserve"> by </w:t>
            </w:r>
            <w:proofErr w:type="gramStart"/>
            <w:r w:rsidRPr="005408BC">
              <w:rPr>
                <w:rFonts w:ascii="Times New Roman" w:eastAsia="Times New Roman" w:hAnsi="Times New Roman"/>
                <w:sz w:val="20"/>
                <w:szCs w:val="20"/>
                <w:lang w:val="en-US" w:eastAsia="pt-BR"/>
              </w:rPr>
              <w:t>category</w:t>
            </w:r>
            <w:r w:rsidRPr="005408BC">
              <w:rPr>
                <w:rFonts w:ascii="Times New Roman" w:eastAsia="Times New Roman" w:hAnsi="Times New Roman"/>
                <w:sz w:val="20"/>
                <w:szCs w:val="20"/>
                <w:vertAlign w:val="superscript"/>
                <w:lang w:val="en-US" w:eastAsia="pt-BR"/>
              </w:rPr>
              <w:t>(</w:t>
            </w:r>
            <w:proofErr w:type="gramEnd"/>
            <w:r w:rsidR="008D7CAA">
              <w:rPr>
                <w:rFonts w:ascii="Times New Roman" w:eastAsia="Times New Roman" w:hAnsi="Times New Roman"/>
                <w:sz w:val="20"/>
                <w:szCs w:val="20"/>
                <w:vertAlign w:val="superscript"/>
                <w:lang w:val="en-US" w:eastAsia="pt-BR"/>
              </w:rPr>
              <w:t>6</w:t>
            </w:r>
            <w:r w:rsidRPr="005408BC">
              <w:rPr>
                <w:rFonts w:ascii="Times New Roman" w:eastAsia="Times New Roman" w:hAnsi="Times New Roman"/>
                <w:sz w:val="20"/>
                <w:szCs w:val="20"/>
                <w:vertAlign w:val="superscript"/>
                <w:lang w:val="en-US" w:eastAsia="pt-BR"/>
              </w:rPr>
              <w:t>)</w:t>
            </w:r>
          </w:p>
          <w:p w14:paraId="76A40ED2" w14:textId="77777777" w:rsidR="00563CB5" w:rsidRPr="00003F24" w:rsidRDefault="00563CB5">
            <w:pPr>
              <w:spacing w:after="0" w:line="240" w:lineRule="auto"/>
              <w:jc w:val="center"/>
              <w:rPr>
                <w:rFonts w:ascii="Times New Roman" w:eastAsia="Times New Roman" w:hAnsi="Times New Roman"/>
                <w:sz w:val="20"/>
                <w:szCs w:val="20"/>
                <w:lang w:val="en-US" w:eastAsia="pt-BR"/>
              </w:rPr>
            </w:pPr>
          </w:p>
        </w:tc>
        <w:tc>
          <w:tcPr>
            <w:tcW w:w="1149" w:type="dxa"/>
            <w:gridSpan w:val="2"/>
            <w:tcBorders>
              <w:top w:val="single" w:sz="4" w:space="0" w:color="auto"/>
              <w:bottom w:val="nil"/>
            </w:tcBorders>
            <w:shd w:val="clear" w:color="auto" w:fill="auto"/>
          </w:tcPr>
          <w:p w14:paraId="0ED98F65" w14:textId="1C586652" w:rsidR="00563CB5" w:rsidRPr="00003F24" w:rsidRDefault="00563CB5">
            <w:pPr>
              <w:spacing w:after="0" w:line="240" w:lineRule="auto"/>
              <w:jc w:val="center"/>
              <w:rPr>
                <w:rFonts w:ascii="Times New Roman" w:eastAsia="Times New Roman" w:hAnsi="Times New Roman"/>
                <w:sz w:val="20"/>
                <w:szCs w:val="20"/>
                <w:lang w:val="en-US" w:eastAsia="pt-BR"/>
              </w:rPr>
            </w:pPr>
            <w:r w:rsidRPr="00CF51AA">
              <w:rPr>
                <w:rFonts w:ascii="Times New Roman" w:eastAsia="Times New Roman" w:hAnsi="Times New Roman"/>
                <w:color w:val="FF0000"/>
                <w:sz w:val="20"/>
                <w:szCs w:val="20"/>
                <w:lang w:val="en-US" w:eastAsia="pt-BR"/>
              </w:rPr>
              <w:t>8</w:t>
            </w:r>
            <w:r w:rsidR="00A669C6" w:rsidRPr="00CF51AA">
              <w:rPr>
                <w:rFonts w:ascii="Times New Roman" w:eastAsia="Times New Roman" w:hAnsi="Times New Roman"/>
                <w:color w:val="FF0000"/>
                <w:sz w:val="20"/>
                <w:szCs w:val="20"/>
                <w:lang w:val="en-US" w:eastAsia="pt-BR"/>
              </w:rPr>
              <w:t>1</w:t>
            </w:r>
            <w:r w:rsidRPr="00CF51AA">
              <w:rPr>
                <w:rFonts w:ascii="Times New Roman" w:eastAsia="Times New Roman" w:hAnsi="Times New Roman"/>
                <w:color w:val="FF0000"/>
                <w:sz w:val="20"/>
                <w:szCs w:val="20"/>
                <w:lang w:val="en-US" w:eastAsia="pt-BR"/>
              </w:rPr>
              <w:t>3</w:t>
            </w:r>
            <w:r w:rsidRPr="00E447A3">
              <w:rPr>
                <w:rFonts w:ascii="Times New Roman" w:eastAsia="Times New Roman" w:hAnsi="Times New Roman"/>
                <w:sz w:val="20"/>
                <w:szCs w:val="20"/>
                <w:lang w:val="en-US" w:eastAsia="pt-BR"/>
              </w:rPr>
              <w:t xml:space="preserve"> points</w:t>
            </w:r>
          </w:p>
        </w:tc>
        <w:tc>
          <w:tcPr>
            <w:tcW w:w="843" w:type="dxa"/>
            <w:gridSpan w:val="2"/>
            <w:tcBorders>
              <w:top w:val="single" w:sz="4" w:space="0" w:color="auto"/>
              <w:bottom w:val="nil"/>
            </w:tcBorders>
            <w:shd w:val="clear" w:color="auto" w:fill="auto"/>
          </w:tcPr>
          <w:p w14:paraId="1995B410" w14:textId="065A2891" w:rsidR="00563CB5" w:rsidRPr="00CF51AA" w:rsidRDefault="00563CB5" w:rsidP="00563CB5">
            <w:pPr>
              <w:spacing w:after="0" w:line="240" w:lineRule="auto"/>
              <w:jc w:val="center"/>
              <w:rPr>
                <w:rFonts w:ascii="Times New Roman" w:eastAsia="Times New Roman" w:hAnsi="Times New Roman"/>
                <w:color w:val="FF0000"/>
                <w:sz w:val="20"/>
                <w:szCs w:val="20"/>
                <w:lang w:val="en-US" w:eastAsia="pt-BR"/>
              </w:rPr>
            </w:pPr>
            <w:r w:rsidRPr="00C968DB">
              <w:rPr>
                <w:rFonts w:ascii="Times New Roman" w:eastAsia="Times New Roman" w:hAnsi="Times New Roman"/>
                <w:sz w:val="20"/>
                <w:szCs w:val="20"/>
                <w:lang w:val="en-US" w:eastAsia="pt-BR"/>
              </w:rPr>
              <w:t xml:space="preserve">a </w:t>
            </w:r>
            <w:r w:rsidRPr="00CF51AA">
              <w:rPr>
                <w:rFonts w:ascii="Times New Roman" w:eastAsia="Times New Roman" w:hAnsi="Times New Roman"/>
                <w:color w:val="FF0000"/>
                <w:sz w:val="20"/>
                <w:szCs w:val="20"/>
                <w:lang w:val="en-US" w:eastAsia="pt-BR"/>
              </w:rPr>
              <w:t>(12</w:t>
            </w:r>
            <w:r w:rsidR="00A669C6">
              <w:rPr>
                <w:rFonts w:ascii="Times New Roman" w:eastAsia="Times New Roman" w:hAnsi="Times New Roman"/>
                <w:color w:val="FF0000"/>
                <w:sz w:val="20"/>
                <w:szCs w:val="20"/>
                <w:lang w:val="en-US" w:eastAsia="pt-BR"/>
              </w:rPr>
              <w:t>7</w:t>
            </w:r>
            <w:r w:rsidRPr="00CF51AA">
              <w:rPr>
                <w:rFonts w:ascii="Times New Roman" w:eastAsia="Times New Roman" w:hAnsi="Times New Roman"/>
                <w:color w:val="FF0000"/>
                <w:sz w:val="20"/>
                <w:szCs w:val="20"/>
                <w:lang w:val="en-US" w:eastAsia="pt-BR"/>
              </w:rPr>
              <w:t>)</w:t>
            </w:r>
          </w:p>
          <w:p w14:paraId="1F299844" w14:textId="77777777" w:rsidR="00563CB5" w:rsidRPr="00C968DB" w:rsidRDefault="00563CB5" w:rsidP="00563CB5">
            <w:pPr>
              <w:spacing w:after="0" w:line="240" w:lineRule="auto"/>
              <w:jc w:val="center"/>
              <w:rPr>
                <w:rFonts w:ascii="Times New Roman" w:eastAsia="Times New Roman" w:hAnsi="Times New Roman"/>
                <w:sz w:val="20"/>
                <w:szCs w:val="20"/>
                <w:lang w:val="en-US" w:eastAsia="pt-BR"/>
              </w:rPr>
            </w:pPr>
            <w:r w:rsidRPr="00C968DB">
              <w:rPr>
                <w:rFonts w:ascii="Times New Roman" w:eastAsia="Times New Roman" w:hAnsi="Times New Roman"/>
                <w:sz w:val="20"/>
                <w:szCs w:val="20"/>
                <w:lang w:val="en-US" w:eastAsia="pt-BR"/>
              </w:rPr>
              <w:t>b (42)</w:t>
            </w:r>
          </w:p>
          <w:p w14:paraId="4B5EC7F8" w14:textId="19C32300" w:rsidR="00563CB5" w:rsidRPr="00003F24" w:rsidRDefault="00563CB5" w:rsidP="00563CB5">
            <w:pPr>
              <w:spacing w:after="0" w:line="240" w:lineRule="auto"/>
              <w:jc w:val="center"/>
              <w:rPr>
                <w:rFonts w:ascii="Times New Roman" w:eastAsia="Times New Roman" w:hAnsi="Times New Roman"/>
                <w:sz w:val="20"/>
                <w:szCs w:val="20"/>
                <w:lang w:val="en-US" w:eastAsia="pt-BR"/>
              </w:rPr>
            </w:pPr>
            <w:r w:rsidRPr="00C968DB">
              <w:rPr>
                <w:rFonts w:ascii="Times New Roman" w:eastAsia="Times New Roman" w:hAnsi="Times New Roman"/>
                <w:sz w:val="20"/>
                <w:szCs w:val="20"/>
                <w:lang w:val="en-US" w:eastAsia="pt-BR"/>
              </w:rPr>
              <w:t>s (85)</w:t>
            </w:r>
          </w:p>
        </w:tc>
        <w:tc>
          <w:tcPr>
            <w:tcW w:w="3587" w:type="dxa"/>
            <w:gridSpan w:val="3"/>
            <w:tcBorders>
              <w:top w:val="single" w:sz="4" w:space="0" w:color="auto"/>
              <w:bottom w:val="nil"/>
            </w:tcBorders>
            <w:shd w:val="clear" w:color="auto" w:fill="auto"/>
          </w:tcPr>
          <w:p w14:paraId="37CE828A" w14:textId="58E491AD" w:rsidR="00563CB5" w:rsidRPr="00EF10C7" w:rsidRDefault="00563CB5" w:rsidP="00563CB5">
            <w:pPr>
              <w:spacing w:after="0" w:line="240" w:lineRule="auto"/>
              <w:rPr>
                <w:rFonts w:ascii="Times New Roman" w:eastAsia="Times New Roman" w:hAnsi="Times New Roman"/>
                <w:sz w:val="20"/>
                <w:szCs w:val="20"/>
                <w:lang w:val="en-US" w:eastAsia="pt-BR"/>
              </w:rPr>
            </w:pPr>
            <w:r w:rsidRPr="00EF10C7">
              <w:rPr>
                <w:rFonts w:ascii="Times New Roman" w:eastAsia="Times New Roman" w:hAnsi="Times New Roman"/>
                <w:sz w:val="20"/>
                <w:szCs w:val="20"/>
                <w:lang w:val="en-US" w:eastAsia="pt-BR"/>
              </w:rPr>
              <w:t>N</w:t>
            </w:r>
            <w:r>
              <w:rPr>
                <w:rFonts w:ascii="Times New Roman" w:eastAsia="Times New Roman" w:hAnsi="Times New Roman"/>
                <w:sz w:val="20"/>
                <w:szCs w:val="20"/>
                <w:lang w:val="en-US" w:eastAsia="pt-BR"/>
              </w:rPr>
              <w:t>umber</w:t>
            </w:r>
            <w:r w:rsidRPr="00EF10C7">
              <w:rPr>
                <w:rFonts w:ascii="Times New Roman" w:eastAsia="Times New Roman" w:hAnsi="Times New Roman"/>
                <w:sz w:val="20"/>
                <w:szCs w:val="20"/>
                <w:lang w:val="en-US" w:eastAsia="pt-BR"/>
              </w:rPr>
              <w:t xml:space="preserve"> by </w:t>
            </w:r>
            <w:proofErr w:type="gramStart"/>
            <w:r w:rsidRPr="00EF10C7">
              <w:rPr>
                <w:rFonts w:ascii="Times New Roman" w:eastAsia="Times New Roman" w:hAnsi="Times New Roman"/>
                <w:sz w:val="20"/>
                <w:szCs w:val="20"/>
                <w:lang w:val="en-US" w:eastAsia="pt-BR"/>
              </w:rPr>
              <w:t>category</w:t>
            </w:r>
            <w:r w:rsidRPr="00EF10C7">
              <w:rPr>
                <w:rFonts w:ascii="Times New Roman" w:eastAsia="Times New Roman" w:hAnsi="Times New Roman"/>
                <w:sz w:val="20"/>
                <w:szCs w:val="20"/>
                <w:vertAlign w:val="superscript"/>
                <w:lang w:val="en-US" w:eastAsia="pt-BR"/>
              </w:rPr>
              <w:t>(</w:t>
            </w:r>
            <w:proofErr w:type="gramEnd"/>
            <w:r w:rsidR="008D7CAA">
              <w:rPr>
                <w:rFonts w:ascii="Times New Roman" w:eastAsia="Times New Roman" w:hAnsi="Times New Roman"/>
                <w:sz w:val="20"/>
                <w:szCs w:val="20"/>
                <w:vertAlign w:val="superscript"/>
                <w:lang w:val="en-US" w:eastAsia="pt-BR"/>
              </w:rPr>
              <w:t>7</w:t>
            </w:r>
            <w:r w:rsidRPr="00EF10C7">
              <w:rPr>
                <w:rFonts w:ascii="Times New Roman" w:eastAsia="Times New Roman" w:hAnsi="Times New Roman"/>
                <w:sz w:val="20"/>
                <w:szCs w:val="20"/>
                <w:vertAlign w:val="superscript"/>
                <w:lang w:val="en-US" w:eastAsia="pt-BR"/>
              </w:rPr>
              <w:t>)</w:t>
            </w:r>
          </w:p>
          <w:p w14:paraId="0E2A4A5E" w14:textId="77777777" w:rsidR="00563CB5" w:rsidRPr="00003F24" w:rsidRDefault="00563CB5">
            <w:pPr>
              <w:spacing w:after="0" w:line="240" w:lineRule="auto"/>
              <w:rPr>
                <w:rFonts w:ascii="Times New Roman" w:eastAsia="Times New Roman" w:hAnsi="Times New Roman"/>
                <w:sz w:val="20"/>
                <w:szCs w:val="20"/>
                <w:lang w:val="en-US" w:eastAsia="pt-BR"/>
              </w:rPr>
            </w:pPr>
          </w:p>
        </w:tc>
      </w:tr>
      <w:tr w:rsidR="00563CB5" w:rsidRPr="00BD3AFB" w14:paraId="02FE4A54" w14:textId="77777777" w:rsidTr="003F1412">
        <w:trPr>
          <w:trHeight w:val="1677"/>
        </w:trPr>
        <w:tc>
          <w:tcPr>
            <w:tcW w:w="951" w:type="dxa"/>
            <w:gridSpan w:val="2"/>
            <w:tcBorders>
              <w:top w:val="nil"/>
              <w:bottom w:val="single" w:sz="4" w:space="0" w:color="00000A"/>
            </w:tcBorders>
            <w:shd w:val="clear" w:color="auto" w:fill="auto"/>
          </w:tcPr>
          <w:p w14:paraId="3108D3B6" w14:textId="21AA5498" w:rsidR="005B0036" w:rsidRPr="003F1412" w:rsidRDefault="005B0036">
            <w:pPr>
              <w:spacing w:after="0" w:line="240" w:lineRule="auto"/>
              <w:rPr>
                <w:rFonts w:ascii="Times New Roman" w:eastAsia="Times New Roman" w:hAnsi="Times New Roman"/>
                <w:sz w:val="20"/>
                <w:szCs w:val="20"/>
                <w:lang w:val="en-US" w:eastAsia="pt-BR"/>
              </w:rPr>
            </w:pPr>
          </w:p>
        </w:tc>
        <w:tc>
          <w:tcPr>
            <w:tcW w:w="1929" w:type="dxa"/>
            <w:gridSpan w:val="3"/>
            <w:tcBorders>
              <w:top w:val="nil"/>
              <w:bottom w:val="single" w:sz="4" w:space="0" w:color="00000A"/>
            </w:tcBorders>
            <w:shd w:val="clear" w:color="auto" w:fill="auto"/>
          </w:tcPr>
          <w:p w14:paraId="5364C76E" w14:textId="4BD2EECF" w:rsidR="00563CB5" w:rsidRDefault="00563CB5">
            <w:pPr>
              <w:spacing w:after="0" w:line="240" w:lineRule="auto"/>
              <w:jc w:val="center"/>
              <w:rPr>
                <w:rFonts w:ascii="Times New Roman" w:eastAsia="Times New Roman" w:hAnsi="Times New Roman"/>
                <w:sz w:val="20"/>
                <w:szCs w:val="20"/>
                <w:lang w:eastAsia="pt-BR"/>
              </w:rPr>
            </w:pPr>
            <w:proofErr w:type="spellStart"/>
            <w:r w:rsidRPr="003F4B23">
              <w:rPr>
                <w:rFonts w:ascii="Times New Roman" w:eastAsia="Times New Roman" w:hAnsi="Times New Roman"/>
                <w:sz w:val="20"/>
                <w:szCs w:val="20"/>
                <w:lang w:eastAsia="pt-BR"/>
              </w:rPr>
              <w:t>Atlantic</w:t>
            </w:r>
            <w:proofErr w:type="spellEnd"/>
            <w:r>
              <w:rPr>
                <w:rFonts w:ascii="Times New Roman" w:eastAsia="Times New Roman" w:hAnsi="Times New Roman"/>
                <w:sz w:val="20"/>
                <w:szCs w:val="20"/>
                <w:lang w:eastAsia="pt-BR"/>
              </w:rPr>
              <w:t xml:space="preserve"> </w:t>
            </w:r>
            <w:r w:rsidR="00ED761E" w:rsidRPr="003F1412">
              <w:rPr>
                <w:rFonts w:ascii="Times New Roman" w:eastAsia="Times New Roman" w:hAnsi="Times New Roman"/>
                <w:sz w:val="20"/>
                <w:szCs w:val="20"/>
                <w:lang w:eastAsia="pt-BR"/>
              </w:rPr>
              <w:t>Forest (</w:t>
            </w:r>
            <w:r w:rsidR="00ED761E" w:rsidRPr="00CF51AA">
              <w:rPr>
                <w:rFonts w:ascii="Times New Roman" w:eastAsia="Times New Roman" w:hAnsi="Times New Roman"/>
                <w:color w:val="FF0000"/>
                <w:sz w:val="20"/>
                <w:szCs w:val="20"/>
                <w:lang w:eastAsia="pt-BR"/>
              </w:rPr>
              <w:t>7</w:t>
            </w:r>
            <w:r w:rsidR="00A669C6" w:rsidRPr="00CF51AA">
              <w:rPr>
                <w:rFonts w:ascii="Times New Roman" w:eastAsia="Times New Roman" w:hAnsi="Times New Roman"/>
                <w:color w:val="FF0000"/>
                <w:sz w:val="20"/>
                <w:szCs w:val="20"/>
                <w:lang w:eastAsia="pt-BR"/>
              </w:rPr>
              <w:t>6</w:t>
            </w:r>
            <w:r w:rsidR="00ED761E" w:rsidRPr="003F1412">
              <w:rPr>
                <w:rFonts w:ascii="Times New Roman" w:eastAsia="Times New Roman" w:hAnsi="Times New Roman"/>
                <w:sz w:val="20"/>
                <w:szCs w:val="20"/>
                <w:lang w:eastAsia="pt-BR"/>
              </w:rPr>
              <w:t>)</w:t>
            </w:r>
          </w:p>
          <w:p w14:paraId="6BFD9CA7" w14:textId="083ACF26" w:rsidR="00563CB5" w:rsidRDefault="00ED761E">
            <w:pPr>
              <w:spacing w:after="0" w:line="240" w:lineRule="auto"/>
              <w:jc w:val="center"/>
              <w:rPr>
                <w:rFonts w:ascii="Times New Roman" w:eastAsia="Times New Roman" w:hAnsi="Times New Roman"/>
                <w:sz w:val="20"/>
                <w:szCs w:val="20"/>
                <w:lang w:eastAsia="pt-BR"/>
              </w:rPr>
            </w:pPr>
            <w:r w:rsidRPr="003F1412">
              <w:rPr>
                <w:rFonts w:ascii="Times New Roman" w:eastAsia="Times New Roman" w:hAnsi="Times New Roman"/>
                <w:sz w:val="20"/>
                <w:szCs w:val="20"/>
                <w:lang w:eastAsia="pt-BR"/>
              </w:rPr>
              <w:t>Pantanal (2)</w:t>
            </w:r>
          </w:p>
          <w:p w14:paraId="252F118B" w14:textId="7CEDAD76" w:rsidR="00563CB5" w:rsidRDefault="00ED761E">
            <w:pPr>
              <w:spacing w:after="0" w:line="240" w:lineRule="auto"/>
              <w:jc w:val="center"/>
              <w:rPr>
                <w:rFonts w:ascii="Times New Roman" w:eastAsia="Times New Roman" w:hAnsi="Times New Roman"/>
                <w:sz w:val="20"/>
                <w:szCs w:val="20"/>
                <w:lang w:eastAsia="pt-BR"/>
              </w:rPr>
            </w:pPr>
            <w:r w:rsidRPr="003F1412">
              <w:rPr>
                <w:rFonts w:ascii="Times New Roman" w:eastAsia="Times New Roman" w:hAnsi="Times New Roman"/>
                <w:sz w:val="20"/>
                <w:szCs w:val="20"/>
                <w:lang w:eastAsia="pt-BR"/>
              </w:rPr>
              <w:t xml:space="preserve">Cerrado (21) </w:t>
            </w:r>
            <w:proofErr w:type="spellStart"/>
            <w:r w:rsidRPr="003F1412">
              <w:rPr>
                <w:rFonts w:ascii="Times New Roman" w:eastAsia="Times New Roman" w:hAnsi="Times New Roman"/>
                <w:sz w:val="20"/>
                <w:szCs w:val="20"/>
                <w:lang w:eastAsia="pt-BR"/>
              </w:rPr>
              <w:t>Amazon</w:t>
            </w:r>
            <w:proofErr w:type="spellEnd"/>
            <w:r w:rsidRPr="003F1412">
              <w:rPr>
                <w:rFonts w:ascii="Times New Roman" w:eastAsia="Times New Roman" w:hAnsi="Times New Roman"/>
                <w:sz w:val="20"/>
                <w:szCs w:val="20"/>
                <w:lang w:eastAsia="pt-BR"/>
              </w:rPr>
              <w:t xml:space="preserve"> (24)</w:t>
            </w:r>
          </w:p>
          <w:p w14:paraId="4BEEB7EB" w14:textId="45247483" w:rsidR="00563CB5" w:rsidRDefault="00ED761E">
            <w:pPr>
              <w:spacing w:after="0" w:line="240" w:lineRule="auto"/>
              <w:jc w:val="center"/>
              <w:rPr>
                <w:rFonts w:ascii="Times New Roman" w:eastAsia="Times New Roman" w:hAnsi="Times New Roman"/>
                <w:sz w:val="20"/>
                <w:szCs w:val="20"/>
                <w:lang w:eastAsia="pt-BR"/>
              </w:rPr>
            </w:pPr>
            <w:r w:rsidRPr="003F1412">
              <w:rPr>
                <w:rFonts w:ascii="Times New Roman" w:eastAsia="Times New Roman" w:hAnsi="Times New Roman"/>
                <w:sz w:val="20"/>
                <w:szCs w:val="20"/>
                <w:lang w:eastAsia="pt-BR"/>
              </w:rPr>
              <w:t>Caatinga (4)</w:t>
            </w:r>
          </w:p>
          <w:p w14:paraId="5E69B2CB" w14:textId="2296AE1E" w:rsidR="005B0036" w:rsidRPr="003F1412" w:rsidRDefault="00ED761E">
            <w:pPr>
              <w:spacing w:after="0" w:line="240" w:lineRule="auto"/>
              <w:jc w:val="center"/>
              <w:rPr>
                <w:rFonts w:ascii="Times New Roman" w:eastAsia="Times New Roman" w:hAnsi="Times New Roman"/>
                <w:sz w:val="20"/>
                <w:szCs w:val="20"/>
                <w:lang w:eastAsia="pt-BR"/>
              </w:rPr>
            </w:pPr>
            <w:r w:rsidRPr="003F1412">
              <w:rPr>
                <w:rFonts w:ascii="Times New Roman" w:eastAsia="Times New Roman" w:hAnsi="Times New Roman"/>
                <w:sz w:val="20"/>
                <w:szCs w:val="20"/>
                <w:lang w:eastAsia="pt-BR"/>
              </w:rPr>
              <w:t>Pampa (5)</w:t>
            </w:r>
          </w:p>
        </w:tc>
        <w:tc>
          <w:tcPr>
            <w:tcW w:w="2880" w:type="dxa"/>
            <w:gridSpan w:val="2"/>
            <w:tcBorders>
              <w:top w:val="nil"/>
              <w:bottom w:val="single" w:sz="4" w:space="0" w:color="00000A"/>
            </w:tcBorders>
            <w:shd w:val="clear" w:color="auto" w:fill="auto"/>
          </w:tcPr>
          <w:p w14:paraId="347F5E78" w14:textId="77777777" w:rsidR="00563CB5"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DF, ES, MT, </w:t>
            </w:r>
            <w:r w:rsidR="00563CB5" w:rsidRPr="00563CB5">
              <w:rPr>
                <w:rFonts w:ascii="Times New Roman" w:eastAsia="Times New Roman" w:hAnsi="Times New Roman"/>
                <w:sz w:val="20"/>
                <w:szCs w:val="20"/>
                <w:lang w:val="en-US" w:eastAsia="pt-BR"/>
              </w:rPr>
              <w:t>a</w:t>
            </w:r>
            <w:r w:rsidR="00563CB5" w:rsidRPr="003F1412">
              <w:rPr>
                <w:rFonts w:ascii="Times New Roman" w:eastAsia="Times New Roman" w:hAnsi="Times New Roman"/>
                <w:sz w:val="20"/>
                <w:szCs w:val="20"/>
                <w:lang w:val="en-US" w:eastAsia="pt-BR"/>
              </w:rPr>
              <w:t xml:space="preserve">nd </w:t>
            </w:r>
            <w:r w:rsidRPr="003F1412">
              <w:rPr>
                <w:rFonts w:ascii="Times New Roman" w:eastAsia="Times New Roman" w:hAnsi="Times New Roman"/>
                <w:sz w:val="20"/>
                <w:szCs w:val="20"/>
                <w:lang w:val="en-US" w:eastAsia="pt-BR"/>
              </w:rPr>
              <w:t>AP (1)</w:t>
            </w:r>
          </w:p>
          <w:p w14:paraId="03536E82" w14:textId="261B186A" w:rsidR="00563CB5"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AC, MA, PB, RR, </w:t>
            </w:r>
            <w:r w:rsidR="00563CB5">
              <w:rPr>
                <w:rFonts w:ascii="Times New Roman" w:eastAsia="Times New Roman" w:hAnsi="Times New Roman"/>
                <w:sz w:val="20"/>
                <w:szCs w:val="20"/>
                <w:lang w:val="en-US" w:eastAsia="pt-BR"/>
              </w:rPr>
              <w:t xml:space="preserve">and </w:t>
            </w:r>
            <w:r w:rsidRPr="003F1412">
              <w:rPr>
                <w:rFonts w:ascii="Times New Roman" w:eastAsia="Times New Roman" w:hAnsi="Times New Roman"/>
                <w:sz w:val="20"/>
                <w:szCs w:val="20"/>
                <w:lang w:val="en-US" w:eastAsia="pt-BR"/>
              </w:rPr>
              <w:t>CE (2)</w:t>
            </w:r>
          </w:p>
          <w:p w14:paraId="305E376D" w14:textId="61A4CCC4" w:rsidR="00563CB5"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BA</w:t>
            </w:r>
            <w:r w:rsidR="00563CB5">
              <w:rPr>
                <w:rFonts w:ascii="Times New Roman" w:eastAsia="Times New Roman" w:hAnsi="Times New Roman"/>
                <w:sz w:val="20"/>
                <w:szCs w:val="20"/>
                <w:lang w:val="en-US" w:eastAsia="pt-BR"/>
              </w:rPr>
              <w:t xml:space="preserve"> and</w:t>
            </w:r>
            <w:r w:rsidRPr="003F1412">
              <w:rPr>
                <w:rFonts w:ascii="Times New Roman" w:eastAsia="Times New Roman" w:hAnsi="Times New Roman"/>
                <w:sz w:val="20"/>
                <w:szCs w:val="20"/>
                <w:lang w:val="en-US" w:eastAsia="pt-BR"/>
              </w:rPr>
              <w:t xml:space="preserve"> PI (3)</w:t>
            </w:r>
          </w:p>
          <w:p w14:paraId="4B61A8D6" w14:textId="32999214" w:rsidR="00563CB5"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PA (4)</w:t>
            </w:r>
          </w:p>
          <w:p w14:paraId="78F41B8A" w14:textId="3BD289D4" w:rsidR="00563CB5"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AM</w:t>
            </w:r>
            <w:r w:rsidR="00563CB5">
              <w:rPr>
                <w:rFonts w:ascii="Times New Roman" w:eastAsia="Times New Roman" w:hAnsi="Times New Roman"/>
                <w:sz w:val="20"/>
                <w:szCs w:val="20"/>
                <w:lang w:val="en-US" w:eastAsia="pt-BR"/>
              </w:rPr>
              <w:t xml:space="preserve"> and </w:t>
            </w:r>
            <w:r w:rsidRPr="003F1412">
              <w:rPr>
                <w:rFonts w:ascii="Times New Roman" w:eastAsia="Times New Roman" w:hAnsi="Times New Roman"/>
                <w:sz w:val="20"/>
                <w:szCs w:val="20"/>
                <w:lang w:val="en-US" w:eastAsia="pt-BR"/>
              </w:rPr>
              <w:t>GO (5)</w:t>
            </w:r>
          </w:p>
          <w:p w14:paraId="1E5EB378" w14:textId="76205483" w:rsidR="00563CB5"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RO</w:t>
            </w:r>
            <w:r w:rsidR="00563CB5">
              <w:rPr>
                <w:rFonts w:ascii="Times New Roman" w:eastAsia="Times New Roman" w:hAnsi="Times New Roman"/>
                <w:sz w:val="20"/>
                <w:szCs w:val="20"/>
                <w:lang w:val="en-US" w:eastAsia="pt-BR"/>
              </w:rPr>
              <w:t xml:space="preserve"> and</w:t>
            </w:r>
            <w:r w:rsidRPr="003F1412">
              <w:rPr>
                <w:rFonts w:ascii="Times New Roman" w:eastAsia="Times New Roman" w:hAnsi="Times New Roman"/>
                <w:sz w:val="20"/>
                <w:szCs w:val="20"/>
                <w:lang w:val="en-US" w:eastAsia="pt-BR"/>
              </w:rPr>
              <w:t xml:space="preserve"> SC </w:t>
            </w:r>
            <w:r w:rsidRPr="00CF51AA">
              <w:rPr>
                <w:rFonts w:ascii="Times New Roman" w:eastAsia="Times New Roman" w:hAnsi="Times New Roman"/>
                <w:color w:val="FF0000"/>
                <w:sz w:val="20"/>
                <w:szCs w:val="20"/>
                <w:lang w:val="en-US" w:eastAsia="pt-BR"/>
              </w:rPr>
              <w:t>(</w:t>
            </w:r>
            <w:r w:rsidR="00A669C6" w:rsidRPr="00CF51AA">
              <w:rPr>
                <w:rFonts w:ascii="Times New Roman" w:eastAsia="Times New Roman" w:hAnsi="Times New Roman"/>
                <w:color w:val="FF0000"/>
                <w:sz w:val="20"/>
                <w:szCs w:val="20"/>
                <w:lang w:val="en-US" w:eastAsia="pt-BR"/>
              </w:rPr>
              <w:t>5</w:t>
            </w:r>
            <w:r w:rsidRPr="00CF51AA">
              <w:rPr>
                <w:rFonts w:ascii="Times New Roman" w:eastAsia="Times New Roman" w:hAnsi="Times New Roman"/>
                <w:color w:val="FF0000"/>
                <w:sz w:val="20"/>
                <w:szCs w:val="20"/>
                <w:lang w:val="en-US" w:eastAsia="pt-BR"/>
              </w:rPr>
              <w:t xml:space="preserve">) </w:t>
            </w:r>
          </w:p>
          <w:p w14:paraId="72F24659" w14:textId="4C4158BF" w:rsidR="00563CB5"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RS (7)</w:t>
            </w:r>
          </w:p>
          <w:p w14:paraId="0275C4B7" w14:textId="51333DDB" w:rsidR="00563CB5"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RJ (8)</w:t>
            </w:r>
          </w:p>
          <w:p w14:paraId="700FA62D" w14:textId="35D8D11A" w:rsidR="00563CB5"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MG</w:t>
            </w:r>
            <w:r w:rsidR="00563CB5">
              <w:rPr>
                <w:rFonts w:ascii="Times New Roman" w:eastAsia="Times New Roman" w:hAnsi="Times New Roman"/>
                <w:sz w:val="20"/>
                <w:szCs w:val="20"/>
                <w:lang w:val="en-US" w:eastAsia="pt-BR"/>
              </w:rPr>
              <w:t xml:space="preserve"> and</w:t>
            </w:r>
            <w:r w:rsidRPr="003F1412">
              <w:rPr>
                <w:rFonts w:ascii="Times New Roman" w:eastAsia="Times New Roman" w:hAnsi="Times New Roman"/>
                <w:sz w:val="20"/>
                <w:szCs w:val="20"/>
                <w:lang w:val="en-US" w:eastAsia="pt-BR"/>
              </w:rPr>
              <w:t xml:space="preserve"> MS (9)</w:t>
            </w:r>
          </w:p>
          <w:p w14:paraId="49B9E39D" w14:textId="33E26BC6" w:rsidR="00563CB5"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SP (16)</w:t>
            </w:r>
          </w:p>
          <w:p w14:paraId="61E6EC77" w14:textId="44D3FF8D"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PR (48)</w:t>
            </w:r>
          </w:p>
        </w:tc>
        <w:tc>
          <w:tcPr>
            <w:tcW w:w="2791" w:type="dxa"/>
            <w:tcBorders>
              <w:top w:val="nil"/>
              <w:bottom w:val="single" w:sz="4" w:space="0" w:color="00000A"/>
            </w:tcBorders>
            <w:shd w:val="clear" w:color="auto" w:fill="auto"/>
          </w:tcPr>
          <w:p w14:paraId="76C7E903" w14:textId="1488CE92" w:rsidR="005B0036" w:rsidRPr="003F1412" w:rsidRDefault="00ED761E">
            <w:pPr>
              <w:spacing w:after="0" w:line="240" w:lineRule="auto"/>
              <w:jc w:val="center"/>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Crop </w:t>
            </w:r>
            <w:r w:rsidRPr="00CF51AA">
              <w:rPr>
                <w:rFonts w:ascii="Times New Roman" w:eastAsia="Times New Roman" w:hAnsi="Times New Roman"/>
                <w:color w:val="FF0000"/>
                <w:sz w:val="20"/>
                <w:szCs w:val="20"/>
                <w:lang w:val="en-US" w:eastAsia="pt-BR"/>
              </w:rPr>
              <w:t>(7</w:t>
            </w:r>
            <w:r w:rsidR="00A669C6" w:rsidRPr="00CF51AA">
              <w:rPr>
                <w:rFonts w:ascii="Times New Roman" w:eastAsia="Times New Roman" w:hAnsi="Times New Roman"/>
                <w:color w:val="FF0000"/>
                <w:sz w:val="20"/>
                <w:szCs w:val="20"/>
                <w:lang w:val="en-US" w:eastAsia="pt-BR"/>
              </w:rPr>
              <w:t>2</w:t>
            </w:r>
            <w:r w:rsidRPr="00CF51AA">
              <w:rPr>
                <w:rFonts w:ascii="Times New Roman" w:eastAsia="Times New Roman" w:hAnsi="Times New Roman"/>
                <w:color w:val="FF0000"/>
                <w:sz w:val="20"/>
                <w:szCs w:val="20"/>
                <w:lang w:val="en-US" w:eastAsia="pt-BR"/>
              </w:rPr>
              <w:t>/3</w:t>
            </w:r>
            <w:r w:rsidR="00A669C6" w:rsidRPr="00CF51AA">
              <w:rPr>
                <w:rFonts w:ascii="Times New Roman" w:eastAsia="Times New Roman" w:hAnsi="Times New Roman"/>
                <w:color w:val="FF0000"/>
                <w:sz w:val="20"/>
                <w:szCs w:val="20"/>
                <w:lang w:val="en-US" w:eastAsia="pt-BR"/>
              </w:rPr>
              <w:t>6</w:t>
            </w:r>
            <w:r w:rsidR="00A669C6" w:rsidRPr="00CF51AA">
              <w:rPr>
                <w:rFonts w:eastAsia="Times New Roman"/>
                <w:color w:val="FF0000"/>
                <w:sz w:val="20"/>
                <w:szCs w:val="20"/>
                <w:lang w:val="en-US" w:eastAsia="pt-BR"/>
              </w:rPr>
              <w:t>1</w:t>
            </w:r>
            <w:r w:rsidRPr="00CF51AA">
              <w:rPr>
                <w:rFonts w:ascii="Times New Roman" w:eastAsia="Times New Roman" w:hAnsi="Times New Roman"/>
                <w:color w:val="FF0000"/>
                <w:sz w:val="20"/>
                <w:szCs w:val="20"/>
                <w:lang w:val="en-US" w:eastAsia="pt-BR"/>
              </w:rPr>
              <w:t>)</w:t>
            </w:r>
          </w:p>
          <w:p w14:paraId="6E430ACD" w14:textId="6911482B" w:rsidR="005B0036" w:rsidRPr="00563CB5" w:rsidRDefault="00ED761E">
            <w:pPr>
              <w:spacing w:after="0" w:line="240" w:lineRule="auto"/>
              <w:jc w:val="center"/>
              <w:rPr>
                <w:rFonts w:ascii="Times New Roman" w:eastAsia="Times New Roman" w:hAnsi="Times New Roman"/>
                <w:color w:val="000000"/>
                <w:sz w:val="20"/>
                <w:szCs w:val="20"/>
                <w:lang w:val="en-US" w:eastAsia="pt-BR"/>
              </w:rPr>
            </w:pPr>
            <w:r w:rsidRPr="00563CB5">
              <w:rPr>
                <w:rFonts w:ascii="Times New Roman" w:eastAsia="Times New Roman" w:hAnsi="Times New Roman"/>
                <w:color w:val="000000"/>
                <w:sz w:val="20"/>
                <w:szCs w:val="20"/>
                <w:lang w:val="en-US" w:eastAsia="pt-BR"/>
              </w:rPr>
              <w:t>Native vegetation (</w:t>
            </w:r>
            <w:r w:rsidRPr="00CF51AA">
              <w:rPr>
                <w:rFonts w:ascii="Times New Roman" w:eastAsia="Times New Roman" w:hAnsi="Times New Roman"/>
                <w:color w:val="FF0000"/>
                <w:sz w:val="20"/>
                <w:szCs w:val="20"/>
                <w:lang w:val="en-US" w:eastAsia="pt-BR"/>
              </w:rPr>
              <w:t>8</w:t>
            </w:r>
            <w:r w:rsidR="00A669C6" w:rsidRPr="00CF51AA">
              <w:rPr>
                <w:rFonts w:ascii="Times New Roman" w:eastAsia="Times New Roman" w:hAnsi="Times New Roman"/>
                <w:color w:val="FF0000"/>
                <w:sz w:val="20"/>
                <w:szCs w:val="20"/>
                <w:lang w:val="en-US" w:eastAsia="pt-BR"/>
              </w:rPr>
              <w:t>6</w:t>
            </w:r>
            <w:r w:rsidRPr="00CF51AA">
              <w:rPr>
                <w:rFonts w:ascii="Times New Roman" w:eastAsia="Times New Roman" w:hAnsi="Times New Roman"/>
                <w:color w:val="FF0000"/>
                <w:sz w:val="20"/>
                <w:szCs w:val="20"/>
                <w:lang w:val="en-US" w:eastAsia="pt-BR"/>
              </w:rPr>
              <w:t>/</w:t>
            </w:r>
            <w:r w:rsidR="00A669C6" w:rsidRPr="00CF51AA">
              <w:rPr>
                <w:rFonts w:ascii="Times New Roman" w:eastAsia="Times New Roman" w:hAnsi="Times New Roman"/>
                <w:color w:val="FF0000"/>
                <w:sz w:val="20"/>
                <w:szCs w:val="20"/>
                <w:lang w:val="en-US" w:eastAsia="pt-BR"/>
              </w:rPr>
              <w:t>2</w:t>
            </w:r>
            <w:r w:rsidR="00A669C6" w:rsidRPr="00CF51AA">
              <w:rPr>
                <w:rFonts w:eastAsia="Times New Roman"/>
                <w:color w:val="FF0000"/>
                <w:sz w:val="20"/>
                <w:szCs w:val="20"/>
                <w:lang w:val="en-US" w:eastAsia="pt-BR"/>
              </w:rPr>
              <w:t>22</w:t>
            </w:r>
            <w:r w:rsidRPr="00563CB5">
              <w:rPr>
                <w:rFonts w:ascii="Times New Roman" w:eastAsia="Times New Roman" w:hAnsi="Times New Roman"/>
                <w:color w:val="000000"/>
                <w:sz w:val="20"/>
                <w:szCs w:val="20"/>
                <w:lang w:val="en-US" w:eastAsia="pt-BR"/>
              </w:rPr>
              <w:t>)</w:t>
            </w:r>
          </w:p>
          <w:p w14:paraId="1D025E46" w14:textId="49550C82" w:rsidR="005B0036" w:rsidRPr="00BD3AFB" w:rsidRDefault="00ED761E">
            <w:pPr>
              <w:spacing w:after="0" w:line="240" w:lineRule="auto"/>
              <w:jc w:val="center"/>
              <w:rPr>
                <w:rFonts w:ascii="Times New Roman" w:eastAsia="Times New Roman" w:hAnsi="Times New Roman"/>
                <w:color w:val="000000"/>
                <w:sz w:val="20"/>
                <w:szCs w:val="20"/>
                <w:lang w:val="en-US" w:eastAsia="pt-BR"/>
              </w:rPr>
            </w:pPr>
            <w:r w:rsidRPr="00BD3AFB">
              <w:rPr>
                <w:rFonts w:ascii="Times New Roman" w:eastAsia="Times New Roman" w:hAnsi="Times New Roman"/>
                <w:color w:val="000000"/>
                <w:sz w:val="20"/>
                <w:szCs w:val="20"/>
                <w:lang w:val="en-US" w:eastAsia="pt-BR"/>
              </w:rPr>
              <w:t>IPS (</w:t>
            </w:r>
            <w:r w:rsidRPr="00CF51AA">
              <w:rPr>
                <w:rFonts w:ascii="Times New Roman" w:eastAsia="Times New Roman" w:hAnsi="Times New Roman"/>
                <w:color w:val="FF0000"/>
                <w:sz w:val="20"/>
                <w:szCs w:val="20"/>
                <w:lang w:val="en-US" w:eastAsia="pt-BR"/>
              </w:rPr>
              <w:t>3</w:t>
            </w:r>
            <w:r w:rsidR="00A669C6" w:rsidRPr="00CF51AA">
              <w:rPr>
                <w:rFonts w:ascii="Times New Roman" w:eastAsia="Times New Roman" w:hAnsi="Times New Roman"/>
                <w:color w:val="FF0000"/>
                <w:sz w:val="20"/>
                <w:szCs w:val="20"/>
                <w:lang w:val="en-US" w:eastAsia="pt-BR"/>
              </w:rPr>
              <w:t>3</w:t>
            </w:r>
            <w:r w:rsidRPr="00CF51AA">
              <w:rPr>
                <w:rFonts w:ascii="Times New Roman" w:eastAsia="Times New Roman" w:hAnsi="Times New Roman"/>
                <w:color w:val="FF0000"/>
                <w:sz w:val="20"/>
                <w:szCs w:val="20"/>
                <w:lang w:val="en-US" w:eastAsia="pt-BR"/>
              </w:rPr>
              <w:t>/9</w:t>
            </w:r>
            <w:r w:rsidR="00A669C6" w:rsidRPr="00CF51AA">
              <w:rPr>
                <w:rFonts w:ascii="Times New Roman" w:eastAsia="Times New Roman" w:hAnsi="Times New Roman"/>
                <w:color w:val="FF0000"/>
                <w:sz w:val="20"/>
                <w:szCs w:val="20"/>
                <w:lang w:val="en-US" w:eastAsia="pt-BR"/>
              </w:rPr>
              <w:t>4</w:t>
            </w:r>
            <w:r w:rsidRPr="00CF51AA">
              <w:rPr>
                <w:rFonts w:ascii="Times New Roman" w:eastAsia="Times New Roman" w:hAnsi="Times New Roman"/>
                <w:color w:val="FF0000"/>
                <w:sz w:val="20"/>
                <w:szCs w:val="20"/>
                <w:lang w:val="en-US" w:eastAsia="pt-BR"/>
              </w:rPr>
              <w:t>)</w:t>
            </w:r>
          </w:p>
          <w:p w14:paraId="7EE76A62" w14:textId="17252749" w:rsidR="005B0036" w:rsidRPr="00BD3AFB" w:rsidRDefault="00ED761E">
            <w:pPr>
              <w:spacing w:after="0" w:line="240" w:lineRule="auto"/>
              <w:jc w:val="center"/>
              <w:rPr>
                <w:rFonts w:ascii="Times New Roman" w:eastAsia="Times New Roman" w:hAnsi="Times New Roman"/>
                <w:color w:val="000000"/>
                <w:sz w:val="20"/>
                <w:szCs w:val="20"/>
                <w:lang w:val="en-US" w:eastAsia="pt-BR"/>
              </w:rPr>
            </w:pPr>
            <w:r w:rsidRPr="00BD3AFB">
              <w:rPr>
                <w:rFonts w:ascii="Times New Roman" w:eastAsia="Times New Roman" w:hAnsi="Times New Roman"/>
                <w:color w:val="000000"/>
                <w:sz w:val="20"/>
                <w:szCs w:val="20"/>
                <w:lang w:val="en-US" w:eastAsia="pt-BR"/>
              </w:rPr>
              <w:t>Pasture (</w:t>
            </w:r>
            <w:r w:rsidRPr="00CF51AA">
              <w:rPr>
                <w:rFonts w:ascii="Times New Roman" w:eastAsia="Times New Roman" w:hAnsi="Times New Roman"/>
                <w:color w:val="FF0000"/>
                <w:sz w:val="20"/>
                <w:szCs w:val="20"/>
                <w:lang w:val="en-US" w:eastAsia="pt-BR"/>
              </w:rPr>
              <w:t>4</w:t>
            </w:r>
            <w:r w:rsidR="00A669C6" w:rsidRPr="00CF51AA">
              <w:rPr>
                <w:rFonts w:ascii="Times New Roman" w:eastAsia="Times New Roman" w:hAnsi="Times New Roman"/>
                <w:color w:val="FF0000"/>
                <w:sz w:val="20"/>
                <w:szCs w:val="20"/>
                <w:lang w:val="en-US" w:eastAsia="pt-BR"/>
              </w:rPr>
              <w:t>2</w:t>
            </w:r>
            <w:r w:rsidRPr="00CF51AA">
              <w:rPr>
                <w:rFonts w:ascii="Times New Roman" w:eastAsia="Times New Roman" w:hAnsi="Times New Roman"/>
                <w:color w:val="FF0000"/>
                <w:sz w:val="20"/>
                <w:szCs w:val="20"/>
                <w:lang w:val="en-US" w:eastAsia="pt-BR"/>
              </w:rPr>
              <w:t>/</w:t>
            </w:r>
            <w:r w:rsidR="00A669C6" w:rsidRPr="00CF51AA">
              <w:rPr>
                <w:rFonts w:ascii="Times New Roman" w:eastAsia="Times New Roman" w:hAnsi="Times New Roman"/>
                <w:color w:val="FF0000"/>
                <w:sz w:val="20"/>
                <w:szCs w:val="20"/>
                <w:lang w:val="en-US" w:eastAsia="pt-BR"/>
              </w:rPr>
              <w:t>8</w:t>
            </w:r>
            <w:r w:rsidRPr="00CF51AA">
              <w:rPr>
                <w:rFonts w:ascii="Times New Roman" w:eastAsia="Times New Roman" w:hAnsi="Times New Roman"/>
                <w:color w:val="FF0000"/>
                <w:sz w:val="20"/>
                <w:szCs w:val="20"/>
                <w:lang w:val="en-US" w:eastAsia="pt-BR"/>
              </w:rPr>
              <w:t>8)</w:t>
            </w:r>
          </w:p>
          <w:p w14:paraId="0EE93255" w14:textId="100592F1" w:rsidR="005B0036" w:rsidRPr="003F1412" w:rsidRDefault="00ED761E">
            <w:pPr>
              <w:spacing w:after="0" w:line="240" w:lineRule="auto"/>
              <w:jc w:val="center"/>
              <w:rPr>
                <w:rFonts w:ascii="Times New Roman" w:eastAsia="Times New Roman" w:hAnsi="Times New Roman"/>
                <w:sz w:val="20"/>
                <w:szCs w:val="20"/>
                <w:lang w:val="en-US" w:eastAsia="pt-BR"/>
              </w:rPr>
            </w:pPr>
            <w:proofErr w:type="spellStart"/>
            <w:r w:rsidRPr="00563CB5">
              <w:rPr>
                <w:rFonts w:ascii="Times New Roman" w:eastAsia="Times New Roman" w:hAnsi="Times New Roman"/>
                <w:color w:val="000000"/>
                <w:sz w:val="20"/>
                <w:szCs w:val="20"/>
                <w:lang w:eastAsia="pt-BR"/>
              </w:rPr>
              <w:t>Forestry</w:t>
            </w:r>
            <w:proofErr w:type="spellEnd"/>
            <w:r w:rsidRPr="00563CB5">
              <w:rPr>
                <w:rFonts w:ascii="Times New Roman" w:eastAsia="Times New Roman" w:hAnsi="Times New Roman"/>
                <w:color w:val="000000"/>
                <w:sz w:val="20"/>
                <w:szCs w:val="20"/>
                <w:lang w:eastAsia="pt-BR"/>
              </w:rPr>
              <w:t xml:space="preserve"> plantation (18/</w:t>
            </w:r>
            <w:r w:rsidRPr="003F1412">
              <w:rPr>
                <w:rFonts w:ascii="Times New Roman" w:eastAsia="Times New Roman" w:hAnsi="Times New Roman"/>
                <w:sz w:val="20"/>
                <w:szCs w:val="20"/>
                <w:lang w:val="en-US" w:eastAsia="pt-BR"/>
              </w:rPr>
              <w:t>51)</w:t>
            </w:r>
          </w:p>
        </w:tc>
        <w:tc>
          <w:tcPr>
            <w:tcW w:w="1149" w:type="dxa"/>
            <w:gridSpan w:val="2"/>
            <w:tcBorders>
              <w:top w:val="nil"/>
              <w:bottom w:val="single" w:sz="4" w:space="0" w:color="00000A"/>
            </w:tcBorders>
            <w:shd w:val="clear" w:color="auto" w:fill="auto"/>
          </w:tcPr>
          <w:p w14:paraId="233C9CC1" w14:textId="3FF243F2" w:rsidR="005B0036" w:rsidRPr="003F1412" w:rsidRDefault="005B0036">
            <w:pPr>
              <w:spacing w:after="0" w:line="240" w:lineRule="auto"/>
              <w:jc w:val="center"/>
              <w:rPr>
                <w:rFonts w:ascii="Times New Roman" w:eastAsia="Times New Roman" w:hAnsi="Times New Roman"/>
                <w:sz w:val="20"/>
                <w:szCs w:val="20"/>
                <w:lang w:val="en-US" w:eastAsia="pt-BR"/>
              </w:rPr>
            </w:pPr>
          </w:p>
        </w:tc>
        <w:tc>
          <w:tcPr>
            <w:tcW w:w="843" w:type="dxa"/>
            <w:gridSpan w:val="2"/>
            <w:tcBorders>
              <w:top w:val="nil"/>
              <w:bottom w:val="single" w:sz="4" w:space="0" w:color="00000A"/>
            </w:tcBorders>
            <w:shd w:val="clear" w:color="auto" w:fill="auto"/>
          </w:tcPr>
          <w:p w14:paraId="457E5DDE" w14:textId="79FCA071" w:rsidR="005B0036" w:rsidRPr="003F1412" w:rsidRDefault="005B0036">
            <w:pPr>
              <w:spacing w:after="0" w:line="240" w:lineRule="auto"/>
              <w:jc w:val="center"/>
              <w:rPr>
                <w:rFonts w:ascii="Times New Roman" w:eastAsia="Times New Roman" w:hAnsi="Times New Roman"/>
                <w:sz w:val="20"/>
                <w:szCs w:val="20"/>
                <w:lang w:val="en-US" w:eastAsia="pt-BR"/>
              </w:rPr>
            </w:pPr>
          </w:p>
        </w:tc>
        <w:tc>
          <w:tcPr>
            <w:tcW w:w="3587" w:type="dxa"/>
            <w:gridSpan w:val="3"/>
            <w:tcBorders>
              <w:top w:val="nil"/>
              <w:bottom w:val="single" w:sz="4" w:space="0" w:color="00000A"/>
            </w:tcBorders>
            <w:shd w:val="clear" w:color="auto" w:fill="auto"/>
          </w:tcPr>
          <w:p w14:paraId="0F740C43"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Papers in journal (49)</w:t>
            </w:r>
          </w:p>
          <w:p w14:paraId="72071012" w14:textId="4084A42B"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 xml:space="preserve">Book </w:t>
            </w:r>
            <w:r w:rsidR="00D35408">
              <w:rPr>
                <w:rFonts w:ascii="Times New Roman" w:eastAsia="Times New Roman" w:hAnsi="Times New Roman"/>
                <w:sz w:val="20"/>
                <w:szCs w:val="20"/>
                <w:lang w:val="en-US" w:eastAsia="pt-BR"/>
              </w:rPr>
              <w:t>c</w:t>
            </w:r>
            <w:r w:rsidRPr="003F1412">
              <w:rPr>
                <w:rFonts w:ascii="Times New Roman" w:eastAsia="Times New Roman" w:hAnsi="Times New Roman"/>
                <w:sz w:val="20"/>
                <w:szCs w:val="20"/>
                <w:lang w:val="en-US" w:eastAsia="pt-BR"/>
              </w:rPr>
              <w:t>hapters (7)</w:t>
            </w:r>
          </w:p>
          <w:p w14:paraId="1400896A" w14:textId="77777777"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Theses and dissertations (37)</w:t>
            </w:r>
          </w:p>
          <w:p w14:paraId="73A4592F" w14:textId="0760E028" w:rsidR="005B0036" w:rsidRPr="003F1412" w:rsidRDefault="00ED761E">
            <w:pPr>
              <w:spacing w:after="0" w:line="240" w:lineRule="auto"/>
              <w:rPr>
                <w:rFonts w:ascii="Times New Roman" w:eastAsia="Times New Roman" w:hAnsi="Times New Roman"/>
                <w:sz w:val="20"/>
                <w:szCs w:val="20"/>
                <w:lang w:val="en-US" w:eastAsia="pt-BR"/>
              </w:rPr>
            </w:pPr>
            <w:r w:rsidRPr="003F1412">
              <w:rPr>
                <w:rFonts w:ascii="Times New Roman" w:eastAsia="Times New Roman" w:hAnsi="Times New Roman"/>
                <w:sz w:val="20"/>
                <w:szCs w:val="20"/>
                <w:lang w:val="en-US" w:eastAsia="pt-BR"/>
              </w:rPr>
              <w:t>Abstracts/Conference papers/Others (</w:t>
            </w:r>
            <w:r w:rsidRPr="00CF51AA">
              <w:rPr>
                <w:rFonts w:ascii="Times New Roman" w:eastAsia="Times New Roman" w:hAnsi="Times New Roman"/>
                <w:color w:val="FF0000"/>
                <w:sz w:val="20"/>
                <w:szCs w:val="20"/>
                <w:lang w:val="en-US" w:eastAsia="pt-BR"/>
              </w:rPr>
              <w:t>4</w:t>
            </w:r>
            <w:r w:rsidR="00A669C6" w:rsidRPr="00CF51AA">
              <w:rPr>
                <w:rFonts w:ascii="Times New Roman" w:eastAsia="Times New Roman" w:hAnsi="Times New Roman"/>
                <w:color w:val="FF0000"/>
                <w:sz w:val="20"/>
                <w:szCs w:val="20"/>
                <w:lang w:val="en-US" w:eastAsia="pt-BR"/>
              </w:rPr>
              <w:t>4</w:t>
            </w:r>
            <w:r w:rsidRPr="003F1412">
              <w:rPr>
                <w:rFonts w:ascii="Times New Roman" w:eastAsia="Times New Roman" w:hAnsi="Times New Roman"/>
                <w:sz w:val="20"/>
                <w:szCs w:val="20"/>
                <w:lang w:val="en-US" w:eastAsia="pt-BR"/>
              </w:rPr>
              <w:t>)</w:t>
            </w:r>
          </w:p>
        </w:tc>
      </w:tr>
    </w:tbl>
    <w:p w14:paraId="70761B81" w14:textId="522012C0" w:rsidR="005B0036" w:rsidRPr="004557C5" w:rsidRDefault="00ED761E" w:rsidP="003F1412">
      <w:pPr>
        <w:spacing w:line="480" w:lineRule="auto"/>
        <w:jc w:val="both"/>
      </w:pPr>
      <w:r w:rsidRPr="003F1412">
        <w:rPr>
          <w:rFonts w:ascii="Times New Roman" w:eastAsia="Times New Roman" w:hAnsi="Times New Roman"/>
          <w:sz w:val="20"/>
          <w:szCs w:val="20"/>
          <w:vertAlign w:val="superscript"/>
          <w:lang w:val="en-US" w:eastAsia="pt-BR"/>
        </w:rPr>
        <w:lastRenderedPageBreak/>
        <w:t>(</w:t>
      </w:r>
      <w:proofErr w:type="gramStart"/>
      <w:r w:rsidRPr="003F1412">
        <w:rPr>
          <w:rFonts w:ascii="Times New Roman" w:eastAsia="Times New Roman" w:hAnsi="Times New Roman"/>
          <w:sz w:val="20"/>
          <w:szCs w:val="20"/>
          <w:vertAlign w:val="superscript"/>
          <w:lang w:val="en-US" w:eastAsia="pt-BR"/>
        </w:rPr>
        <w:t>1)</w:t>
      </w:r>
      <w:r w:rsidRPr="0060518F">
        <w:rPr>
          <w:rFonts w:ascii="Times New Roman" w:eastAsia="Times New Roman" w:hAnsi="Times New Roman"/>
          <w:color w:val="000000"/>
          <w:sz w:val="20"/>
          <w:szCs w:val="20"/>
          <w:lang w:val="en-US" w:eastAsia="pt-BR"/>
        </w:rPr>
        <w:t>IPS</w:t>
      </w:r>
      <w:proofErr w:type="gramEnd"/>
      <w:r w:rsidR="0060518F">
        <w:rPr>
          <w:rFonts w:ascii="Times New Roman" w:hAnsi="Times New Roman"/>
          <w:sz w:val="20"/>
          <w:szCs w:val="20"/>
          <w:lang w:val="en-US"/>
        </w:rPr>
        <w:t>, i</w:t>
      </w:r>
      <w:r w:rsidRPr="0060518F">
        <w:rPr>
          <w:rFonts w:ascii="Times New Roman" w:hAnsi="Times New Roman"/>
          <w:sz w:val="20"/>
          <w:szCs w:val="20"/>
          <w:lang w:val="en-US"/>
        </w:rPr>
        <w:t>ntegrated production system</w:t>
      </w:r>
      <w:r w:rsidR="00D35408">
        <w:rPr>
          <w:rFonts w:ascii="Times New Roman" w:hAnsi="Times New Roman"/>
          <w:sz w:val="20"/>
          <w:szCs w:val="20"/>
          <w:lang w:val="en-US"/>
        </w:rPr>
        <w:t>, which</w:t>
      </w:r>
      <w:r w:rsidRPr="00003F24">
        <w:rPr>
          <w:rFonts w:ascii="Times New Roman" w:hAnsi="Times New Roman"/>
          <w:sz w:val="20"/>
          <w:szCs w:val="20"/>
          <w:lang w:val="en-US"/>
        </w:rPr>
        <w:t xml:space="preserve"> include</w:t>
      </w:r>
      <w:r w:rsidR="00D35408">
        <w:rPr>
          <w:rFonts w:ascii="Times New Roman" w:hAnsi="Times New Roman"/>
          <w:sz w:val="20"/>
          <w:szCs w:val="20"/>
          <w:lang w:val="en-US"/>
        </w:rPr>
        <w:t>s</w:t>
      </w:r>
      <w:r w:rsidRPr="00003F24">
        <w:rPr>
          <w:rFonts w:ascii="Times New Roman" w:hAnsi="Times New Roman"/>
          <w:sz w:val="20"/>
          <w:szCs w:val="20"/>
          <w:lang w:val="en-US"/>
        </w:rPr>
        <w:t xml:space="preserve"> different species. </w:t>
      </w:r>
      <w:r w:rsidRPr="003F1412">
        <w:rPr>
          <w:rFonts w:ascii="Times New Roman" w:eastAsia="Times New Roman" w:hAnsi="Times New Roman"/>
          <w:sz w:val="20"/>
          <w:szCs w:val="20"/>
          <w:vertAlign w:val="superscript"/>
          <w:lang w:val="en-US" w:eastAsia="pt-BR"/>
        </w:rPr>
        <w:t>(</w:t>
      </w:r>
      <w:proofErr w:type="gramStart"/>
      <w:r w:rsidRPr="003F1412">
        <w:rPr>
          <w:rFonts w:ascii="Times New Roman" w:eastAsia="Times New Roman" w:hAnsi="Times New Roman"/>
          <w:sz w:val="20"/>
          <w:szCs w:val="20"/>
          <w:vertAlign w:val="superscript"/>
          <w:lang w:val="en-US" w:eastAsia="pt-BR"/>
        </w:rPr>
        <w:t>2)</w:t>
      </w:r>
      <w:r w:rsidR="00D35408">
        <w:rPr>
          <w:rFonts w:ascii="Times New Roman" w:eastAsia="Times New Roman" w:hAnsi="Times New Roman"/>
          <w:sz w:val="20"/>
          <w:szCs w:val="20"/>
          <w:lang w:val="en-US" w:eastAsia="pt-BR"/>
        </w:rPr>
        <w:t>N</w:t>
      </w:r>
      <w:r w:rsidRPr="003F1412">
        <w:rPr>
          <w:rFonts w:ascii="Times New Roman" w:eastAsia="Times New Roman" w:hAnsi="Times New Roman"/>
          <w:sz w:val="20"/>
          <w:szCs w:val="20"/>
          <w:lang w:val="en-US" w:eastAsia="pt-BR"/>
        </w:rPr>
        <w:t>umber</w:t>
      </w:r>
      <w:proofErr w:type="gramEnd"/>
      <w:r w:rsidRPr="003F1412">
        <w:rPr>
          <w:rFonts w:ascii="Times New Roman" w:eastAsia="Times New Roman" w:hAnsi="Times New Roman"/>
          <w:sz w:val="20"/>
          <w:szCs w:val="20"/>
          <w:lang w:val="en-US" w:eastAsia="pt-BR"/>
        </w:rPr>
        <w:t xml:space="preserve"> of sampl</w:t>
      </w:r>
      <w:r w:rsidR="0060518F">
        <w:rPr>
          <w:rFonts w:ascii="Times New Roman" w:eastAsia="Times New Roman" w:hAnsi="Times New Roman"/>
          <w:sz w:val="20"/>
          <w:szCs w:val="20"/>
          <w:lang w:val="en-US" w:eastAsia="pt-BR"/>
        </w:rPr>
        <w:t>ing</w:t>
      </w:r>
      <w:r w:rsidRPr="003F1412">
        <w:rPr>
          <w:rFonts w:ascii="Times New Roman" w:eastAsia="Times New Roman" w:hAnsi="Times New Roman"/>
          <w:sz w:val="20"/>
          <w:szCs w:val="20"/>
          <w:lang w:val="en-US" w:eastAsia="pt-BR"/>
        </w:rPr>
        <w:t xml:space="preserve"> points</w:t>
      </w:r>
      <w:r w:rsidR="00D35408">
        <w:rPr>
          <w:rFonts w:ascii="Times New Roman" w:eastAsia="Times New Roman" w:hAnsi="Times New Roman"/>
          <w:sz w:val="20"/>
          <w:szCs w:val="20"/>
          <w:lang w:val="en-US" w:eastAsia="pt-BR"/>
        </w:rPr>
        <w:t>.</w:t>
      </w:r>
      <w:r w:rsidRPr="003F1412">
        <w:rPr>
          <w:rFonts w:ascii="Times New Roman" w:eastAsia="Times New Roman" w:hAnsi="Times New Roman"/>
          <w:sz w:val="20"/>
          <w:szCs w:val="20"/>
          <w:lang w:val="en-US" w:eastAsia="pt-BR"/>
        </w:rPr>
        <w:t xml:space="preserve"> </w:t>
      </w:r>
      <w:r w:rsidRPr="003F1412">
        <w:rPr>
          <w:rFonts w:ascii="Times New Roman" w:eastAsia="Times New Roman" w:hAnsi="Times New Roman"/>
          <w:sz w:val="20"/>
          <w:szCs w:val="20"/>
          <w:vertAlign w:val="superscript"/>
          <w:lang w:val="en-US" w:eastAsia="pt-BR"/>
        </w:rPr>
        <w:t>(3)</w:t>
      </w:r>
      <w:r w:rsidRPr="003F1412">
        <w:rPr>
          <w:rFonts w:ascii="Times New Roman" w:eastAsia="Times New Roman" w:hAnsi="Times New Roman"/>
          <w:sz w:val="20"/>
          <w:szCs w:val="20"/>
          <w:lang w:val="en-US" w:eastAsia="pt-BR"/>
        </w:rPr>
        <w:t>a</w:t>
      </w:r>
      <w:r w:rsidR="00D35408">
        <w:rPr>
          <w:rFonts w:ascii="Times New Roman" w:eastAsia="Times New Roman" w:hAnsi="Times New Roman"/>
          <w:sz w:val="20"/>
          <w:szCs w:val="20"/>
          <w:lang w:val="en-US" w:eastAsia="pt-BR"/>
        </w:rPr>
        <w:t xml:space="preserve">, </w:t>
      </w:r>
      <w:r w:rsidRPr="003F1412">
        <w:rPr>
          <w:rFonts w:ascii="Times New Roman" w:eastAsia="Times New Roman" w:hAnsi="Times New Roman"/>
          <w:sz w:val="20"/>
          <w:szCs w:val="20"/>
          <w:lang w:val="en-US" w:eastAsia="pt-BR"/>
        </w:rPr>
        <w:t>abundance</w:t>
      </w:r>
      <w:r w:rsidR="00D35408">
        <w:rPr>
          <w:rFonts w:ascii="Times New Roman" w:eastAsia="Times New Roman" w:hAnsi="Times New Roman"/>
          <w:sz w:val="20"/>
          <w:szCs w:val="20"/>
          <w:lang w:val="en-US" w:eastAsia="pt-BR"/>
        </w:rPr>
        <w:t>;</w:t>
      </w:r>
      <w:r w:rsidRPr="003F1412">
        <w:rPr>
          <w:rFonts w:ascii="Times New Roman" w:eastAsia="Times New Roman" w:hAnsi="Times New Roman"/>
          <w:sz w:val="20"/>
          <w:szCs w:val="20"/>
          <w:lang w:val="en-US" w:eastAsia="pt-BR"/>
        </w:rPr>
        <w:t xml:space="preserve"> b</w:t>
      </w:r>
      <w:r w:rsidR="00D35408">
        <w:rPr>
          <w:rFonts w:ascii="Times New Roman" w:eastAsia="Times New Roman" w:hAnsi="Times New Roman"/>
          <w:sz w:val="20"/>
          <w:szCs w:val="20"/>
          <w:lang w:val="en-US" w:eastAsia="pt-BR"/>
        </w:rPr>
        <w:t xml:space="preserve">, </w:t>
      </w:r>
      <w:r w:rsidRPr="003F1412">
        <w:rPr>
          <w:rFonts w:ascii="Times New Roman" w:eastAsia="Times New Roman" w:hAnsi="Times New Roman"/>
          <w:sz w:val="20"/>
          <w:szCs w:val="20"/>
          <w:lang w:val="en-US" w:eastAsia="pt-BR"/>
        </w:rPr>
        <w:t>biomass</w:t>
      </w:r>
      <w:r w:rsidR="00D35408">
        <w:rPr>
          <w:rFonts w:ascii="Times New Roman" w:eastAsia="Times New Roman" w:hAnsi="Times New Roman"/>
          <w:sz w:val="20"/>
          <w:szCs w:val="20"/>
          <w:lang w:val="en-US" w:eastAsia="pt-BR"/>
        </w:rPr>
        <w:t>;</w:t>
      </w:r>
      <w:r w:rsidRPr="003F1412">
        <w:rPr>
          <w:rFonts w:ascii="Times New Roman" w:eastAsia="Times New Roman" w:hAnsi="Times New Roman"/>
          <w:sz w:val="20"/>
          <w:szCs w:val="20"/>
          <w:lang w:val="en-US" w:eastAsia="pt-BR"/>
        </w:rPr>
        <w:t xml:space="preserve"> </w:t>
      </w:r>
      <w:r w:rsidR="00D35408">
        <w:rPr>
          <w:rFonts w:ascii="Times New Roman" w:eastAsia="Times New Roman" w:hAnsi="Times New Roman"/>
          <w:sz w:val="20"/>
          <w:szCs w:val="20"/>
          <w:lang w:val="en-US" w:eastAsia="pt-BR"/>
        </w:rPr>
        <w:t xml:space="preserve">and </w:t>
      </w:r>
      <w:r w:rsidRPr="003F1412">
        <w:rPr>
          <w:rFonts w:ascii="Times New Roman" w:eastAsia="Times New Roman" w:hAnsi="Times New Roman"/>
          <w:sz w:val="20"/>
          <w:szCs w:val="20"/>
          <w:lang w:val="en-US" w:eastAsia="pt-BR"/>
        </w:rPr>
        <w:t>s</w:t>
      </w:r>
      <w:r w:rsidR="00D35408">
        <w:rPr>
          <w:rFonts w:ascii="Times New Roman" w:eastAsia="Times New Roman" w:hAnsi="Times New Roman"/>
          <w:sz w:val="20"/>
          <w:szCs w:val="20"/>
          <w:lang w:val="en-US" w:eastAsia="pt-BR"/>
        </w:rPr>
        <w:t xml:space="preserve">, </w:t>
      </w:r>
      <w:r w:rsidRPr="003F1412">
        <w:rPr>
          <w:rFonts w:ascii="Times New Roman" w:eastAsia="Times New Roman" w:hAnsi="Times New Roman"/>
          <w:sz w:val="20"/>
          <w:szCs w:val="20"/>
          <w:lang w:val="en-US" w:eastAsia="pt-BR"/>
        </w:rPr>
        <w:t>soil attributes</w:t>
      </w:r>
      <w:r w:rsidR="00D35408">
        <w:rPr>
          <w:rFonts w:ascii="Times New Roman" w:eastAsia="Times New Roman" w:hAnsi="Times New Roman"/>
          <w:sz w:val="20"/>
          <w:szCs w:val="20"/>
          <w:lang w:val="en-US" w:eastAsia="pt-BR"/>
        </w:rPr>
        <w:t>,</w:t>
      </w:r>
      <w:r w:rsidRPr="003F1412">
        <w:rPr>
          <w:rFonts w:ascii="Times New Roman" w:eastAsia="Times New Roman" w:hAnsi="Times New Roman"/>
          <w:sz w:val="20"/>
          <w:szCs w:val="20"/>
          <w:lang w:val="en-US" w:eastAsia="pt-BR"/>
        </w:rPr>
        <w:t xml:space="preserve"> even if partial, chemical</w:t>
      </w:r>
      <w:r w:rsidR="00D35408">
        <w:rPr>
          <w:rFonts w:ascii="Times New Roman" w:eastAsia="Times New Roman" w:hAnsi="Times New Roman"/>
          <w:sz w:val="20"/>
          <w:szCs w:val="20"/>
          <w:lang w:val="en-US" w:eastAsia="pt-BR"/>
        </w:rPr>
        <w:t xml:space="preserve">, </w:t>
      </w:r>
      <w:r w:rsidRPr="003F1412">
        <w:rPr>
          <w:rFonts w:ascii="Times New Roman" w:eastAsia="Times New Roman" w:hAnsi="Times New Roman"/>
          <w:sz w:val="20"/>
          <w:szCs w:val="20"/>
          <w:lang w:val="en-US" w:eastAsia="pt-BR"/>
        </w:rPr>
        <w:t xml:space="preserve">and/or physical. </w:t>
      </w:r>
      <w:r w:rsidRPr="003F1412">
        <w:rPr>
          <w:rFonts w:ascii="Times New Roman" w:eastAsia="Times New Roman" w:hAnsi="Times New Roman"/>
          <w:sz w:val="20"/>
          <w:szCs w:val="20"/>
          <w:vertAlign w:val="superscript"/>
          <w:lang w:val="en-US" w:eastAsia="pt-BR"/>
        </w:rPr>
        <w:t>(</w:t>
      </w:r>
      <w:proofErr w:type="gramStart"/>
      <w:r w:rsidRPr="003F1412">
        <w:rPr>
          <w:rFonts w:ascii="Times New Roman" w:eastAsia="Times New Roman" w:hAnsi="Times New Roman"/>
          <w:sz w:val="20"/>
          <w:szCs w:val="20"/>
          <w:vertAlign w:val="superscript"/>
          <w:lang w:val="en-US" w:eastAsia="pt-BR"/>
        </w:rPr>
        <w:t>4)</w:t>
      </w:r>
      <w:r w:rsidRPr="003F1412">
        <w:rPr>
          <w:rFonts w:ascii="Times New Roman" w:eastAsia="Times New Roman" w:hAnsi="Times New Roman"/>
          <w:sz w:val="20"/>
          <w:szCs w:val="20"/>
          <w:lang w:val="en-US" w:eastAsia="pt-BR"/>
        </w:rPr>
        <w:t>The</w:t>
      </w:r>
      <w:proofErr w:type="gramEnd"/>
      <w:r w:rsidRPr="003F1412">
        <w:rPr>
          <w:rFonts w:ascii="Times New Roman" w:eastAsia="Times New Roman" w:hAnsi="Times New Roman"/>
          <w:sz w:val="20"/>
          <w:szCs w:val="20"/>
          <w:lang w:val="en-US" w:eastAsia="pt-BR"/>
        </w:rPr>
        <w:t xml:space="preserve"> number between parentheses represents the total number of</w:t>
      </w:r>
      <w:r w:rsidR="008D7CAA">
        <w:rPr>
          <w:rFonts w:ascii="Times New Roman" w:eastAsia="Times New Roman" w:hAnsi="Times New Roman"/>
          <w:sz w:val="20"/>
          <w:szCs w:val="20"/>
          <w:lang w:val="en-US" w:eastAsia="pt-BR"/>
        </w:rPr>
        <w:t xml:space="preserve"> studies that were carried out in each biome. </w:t>
      </w:r>
      <w:r w:rsidR="008D7CAA" w:rsidRPr="003F1412">
        <w:rPr>
          <w:rFonts w:ascii="Times New Roman" w:eastAsia="Times New Roman" w:hAnsi="Times New Roman"/>
          <w:sz w:val="20"/>
          <w:szCs w:val="20"/>
          <w:vertAlign w:val="superscript"/>
          <w:lang w:val="en-US" w:eastAsia="pt-BR"/>
        </w:rPr>
        <w:t>(</w:t>
      </w:r>
      <w:proofErr w:type="gramStart"/>
      <w:r w:rsidR="008D7CAA" w:rsidRPr="003F1412">
        <w:rPr>
          <w:rFonts w:ascii="Times New Roman" w:eastAsia="Times New Roman" w:hAnsi="Times New Roman"/>
          <w:sz w:val="20"/>
          <w:szCs w:val="20"/>
          <w:vertAlign w:val="superscript"/>
          <w:lang w:val="en-US" w:eastAsia="pt-BR"/>
        </w:rPr>
        <w:t>5)</w:t>
      </w:r>
      <w:r w:rsidR="008D7CAA" w:rsidRPr="00866FFD">
        <w:rPr>
          <w:rFonts w:ascii="Times New Roman" w:eastAsia="Times New Roman" w:hAnsi="Times New Roman"/>
          <w:sz w:val="20"/>
          <w:szCs w:val="20"/>
          <w:lang w:val="en-US" w:eastAsia="pt-BR"/>
        </w:rPr>
        <w:t>The</w:t>
      </w:r>
      <w:proofErr w:type="gramEnd"/>
      <w:r w:rsidR="008D7CAA" w:rsidRPr="00866FFD">
        <w:rPr>
          <w:rFonts w:ascii="Times New Roman" w:eastAsia="Times New Roman" w:hAnsi="Times New Roman"/>
          <w:sz w:val="20"/>
          <w:szCs w:val="20"/>
          <w:lang w:val="en-US" w:eastAsia="pt-BR"/>
        </w:rPr>
        <w:t xml:space="preserve"> number between parentheses represents the total number of</w:t>
      </w:r>
      <w:r w:rsidR="008D7CAA">
        <w:rPr>
          <w:rFonts w:ascii="Times New Roman" w:eastAsia="Times New Roman" w:hAnsi="Times New Roman"/>
          <w:sz w:val="20"/>
          <w:szCs w:val="20"/>
          <w:lang w:val="en-US" w:eastAsia="pt-BR"/>
        </w:rPr>
        <w:t xml:space="preserve"> studies that were carried out in each municipality in different Brazilian states</w:t>
      </w:r>
      <w:r w:rsidRPr="003F1412">
        <w:rPr>
          <w:rFonts w:ascii="Times New Roman" w:eastAsia="Times New Roman" w:hAnsi="Times New Roman"/>
          <w:sz w:val="20"/>
          <w:szCs w:val="20"/>
          <w:lang w:val="en-US" w:eastAsia="pt-BR"/>
        </w:rPr>
        <w:t xml:space="preserve">. </w:t>
      </w:r>
      <w:r w:rsidRPr="003F1412">
        <w:rPr>
          <w:rFonts w:ascii="Times New Roman" w:eastAsia="Times New Roman" w:hAnsi="Times New Roman"/>
          <w:sz w:val="20"/>
          <w:szCs w:val="20"/>
          <w:vertAlign w:val="superscript"/>
          <w:lang w:val="en-US" w:eastAsia="pt-BR"/>
        </w:rPr>
        <w:t>(</w:t>
      </w:r>
      <w:proofErr w:type="gramStart"/>
      <w:r w:rsidR="008D7CAA">
        <w:rPr>
          <w:rFonts w:ascii="Times New Roman" w:eastAsia="Times New Roman" w:hAnsi="Times New Roman"/>
          <w:sz w:val="20"/>
          <w:szCs w:val="20"/>
          <w:vertAlign w:val="superscript"/>
          <w:lang w:val="en-US" w:eastAsia="pt-BR"/>
        </w:rPr>
        <w:t>6</w:t>
      </w:r>
      <w:r w:rsidRPr="003F1412">
        <w:rPr>
          <w:rFonts w:ascii="Times New Roman" w:eastAsia="Times New Roman" w:hAnsi="Times New Roman"/>
          <w:sz w:val="20"/>
          <w:szCs w:val="20"/>
          <w:vertAlign w:val="superscript"/>
          <w:lang w:val="en-US" w:eastAsia="pt-BR"/>
        </w:rPr>
        <w:t>)</w:t>
      </w:r>
      <w:r w:rsidRPr="003F1412">
        <w:rPr>
          <w:rFonts w:ascii="Times New Roman" w:eastAsia="Times New Roman" w:hAnsi="Times New Roman"/>
          <w:sz w:val="20"/>
          <w:szCs w:val="20"/>
          <w:lang w:val="en-US" w:eastAsia="pt-BR"/>
        </w:rPr>
        <w:t>The</w:t>
      </w:r>
      <w:proofErr w:type="gramEnd"/>
      <w:r w:rsidRPr="003F1412">
        <w:rPr>
          <w:rFonts w:ascii="Times New Roman" w:eastAsia="Times New Roman" w:hAnsi="Times New Roman"/>
          <w:sz w:val="20"/>
          <w:szCs w:val="20"/>
          <w:lang w:val="en-US" w:eastAsia="pt-BR"/>
        </w:rPr>
        <w:t xml:space="preserve"> numbers between parentheses represent the total number of studies/number of points in the database. </w:t>
      </w:r>
      <w:r w:rsidRPr="003F1412">
        <w:rPr>
          <w:rFonts w:ascii="Times New Roman" w:eastAsia="Times New Roman" w:hAnsi="Times New Roman"/>
          <w:sz w:val="20"/>
          <w:szCs w:val="20"/>
          <w:vertAlign w:val="superscript"/>
          <w:lang w:val="en-US" w:eastAsia="pt-BR"/>
        </w:rPr>
        <w:t>(</w:t>
      </w:r>
      <w:proofErr w:type="gramStart"/>
      <w:r w:rsidR="008D7CAA">
        <w:rPr>
          <w:rFonts w:ascii="Times New Roman" w:eastAsia="Times New Roman" w:hAnsi="Times New Roman"/>
          <w:sz w:val="20"/>
          <w:szCs w:val="20"/>
          <w:vertAlign w:val="superscript"/>
          <w:lang w:val="en-US" w:eastAsia="pt-BR"/>
        </w:rPr>
        <w:t>7</w:t>
      </w:r>
      <w:r w:rsidRPr="003F1412">
        <w:rPr>
          <w:rFonts w:ascii="Times New Roman" w:eastAsia="Times New Roman" w:hAnsi="Times New Roman"/>
          <w:sz w:val="20"/>
          <w:szCs w:val="20"/>
          <w:vertAlign w:val="superscript"/>
          <w:lang w:val="en-US" w:eastAsia="pt-BR"/>
        </w:rPr>
        <w:t>)</w:t>
      </w:r>
      <w:r w:rsidRPr="003F1412">
        <w:rPr>
          <w:rFonts w:ascii="Times New Roman" w:eastAsia="Times New Roman" w:hAnsi="Times New Roman"/>
          <w:sz w:val="20"/>
          <w:szCs w:val="20"/>
          <w:lang w:val="en-US" w:eastAsia="pt-BR"/>
        </w:rPr>
        <w:t>The</w:t>
      </w:r>
      <w:proofErr w:type="gramEnd"/>
      <w:r w:rsidRPr="003F1412">
        <w:rPr>
          <w:rFonts w:ascii="Times New Roman" w:eastAsia="Times New Roman" w:hAnsi="Times New Roman"/>
          <w:sz w:val="20"/>
          <w:szCs w:val="20"/>
          <w:lang w:val="en-US" w:eastAsia="pt-BR"/>
        </w:rPr>
        <w:t xml:space="preserve"> sum of all studies in each category is </w:t>
      </w:r>
      <w:r w:rsidR="008D7CAA">
        <w:rPr>
          <w:rFonts w:ascii="Times New Roman" w:eastAsia="Times New Roman" w:hAnsi="Times New Roman"/>
          <w:sz w:val="20"/>
          <w:szCs w:val="20"/>
          <w:lang w:val="en-US" w:eastAsia="pt-BR"/>
        </w:rPr>
        <w:t>greater</w:t>
      </w:r>
      <w:r w:rsidR="008D7CAA" w:rsidRPr="003F1412">
        <w:rPr>
          <w:rFonts w:ascii="Times New Roman" w:eastAsia="Times New Roman" w:hAnsi="Times New Roman"/>
          <w:sz w:val="20"/>
          <w:szCs w:val="20"/>
          <w:lang w:val="en-US" w:eastAsia="pt-BR"/>
        </w:rPr>
        <w:t xml:space="preserve"> </w:t>
      </w:r>
      <w:r w:rsidRPr="003F1412">
        <w:rPr>
          <w:rFonts w:ascii="Times New Roman" w:eastAsia="Times New Roman" w:hAnsi="Times New Roman"/>
          <w:sz w:val="20"/>
          <w:szCs w:val="20"/>
          <w:lang w:val="en-US" w:eastAsia="pt-BR"/>
        </w:rPr>
        <w:t xml:space="preserve">than 128, because data from some studies were published in more than one </w:t>
      </w:r>
      <w:r w:rsidR="005A2631">
        <w:rPr>
          <w:rFonts w:ascii="Times New Roman" w:eastAsia="Times New Roman" w:hAnsi="Times New Roman"/>
          <w:sz w:val="20"/>
          <w:szCs w:val="20"/>
          <w:lang w:val="en-US" w:eastAsia="pt-BR"/>
        </w:rPr>
        <w:t>format</w:t>
      </w:r>
      <w:r w:rsidR="005A2631" w:rsidRPr="003F1412">
        <w:rPr>
          <w:rFonts w:ascii="Times New Roman" w:eastAsia="Times New Roman" w:hAnsi="Times New Roman"/>
          <w:sz w:val="20"/>
          <w:szCs w:val="20"/>
          <w:lang w:val="en-US" w:eastAsia="pt-BR"/>
        </w:rPr>
        <w:t xml:space="preserve"> </w:t>
      </w:r>
      <w:r w:rsidRPr="003F1412">
        <w:rPr>
          <w:rFonts w:ascii="Times New Roman" w:eastAsia="Times New Roman" w:hAnsi="Times New Roman"/>
          <w:sz w:val="20"/>
          <w:szCs w:val="20"/>
          <w:lang w:val="en-US" w:eastAsia="pt-BR"/>
        </w:rPr>
        <w:t>(e.g., thesis, paper</w:t>
      </w:r>
      <w:r w:rsidR="00D35408">
        <w:rPr>
          <w:rFonts w:ascii="Times New Roman" w:eastAsia="Times New Roman" w:hAnsi="Times New Roman"/>
          <w:sz w:val="20"/>
          <w:szCs w:val="20"/>
          <w:lang w:val="en-US" w:eastAsia="pt-BR"/>
        </w:rPr>
        <w:t>,</w:t>
      </w:r>
      <w:r w:rsidRPr="003F1412">
        <w:rPr>
          <w:rFonts w:ascii="Times New Roman" w:eastAsia="Times New Roman" w:hAnsi="Times New Roman"/>
          <w:sz w:val="20"/>
          <w:szCs w:val="20"/>
          <w:lang w:val="en-US" w:eastAsia="pt-BR"/>
        </w:rPr>
        <w:t xml:space="preserve"> and other).</w:t>
      </w:r>
      <w:r w:rsidR="00D35408">
        <w:rPr>
          <w:rFonts w:ascii="Times New Roman" w:eastAsia="Times New Roman" w:hAnsi="Times New Roman"/>
          <w:sz w:val="20"/>
          <w:szCs w:val="20"/>
          <w:lang w:val="en-US" w:eastAsia="pt-BR"/>
        </w:rPr>
        <w:t xml:space="preserve"> </w:t>
      </w:r>
      <w:proofErr w:type="spellStart"/>
      <w:r w:rsidR="00F5262F" w:rsidRPr="003F1412">
        <w:rPr>
          <w:rFonts w:ascii="Times New Roman" w:eastAsia="Times New Roman" w:hAnsi="Times New Roman"/>
          <w:sz w:val="20"/>
          <w:szCs w:val="20"/>
          <w:lang w:eastAsia="pt-BR"/>
        </w:rPr>
        <w:t>Br</w:t>
      </w:r>
      <w:r w:rsidR="00F5262F">
        <w:rPr>
          <w:rFonts w:ascii="Times New Roman" w:eastAsia="Times New Roman" w:hAnsi="Times New Roman"/>
          <w:sz w:val="20"/>
          <w:szCs w:val="20"/>
          <w:lang w:eastAsia="pt-BR"/>
        </w:rPr>
        <w:t>azilian</w:t>
      </w:r>
      <w:proofErr w:type="spellEnd"/>
      <w:r w:rsidR="00F5262F">
        <w:rPr>
          <w:rFonts w:ascii="Times New Roman" w:eastAsia="Times New Roman" w:hAnsi="Times New Roman"/>
          <w:sz w:val="20"/>
          <w:szCs w:val="20"/>
          <w:lang w:eastAsia="pt-BR"/>
        </w:rPr>
        <w:t xml:space="preserve"> </w:t>
      </w:r>
      <w:proofErr w:type="spellStart"/>
      <w:r w:rsidR="00F5262F">
        <w:rPr>
          <w:rFonts w:ascii="Times New Roman" w:eastAsia="Times New Roman" w:hAnsi="Times New Roman"/>
          <w:sz w:val="20"/>
          <w:szCs w:val="20"/>
          <w:lang w:eastAsia="pt-BR"/>
        </w:rPr>
        <w:t>states</w:t>
      </w:r>
      <w:proofErr w:type="spellEnd"/>
      <w:r w:rsidR="00F5262F">
        <w:rPr>
          <w:rFonts w:ascii="Times New Roman" w:eastAsia="Times New Roman" w:hAnsi="Times New Roman"/>
          <w:sz w:val="20"/>
          <w:szCs w:val="20"/>
          <w:lang w:eastAsia="pt-BR"/>
        </w:rPr>
        <w:t xml:space="preserve">: </w:t>
      </w:r>
      <w:r w:rsidR="00D35408" w:rsidRPr="003F1412">
        <w:rPr>
          <w:rFonts w:ascii="Times New Roman" w:eastAsia="Times New Roman" w:hAnsi="Times New Roman"/>
          <w:sz w:val="20"/>
          <w:szCs w:val="20"/>
          <w:lang w:eastAsia="pt-BR"/>
        </w:rPr>
        <w:t>RS, Rio Grande do Sul; SC, Santa Catarina; PR, P</w:t>
      </w:r>
      <w:r w:rsidR="00D35408">
        <w:rPr>
          <w:rFonts w:ascii="Times New Roman" w:eastAsia="Times New Roman" w:hAnsi="Times New Roman"/>
          <w:sz w:val="20"/>
          <w:szCs w:val="20"/>
          <w:lang w:eastAsia="pt-BR"/>
        </w:rPr>
        <w:t>araná; SP, São Paulo; RJ, Rio de Janeiro</w:t>
      </w:r>
      <w:r w:rsidR="004557C5" w:rsidRPr="003F1412">
        <w:rPr>
          <w:rFonts w:ascii="Times New Roman" w:eastAsia="Times New Roman" w:hAnsi="Times New Roman"/>
          <w:sz w:val="20"/>
          <w:szCs w:val="20"/>
          <w:lang w:eastAsia="pt-BR"/>
        </w:rPr>
        <w:t>;</w:t>
      </w:r>
      <w:r w:rsidR="004557C5">
        <w:rPr>
          <w:rFonts w:ascii="Times New Roman" w:eastAsia="Times New Roman" w:hAnsi="Times New Roman"/>
          <w:sz w:val="20"/>
          <w:szCs w:val="20"/>
          <w:lang w:eastAsia="pt-BR"/>
        </w:rPr>
        <w:t xml:space="preserve"> ES, Espírito Santo; MG, Minas Gerais; MS, Mato Grosso do Sul; BA, Bahia; PB, Paraíba; DF, Distrito Federal; GO, Goiânia; PI, Piauí; </w:t>
      </w:r>
      <w:r w:rsidR="00770305">
        <w:rPr>
          <w:rFonts w:ascii="Times New Roman" w:eastAsia="Times New Roman" w:hAnsi="Times New Roman"/>
          <w:sz w:val="20"/>
          <w:szCs w:val="20"/>
          <w:lang w:eastAsia="pt-BR"/>
        </w:rPr>
        <w:t>MT, Mato Grosso; MA, Maranhão; PA, Pará;</w:t>
      </w:r>
      <w:r w:rsidR="00F5262F">
        <w:rPr>
          <w:rFonts w:ascii="Times New Roman" w:eastAsia="Times New Roman" w:hAnsi="Times New Roman"/>
          <w:sz w:val="20"/>
          <w:szCs w:val="20"/>
          <w:lang w:eastAsia="pt-BR"/>
        </w:rPr>
        <w:t xml:space="preserve"> AM, Amazonas; RR, Roraima; AP, Amapá; RO, Rondônia; AC, Acre; </w:t>
      </w:r>
      <w:proofErr w:type="spellStart"/>
      <w:r w:rsidR="00F5262F">
        <w:rPr>
          <w:rFonts w:ascii="Times New Roman" w:eastAsia="Times New Roman" w:hAnsi="Times New Roman"/>
          <w:sz w:val="20"/>
          <w:szCs w:val="20"/>
          <w:lang w:eastAsia="pt-BR"/>
        </w:rPr>
        <w:t>and</w:t>
      </w:r>
      <w:proofErr w:type="spellEnd"/>
      <w:r w:rsidR="00F5262F">
        <w:rPr>
          <w:rFonts w:ascii="Times New Roman" w:eastAsia="Times New Roman" w:hAnsi="Times New Roman"/>
          <w:sz w:val="20"/>
          <w:szCs w:val="20"/>
          <w:lang w:eastAsia="pt-BR"/>
        </w:rPr>
        <w:t xml:space="preserve"> CE, Ceará. </w:t>
      </w:r>
    </w:p>
    <w:p w14:paraId="6516B46F" w14:textId="77777777" w:rsidR="005B0036" w:rsidRPr="003F1412" w:rsidRDefault="005B0036" w:rsidP="003F1412">
      <w:pPr>
        <w:spacing w:after="0" w:line="360" w:lineRule="auto"/>
      </w:pPr>
    </w:p>
    <w:p w14:paraId="3314F332" w14:textId="77777777" w:rsidR="005B0036" w:rsidRPr="003F1412" w:rsidRDefault="005B0036">
      <w:pPr>
        <w:spacing w:after="0"/>
        <w:sectPr w:rsidR="005B0036" w:rsidRPr="003F1412">
          <w:footerReference w:type="default" r:id="rId38"/>
          <w:pgSz w:w="16838" w:h="11906" w:orient="landscape"/>
          <w:pgMar w:top="1418" w:right="1418" w:bottom="1418" w:left="1418" w:header="0" w:footer="709" w:gutter="0"/>
          <w:lnNumType w:countBy="1" w:distance="567" w:restart="continuous"/>
          <w:cols w:space="720"/>
          <w:formProt w:val="0"/>
          <w:docGrid w:linePitch="360"/>
        </w:sectPr>
      </w:pPr>
    </w:p>
    <w:p w14:paraId="45C29C15" w14:textId="77777777" w:rsidR="005B0036" w:rsidRPr="003F1412" w:rsidRDefault="005B0036">
      <w:pPr>
        <w:spacing w:after="0"/>
        <w:rPr>
          <w:vanish/>
        </w:rPr>
      </w:pPr>
    </w:p>
    <w:p w14:paraId="55EAA014" w14:textId="7F610C3C" w:rsidR="005B0036" w:rsidRPr="003F1412" w:rsidRDefault="00ED761E" w:rsidP="003F1412">
      <w:pPr>
        <w:pStyle w:val="Legenda"/>
        <w:keepNext/>
        <w:spacing w:before="120" w:after="120" w:line="480" w:lineRule="auto"/>
        <w:jc w:val="both"/>
        <w:rPr>
          <w:color w:val="auto"/>
          <w:lang w:val="en-US"/>
        </w:rPr>
      </w:pPr>
      <w:r w:rsidRPr="003F1412">
        <w:rPr>
          <w:rFonts w:ascii="Times New Roman" w:hAnsi="Times New Roman"/>
          <w:b/>
          <w:i w:val="0"/>
          <w:color w:val="auto"/>
          <w:sz w:val="24"/>
          <w:szCs w:val="24"/>
          <w:lang w:val="en-US"/>
        </w:rPr>
        <w:t>Table 2.</w:t>
      </w:r>
      <w:r w:rsidRPr="003F1412">
        <w:rPr>
          <w:rFonts w:ascii="Times New Roman" w:hAnsi="Times New Roman"/>
          <w:i w:val="0"/>
          <w:color w:val="auto"/>
          <w:sz w:val="24"/>
          <w:szCs w:val="24"/>
          <w:lang w:val="en-US"/>
        </w:rPr>
        <w:t xml:space="preserve"> </w:t>
      </w:r>
      <w:r w:rsidR="001E06A1">
        <w:rPr>
          <w:rFonts w:ascii="Times New Roman" w:hAnsi="Times New Roman"/>
          <w:i w:val="0"/>
          <w:color w:val="auto"/>
          <w:sz w:val="24"/>
          <w:szCs w:val="24"/>
          <w:lang w:val="en-US"/>
        </w:rPr>
        <w:t>Data on the o</w:t>
      </w:r>
      <w:r w:rsidRPr="003F1412">
        <w:rPr>
          <w:rFonts w:ascii="Times New Roman" w:hAnsi="Times New Roman"/>
          <w:i w:val="0"/>
          <w:color w:val="auto"/>
          <w:sz w:val="24"/>
          <w:szCs w:val="24"/>
          <w:lang w:val="en-US"/>
        </w:rPr>
        <w:t>verall environment</w:t>
      </w:r>
      <w:r w:rsidR="00923C32">
        <w:rPr>
          <w:rFonts w:ascii="Times New Roman" w:hAnsi="Times New Roman"/>
          <w:i w:val="0"/>
          <w:color w:val="auto"/>
          <w:sz w:val="24"/>
          <w:szCs w:val="24"/>
          <w:lang w:val="en-US"/>
        </w:rPr>
        <w:t>al</w:t>
      </w:r>
      <w:r w:rsidRPr="003F1412">
        <w:rPr>
          <w:rFonts w:ascii="Times New Roman" w:hAnsi="Times New Roman"/>
          <w:i w:val="0"/>
          <w:color w:val="auto"/>
          <w:sz w:val="24"/>
          <w:szCs w:val="24"/>
          <w:lang w:val="en-US"/>
        </w:rPr>
        <w:t xml:space="preserve"> (except soil) and management-related variables collected in the literature review, number of </w:t>
      </w:r>
      <w:r w:rsidR="001E06A1">
        <w:rPr>
          <w:rFonts w:ascii="Times New Roman" w:hAnsi="Times New Roman"/>
          <w:i w:val="0"/>
          <w:color w:val="auto"/>
          <w:sz w:val="24"/>
          <w:szCs w:val="24"/>
          <w:lang w:val="en-US"/>
        </w:rPr>
        <w:t>studies</w:t>
      </w:r>
      <w:r w:rsidR="001E06A1" w:rsidRPr="003F1412">
        <w:rPr>
          <w:rFonts w:ascii="Times New Roman" w:hAnsi="Times New Roman"/>
          <w:i w:val="0"/>
          <w:color w:val="auto"/>
          <w:sz w:val="24"/>
          <w:szCs w:val="24"/>
          <w:lang w:val="en-US"/>
        </w:rPr>
        <w:t xml:space="preserve"> </w:t>
      </w:r>
      <w:r w:rsidRPr="003F1412">
        <w:rPr>
          <w:rFonts w:ascii="Times New Roman" w:hAnsi="Times New Roman"/>
          <w:i w:val="0"/>
          <w:color w:val="auto"/>
          <w:sz w:val="24"/>
          <w:szCs w:val="24"/>
          <w:lang w:val="en-US"/>
        </w:rPr>
        <w:t>(percentage of total in parentheses) with the information available, and number of samples included in the database (N</w:t>
      </w:r>
      <w:r w:rsidR="001E06A1" w:rsidRPr="003F1412">
        <w:rPr>
          <w:rFonts w:ascii="Times New Roman" w:hAnsi="Times New Roman"/>
          <w:i w:val="0"/>
          <w:color w:val="auto"/>
          <w:sz w:val="24"/>
          <w:szCs w:val="24"/>
          <w:u w:val="single"/>
          <w:vertAlign w:val="superscript"/>
          <w:lang w:val="en-US"/>
        </w:rPr>
        <w:t>o</w:t>
      </w:r>
      <w:r w:rsidRPr="003F1412">
        <w:rPr>
          <w:rFonts w:ascii="Times New Roman" w:hAnsi="Times New Roman"/>
          <w:i w:val="0"/>
          <w:color w:val="auto"/>
          <w:sz w:val="24"/>
          <w:szCs w:val="24"/>
          <w:lang w:val="en-US"/>
        </w:rPr>
        <w:t xml:space="preserve"> </w:t>
      </w:r>
      <w:proofErr w:type="spellStart"/>
      <w:proofErr w:type="gramStart"/>
      <w:r w:rsidRPr="003F1412">
        <w:rPr>
          <w:rFonts w:ascii="Times New Roman" w:hAnsi="Times New Roman"/>
          <w:i w:val="0"/>
          <w:color w:val="auto"/>
          <w:sz w:val="24"/>
          <w:szCs w:val="24"/>
          <w:lang w:val="en-US"/>
        </w:rPr>
        <w:t>db</w:t>
      </w:r>
      <w:proofErr w:type="spellEnd"/>
      <w:r w:rsidRPr="003F1412">
        <w:rPr>
          <w:rFonts w:ascii="Times New Roman" w:hAnsi="Times New Roman"/>
          <w:i w:val="0"/>
          <w:color w:val="auto"/>
          <w:sz w:val="24"/>
          <w:szCs w:val="24"/>
          <w:lang w:val="en-US"/>
        </w:rPr>
        <w:t>)</w:t>
      </w:r>
      <w:r w:rsidRPr="003F1412">
        <w:rPr>
          <w:rFonts w:ascii="Times New Roman" w:hAnsi="Times New Roman"/>
          <w:i w:val="0"/>
          <w:color w:val="auto"/>
          <w:sz w:val="24"/>
          <w:szCs w:val="24"/>
          <w:vertAlign w:val="superscript"/>
          <w:lang w:val="en-US"/>
        </w:rPr>
        <w:t>(</w:t>
      </w:r>
      <w:proofErr w:type="gramEnd"/>
      <w:r w:rsidRPr="003F1412">
        <w:rPr>
          <w:rFonts w:ascii="Times New Roman" w:hAnsi="Times New Roman"/>
          <w:i w:val="0"/>
          <w:color w:val="auto"/>
          <w:sz w:val="24"/>
          <w:szCs w:val="24"/>
          <w:vertAlign w:val="superscript"/>
          <w:lang w:val="en-US"/>
        </w:rPr>
        <w:t>1)</w:t>
      </w:r>
      <w:r w:rsidRPr="003F1412">
        <w:rPr>
          <w:rFonts w:ascii="Times New Roman" w:hAnsi="Times New Roman"/>
          <w:i w:val="0"/>
          <w:color w:val="auto"/>
          <w:sz w:val="24"/>
          <w:szCs w:val="24"/>
          <w:lang w:val="en-US"/>
        </w:rPr>
        <w:t>.</w:t>
      </w:r>
    </w:p>
    <w:tbl>
      <w:tblPr>
        <w:tblW w:w="9360" w:type="dxa"/>
        <w:tblBorders>
          <w:top w:val="single" w:sz="4" w:space="0" w:color="00000A"/>
          <w:bottom w:val="single" w:sz="4" w:space="0" w:color="00000A"/>
          <w:insideH w:val="single" w:sz="4" w:space="0" w:color="00000A"/>
        </w:tblBorders>
        <w:tblLook w:val="04A0" w:firstRow="1" w:lastRow="0" w:firstColumn="1" w:lastColumn="0" w:noHBand="0" w:noVBand="1"/>
      </w:tblPr>
      <w:tblGrid>
        <w:gridCol w:w="2375"/>
        <w:gridCol w:w="5005"/>
        <w:gridCol w:w="1170"/>
        <w:gridCol w:w="810"/>
      </w:tblGrid>
      <w:tr w:rsidR="009641DE" w:rsidRPr="00003F24" w14:paraId="44611952" w14:textId="77777777" w:rsidTr="003F1412">
        <w:trPr>
          <w:trHeight w:val="283"/>
        </w:trPr>
        <w:tc>
          <w:tcPr>
            <w:tcW w:w="2375" w:type="dxa"/>
            <w:tcBorders>
              <w:top w:val="single" w:sz="4" w:space="0" w:color="00000A"/>
              <w:bottom w:val="single" w:sz="4" w:space="0" w:color="00000A"/>
            </w:tcBorders>
            <w:shd w:val="clear" w:color="auto" w:fill="auto"/>
            <w:vAlign w:val="center"/>
          </w:tcPr>
          <w:p w14:paraId="250BFFED" w14:textId="491F4CA9" w:rsidR="005B0036" w:rsidRPr="003F1412" w:rsidRDefault="00ED761E">
            <w:pPr>
              <w:spacing w:after="0" w:line="240" w:lineRule="auto"/>
              <w:ind w:left="-57"/>
              <w:rPr>
                <w:rFonts w:ascii="Times New Roman" w:hAnsi="Times New Roman"/>
                <w:bCs/>
                <w:sz w:val="20"/>
                <w:szCs w:val="20"/>
                <w:lang w:val="en-US"/>
              </w:rPr>
            </w:pPr>
            <w:r w:rsidRPr="00003F24">
              <w:rPr>
                <w:rFonts w:ascii="Times New Roman" w:eastAsia="Times New Roman" w:hAnsi="Times New Roman"/>
                <w:sz w:val="20"/>
                <w:szCs w:val="20"/>
                <w:lang w:val="en-US"/>
              </w:rPr>
              <w:t>Variable</w:t>
            </w:r>
          </w:p>
        </w:tc>
        <w:tc>
          <w:tcPr>
            <w:tcW w:w="5005" w:type="dxa"/>
            <w:tcBorders>
              <w:top w:val="single" w:sz="4" w:space="0" w:color="00000A"/>
              <w:bottom w:val="single" w:sz="4" w:space="0" w:color="00000A"/>
            </w:tcBorders>
            <w:shd w:val="clear" w:color="auto" w:fill="auto"/>
            <w:vAlign w:val="center"/>
          </w:tcPr>
          <w:p w14:paraId="5865E6B6" w14:textId="77777777" w:rsidR="005B0036" w:rsidRPr="003F1412" w:rsidRDefault="00ED761E">
            <w:pPr>
              <w:spacing w:after="0" w:line="240" w:lineRule="auto"/>
              <w:ind w:left="-57"/>
              <w:jc w:val="center"/>
              <w:rPr>
                <w:rFonts w:ascii="Times New Roman" w:hAnsi="Times New Roman"/>
                <w:sz w:val="20"/>
                <w:szCs w:val="20"/>
                <w:lang w:val="en-US"/>
              </w:rPr>
            </w:pPr>
            <w:r w:rsidRPr="00003F24">
              <w:rPr>
                <w:rFonts w:ascii="Times New Roman" w:eastAsia="Times New Roman" w:hAnsi="Times New Roman"/>
                <w:sz w:val="20"/>
                <w:szCs w:val="20"/>
                <w:lang w:val="en-US"/>
              </w:rPr>
              <w:t>Description</w:t>
            </w:r>
          </w:p>
        </w:tc>
        <w:tc>
          <w:tcPr>
            <w:tcW w:w="1170" w:type="dxa"/>
            <w:tcBorders>
              <w:top w:val="single" w:sz="4" w:space="0" w:color="00000A"/>
              <w:bottom w:val="single" w:sz="4" w:space="0" w:color="00000A"/>
            </w:tcBorders>
            <w:shd w:val="clear" w:color="auto" w:fill="auto"/>
            <w:vAlign w:val="center"/>
          </w:tcPr>
          <w:p w14:paraId="5850B61F" w14:textId="50CCDAC4" w:rsidR="005B0036" w:rsidRPr="003F1412" w:rsidRDefault="00ED761E">
            <w:pPr>
              <w:spacing w:after="0" w:line="240" w:lineRule="auto"/>
              <w:ind w:left="-57"/>
              <w:jc w:val="center"/>
              <w:rPr>
                <w:rFonts w:ascii="Times New Roman" w:hAnsi="Times New Roman"/>
                <w:bCs/>
                <w:sz w:val="20"/>
                <w:szCs w:val="20"/>
                <w:lang w:val="en-US"/>
              </w:rPr>
            </w:pPr>
            <w:r w:rsidRPr="00003F24">
              <w:rPr>
                <w:rFonts w:ascii="Times New Roman" w:eastAsia="Times New Roman" w:hAnsi="Times New Roman"/>
                <w:sz w:val="20"/>
                <w:szCs w:val="20"/>
                <w:lang w:val="en-US"/>
              </w:rPr>
              <w:t xml:space="preserve">Nº </w:t>
            </w:r>
            <w:r w:rsidR="001E06A1">
              <w:rPr>
                <w:rFonts w:ascii="Times New Roman" w:eastAsia="Times New Roman" w:hAnsi="Times New Roman"/>
                <w:sz w:val="20"/>
                <w:szCs w:val="20"/>
                <w:lang w:val="en-US"/>
              </w:rPr>
              <w:t>of s</w:t>
            </w:r>
            <w:r w:rsidRPr="00003F24">
              <w:rPr>
                <w:rFonts w:ascii="Times New Roman" w:eastAsia="Times New Roman" w:hAnsi="Times New Roman"/>
                <w:sz w:val="20"/>
                <w:szCs w:val="20"/>
                <w:lang w:val="en-US"/>
              </w:rPr>
              <w:t>tudies (%)</w:t>
            </w:r>
          </w:p>
        </w:tc>
        <w:tc>
          <w:tcPr>
            <w:tcW w:w="810" w:type="dxa"/>
            <w:tcBorders>
              <w:top w:val="single" w:sz="4" w:space="0" w:color="00000A"/>
              <w:bottom w:val="single" w:sz="4" w:space="0" w:color="00000A"/>
            </w:tcBorders>
            <w:shd w:val="clear" w:color="auto" w:fill="auto"/>
            <w:vAlign w:val="center"/>
          </w:tcPr>
          <w:p w14:paraId="2B67B395" w14:textId="56F80764" w:rsidR="005B0036" w:rsidRPr="003F1412" w:rsidRDefault="00ED761E">
            <w:pPr>
              <w:spacing w:after="0" w:line="240" w:lineRule="auto"/>
              <w:ind w:left="-57"/>
              <w:jc w:val="center"/>
              <w:rPr>
                <w:rFonts w:ascii="Times New Roman" w:hAnsi="Times New Roman"/>
                <w:bCs/>
                <w:sz w:val="20"/>
                <w:szCs w:val="20"/>
                <w:lang w:val="en-US"/>
              </w:rPr>
            </w:pPr>
            <w:r w:rsidRPr="00003F24">
              <w:rPr>
                <w:rFonts w:ascii="Times New Roman" w:eastAsia="Times New Roman" w:hAnsi="Times New Roman"/>
                <w:sz w:val="20"/>
                <w:szCs w:val="20"/>
                <w:lang w:val="en-US"/>
              </w:rPr>
              <w:t>N</w:t>
            </w:r>
            <w:r w:rsidR="001E06A1" w:rsidRPr="003F1412">
              <w:rPr>
                <w:rFonts w:ascii="Times New Roman" w:eastAsia="Times New Roman" w:hAnsi="Times New Roman"/>
                <w:sz w:val="20"/>
                <w:szCs w:val="20"/>
                <w:u w:val="single"/>
                <w:vertAlign w:val="superscript"/>
                <w:lang w:val="en-US"/>
              </w:rPr>
              <w:t>o</w:t>
            </w:r>
            <w:r w:rsidRPr="00003F24">
              <w:rPr>
                <w:rFonts w:ascii="Times New Roman" w:eastAsia="Times New Roman" w:hAnsi="Times New Roman"/>
                <w:sz w:val="20"/>
                <w:szCs w:val="20"/>
                <w:lang w:val="en-US"/>
              </w:rPr>
              <w:t xml:space="preserve"> </w:t>
            </w:r>
            <w:proofErr w:type="spellStart"/>
            <w:r w:rsidRPr="00003F24">
              <w:rPr>
                <w:rFonts w:ascii="Times New Roman" w:eastAsia="Times New Roman" w:hAnsi="Times New Roman"/>
                <w:sz w:val="20"/>
                <w:szCs w:val="20"/>
                <w:lang w:val="en-US"/>
              </w:rPr>
              <w:t>db</w:t>
            </w:r>
            <w:proofErr w:type="spellEnd"/>
          </w:p>
        </w:tc>
      </w:tr>
      <w:tr w:rsidR="009641DE" w:rsidRPr="009641DE" w14:paraId="5D29E601" w14:textId="77777777" w:rsidTr="003F1412">
        <w:trPr>
          <w:trHeight w:val="283"/>
        </w:trPr>
        <w:tc>
          <w:tcPr>
            <w:tcW w:w="7380" w:type="dxa"/>
            <w:gridSpan w:val="2"/>
            <w:tcBorders>
              <w:top w:val="single" w:sz="4" w:space="0" w:color="00000A"/>
            </w:tcBorders>
            <w:shd w:val="clear" w:color="auto" w:fill="auto"/>
            <w:vAlign w:val="center"/>
          </w:tcPr>
          <w:p w14:paraId="5C152F7C" w14:textId="77777777" w:rsidR="005B0036" w:rsidRPr="009641DE" w:rsidRDefault="00ED761E">
            <w:pPr>
              <w:spacing w:after="0" w:line="240" w:lineRule="auto"/>
              <w:ind w:left="-57"/>
              <w:rPr>
                <w:rFonts w:ascii="Times New Roman" w:eastAsia="Times New Roman" w:hAnsi="Times New Roman"/>
                <w:i/>
                <w:iCs/>
                <w:sz w:val="20"/>
                <w:szCs w:val="20"/>
                <w:lang w:val="en-US"/>
              </w:rPr>
            </w:pPr>
            <w:r w:rsidRPr="003F1412">
              <w:rPr>
                <w:rFonts w:ascii="Times New Roman" w:eastAsia="Times New Roman" w:hAnsi="Times New Roman"/>
                <w:sz w:val="20"/>
                <w:szCs w:val="20"/>
                <w:lang w:val="en-US"/>
              </w:rPr>
              <w:t>Climate and vegetation-related</w:t>
            </w:r>
          </w:p>
        </w:tc>
        <w:tc>
          <w:tcPr>
            <w:tcW w:w="1170" w:type="dxa"/>
            <w:tcBorders>
              <w:top w:val="single" w:sz="4" w:space="0" w:color="00000A"/>
            </w:tcBorders>
            <w:shd w:val="clear" w:color="auto" w:fill="auto"/>
            <w:vAlign w:val="center"/>
          </w:tcPr>
          <w:p w14:paraId="33CB99F0" w14:textId="77777777" w:rsidR="005B0036" w:rsidRPr="009641DE" w:rsidRDefault="005B0036">
            <w:pPr>
              <w:spacing w:after="0" w:line="240" w:lineRule="auto"/>
              <w:ind w:left="-57"/>
              <w:jc w:val="center"/>
              <w:rPr>
                <w:rFonts w:ascii="Times New Roman" w:eastAsia="Times New Roman" w:hAnsi="Times New Roman"/>
                <w:sz w:val="20"/>
                <w:szCs w:val="20"/>
                <w:lang w:val="en-US"/>
              </w:rPr>
            </w:pPr>
          </w:p>
        </w:tc>
        <w:tc>
          <w:tcPr>
            <w:tcW w:w="810" w:type="dxa"/>
            <w:tcBorders>
              <w:top w:val="single" w:sz="4" w:space="0" w:color="00000A"/>
            </w:tcBorders>
            <w:shd w:val="clear" w:color="auto" w:fill="auto"/>
            <w:vAlign w:val="center"/>
          </w:tcPr>
          <w:p w14:paraId="24DD69A0" w14:textId="77777777" w:rsidR="005B0036" w:rsidRPr="009641DE" w:rsidRDefault="005B0036">
            <w:pPr>
              <w:spacing w:after="0" w:line="240" w:lineRule="auto"/>
              <w:ind w:left="-57"/>
              <w:jc w:val="center"/>
              <w:rPr>
                <w:rFonts w:ascii="Times New Roman" w:eastAsia="Times New Roman" w:hAnsi="Times New Roman"/>
                <w:sz w:val="20"/>
                <w:szCs w:val="20"/>
                <w:lang w:val="en-US"/>
              </w:rPr>
            </w:pPr>
          </w:p>
        </w:tc>
      </w:tr>
      <w:tr w:rsidR="00AA219F" w:rsidRPr="009641DE" w14:paraId="51DEB67E" w14:textId="77777777" w:rsidTr="003F1412">
        <w:trPr>
          <w:trHeight w:val="283"/>
        </w:trPr>
        <w:tc>
          <w:tcPr>
            <w:tcW w:w="2375" w:type="dxa"/>
            <w:shd w:val="clear" w:color="auto" w:fill="auto"/>
          </w:tcPr>
          <w:p w14:paraId="2B69AE20" w14:textId="77777777" w:rsidR="00AA219F" w:rsidRPr="003F1412" w:rsidRDefault="00AA219F" w:rsidP="00AA219F">
            <w:pPr>
              <w:spacing w:after="0" w:line="240" w:lineRule="auto"/>
              <w:ind w:left="-57"/>
              <w:rPr>
                <w:rFonts w:ascii="Times New Roman" w:eastAsia="Times New Roman" w:hAnsi="Times New Roman"/>
                <w:sz w:val="20"/>
                <w:szCs w:val="20"/>
                <w:lang w:val="en-US" w:eastAsia="pt-BR"/>
              </w:rPr>
            </w:pPr>
            <w:r w:rsidRPr="009641DE">
              <w:rPr>
                <w:rFonts w:ascii="Times New Roman" w:eastAsia="Times New Roman" w:hAnsi="Times New Roman"/>
                <w:sz w:val="20"/>
                <w:szCs w:val="20"/>
                <w:lang w:val="en-US"/>
              </w:rPr>
              <w:t>Sampling date</w:t>
            </w:r>
          </w:p>
        </w:tc>
        <w:tc>
          <w:tcPr>
            <w:tcW w:w="5005" w:type="dxa"/>
            <w:shd w:val="clear" w:color="auto" w:fill="auto"/>
          </w:tcPr>
          <w:p w14:paraId="1049BB79" w14:textId="77777777" w:rsidR="00AA219F" w:rsidRPr="003F1412" w:rsidRDefault="00AA219F" w:rsidP="00AA219F">
            <w:pPr>
              <w:spacing w:after="0" w:line="240" w:lineRule="auto"/>
              <w:ind w:left="-57"/>
              <w:rPr>
                <w:rFonts w:ascii="Times New Roman" w:eastAsia="Times New Roman" w:hAnsi="Times New Roman"/>
                <w:sz w:val="20"/>
                <w:szCs w:val="20"/>
                <w:lang w:val="en-US" w:eastAsia="pt-BR"/>
              </w:rPr>
            </w:pPr>
            <w:r w:rsidRPr="009641DE">
              <w:rPr>
                <w:rFonts w:ascii="Times New Roman" w:eastAsia="Times New Roman" w:hAnsi="Times New Roman"/>
                <w:sz w:val="20"/>
                <w:szCs w:val="20"/>
                <w:lang w:val="en-US"/>
              </w:rPr>
              <w:t>Month/year of sampling</w:t>
            </w:r>
          </w:p>
        </w:tc>
        <w:tc>
          <w:tcPr>
            <w:tcW w:w="1170" w:type="dxa"/>
            <w:shd w:val="clear" w:color="auto" w:fill="auto"/>
            <w:vAlign w:val="center"/>
          </w:tcPr>
          <w:p w14:paraId="77A9CD1F" w14:textId="237AC73B" w:rsidR="00AA219F" w:rsidRPr="003F1412" w:rsidRDefault="00AA219F" w:rsidP="00AA219F">
            <w:pPr>
              <w:spacing w:after="0" w:line="240" w:lineRule="auto"/>
              <w:ind w:left="-57"/>
              <w:jc w:val="center"/>
              <w:rPr>
                <w:rFonts w:ascii="Times New Roman" w:eastAsia="Times New Roman" w:hAnsi="Times New Roman"/>
                <w:sz w:val="20"/>
                <w:szCs w:val="20"/>
                <w:lang w:val="en-US" w:eastAsia="pt-BR"/>
              </w:rPr>
            </w:pPr>
            <w:r w:rsidRPr="005612A0">
              <w:rPr>
                <w:rFonts w:ascii="Times New Roman" w:eastAsia="Times New Roman" w:hAnsi="Times New Roman"/>
                <w:color w:val="00B0F0"/>
                <w:sz w:val="20"/>
                <w:szCs w:val="20"/>
                <w:lang w:val="en-US"/>
              </w:rPr>
              <w:t>118</w:t>
            </w:r>
            <w:r w:rsidRPr="00C61CF2">
              <w:rPr>
                <w:rFonts w:ascii="Times New Roman" w:eastAsia="Times New Roman" w:hAnsi="Times New Roman"/>
                <w:sz w:val="20"/>
                <w:szCs w:val="20"/>
                <w:lang w:val="en-US"/>
              </w:rPr>
              <w:t xml:space="preserve"> (93)</w:t>
            </w:r>
          </w:p>
        </w:tc>
        <w:tc>
          <w:tcPr>
            <w:tcW w:w="810" w:type="dxa"/>
            <w:shd w:val="clear" w:color="auto" w:fill="auto"/>
            <w:vAlign w:val="center"/>
          </w:tcPr>
          <w:p w14:paraId="482F18FE" w14:textId="1EC19275" w:rsidR="00AA219F" w:rsidRPr="003F1412" w:rsidRDefault="00AA219F" w:rsidP="00AA219F">
            <w:pPr>
              <w:spacing w:after="0" w:line="240" w:lineRule="auto"/>
              <w:ind w:left="-57"/>
              <w:jc w:val="center"/>
              <w:rPr>
                <w:rFonts w:ascii="Times New Roman" w:eastAsia="Times New Roman" w:hAnsi="Times New Roman"/>
                <w:sz w:val="20"/>
                <w:szCs w:val="20"/>
                <w:lang w:val="en-US" w:eastAsia="pt-BR"/>
              </w:rPr>
            </w:pPr>
            <w:r w:rsidRPr="005612A0">
              <w:rPr>
                <w:rFonts w:ascii="Times New Roman" w:eastAsia="Times New Roman" w:hAnsi="Times New Roman"/>
                <w:color w:val="00B0F0"/>
                <w:sz w:val="20"/>
                <w:szCs w:val="20"/>
                <w:lang w:val="en-US"/>
              </w:rPr>
              <w:t>770</w:t>
            </w:r>
          </w:p>
        </w:tc>
      </w:tr>
      <w:tr w:rsidR="00AA219F" w:rsidRPr="009641DE" w14:paraId="20E26C68" w14:textId="77777777" w:rsidTr="003F1412">
        <w:trPr>
          <w:trHeight w:val="283"/>
        </w:trPr>
        <w:tc>
          <w:tcPr>
            <w:tcW w:w="2375" w:type="dxa"/>
            <w:shd w:val="clear" w:color="auto" w:fill="auto"/>
          </w:tcPr>
          <w:p w14:paraId="680BE107" w14:textId="77777777" w:rsidR="00AA219F" w:rsidRPr="003F1412" w:rsidRDefault="00AA219F" w:rsidP="00AA219F">
            <w:pPr>
              <w:spacing w:after="0" w:line="240" w:lineRule="auto"/>
              <w:ind w:left="-57"/>
              <w:rPr>
                <w:rFonts w:ascii="Times New Roman" w:eastAsia="Times New Roman" w:hAnsi="Times New Roman"/>
                <w:sz w:val="20"/>
                <w:szCs w:val="20"/>
                <w:lang w:val="en-US" w:eastAsia="pt-BR"/>
              </w:rPr>
            </w:pPr>
            <w:r w:rsidRPr="009641DE">
              <w:rPr>
                <w:rFonts w:ascii="Times New Roman" w:eastAsia="Times New Roman" w:hAnsi="Times New Roman"/>
                <w:sz w:val="20"/>
                <w:szCs w:val="20"/>
                <w:lang w:val="en-US"/>
              </w:rPr>
              <w:t>Sampling season</w:t>
            </w:r>
          </w:p>
        </w:tc>
        <w:tc>
          <w:tcPr>
            <w:tcW w:w="5005" w:type="dxa"/>
            <w:shd w:val="clear" w:color="auto" w:fill="auto"/>
          </w:tcPr>
          <w:p w14:paraId="2AC4C0E8" w14:textId="77777777" w:rsidR="00AA219F" w:rsidRPr="003F1412" w:rsidRDefault="00AA219F" w:rsidP="00AA219F">
            <w:pPr>
              <w:spacing w:after="0" w:line="240" w:lineRule="auto"/>
              <w:ind w:left="-57"/>
              <w:rPr>
                <w:rFonts w:ascii="Times New Roman" w:eastAsia="Times New Roman" w:hAnsi="Times New Roman"/>
                <w:sz w:val="20"/>
                <w:szCs w:val="20"/>
                <w:lang w:val="en-US" w:eastAsia="pt-BR"/>
              </w:rPr>
            </w:pPr>
            <w:r w:rsidRPr="009641DE">
              <w:rPr>
                <w:rFonts w:ascii="Times New Roman" w:eastAsia="Times New Roman" w:hAnsi="Times New Roman"/>
                <w:sz w:val="20"/>
                <w:szCs w:val="20"/>
                <w:lang w:val="en-US"/>
              </w:rPr>
              <w:t>Specification of wet or dry season</w:t>
            </w:r>
          </w:p>
        </w:tc>
        <w:tc>
          <w:tcPr>
            <w:tcW w:w="1170" w:type="dxa"/>
            <w:shd w:val="clear" w:color="auto" w:fill="auto"/>
            <w:vAlign w:val="center"/>
          </w:tcPr>
          <w:p w14:paraId="59294551" w14:textId="6E81C22E" w:rsidR="00AA219F" w:rsidRPr="003F1412" w:rsidRDefault="00AA219F" w:rsidP="00AA219F">
            <w:pPr>
              <w:spacing w:after="0" w:line="240" w:lineRule="auto"/>
              <w:ind w:left="-57"/>
              <w:jc w:val="center"/>
              <w:rPr>
                <w:rFonts w:ascii="Times New Roman" w:eastAsia="Times New Roman" w:hAnsi="Times New Roman"/>
                <w:sz w:val="20"/>
                <w:szCs w:val="20"/>
                <w:lang w:val="en-US" w:eastAsia="pt-BR"/>
              </w:rPr>
            </w:pPr>
            <w:r w:rsidRPr="00247735">
              <w:rPr>
                <w:rFonts w:ascii="Times New Roman" w:eastAsia="Times New Roman" w:hAnsi="Times New Roman"/>
                <w:color w:val="FF0000"/>
                <w:sz w:val="20"/>
                <w:szCs w:val="20"/>
                <w:lang w:val="en-US" w:eastAsia="pt-BR"/>
              </w:rPr>
              <w:t>46</w:t>
            </w:r>
            <w:r>
              <w:rPr>
                <w:rFonts w:ascii="Times New Roman" w:eastAsia="Times New Roman" w:hAnsi="Times New Roman"/>
                <w:color w:val="FF0000"/>
                <w:sz w:val="20"/>
                <w:szCs w:val="20"/>
                <w:lang w:val="en-US" w:eastAsia="pt-BR"/>
              </w:rPr>
              <w:t xml:space="preserve"> (36)</w:t>
            </w:r>
          </w:p>
        </w:tc>
        <w:tc>
          <w:tcPr>
            <w:tcW w:w="810" w:type="dxa"/>
            <w:shd w:val="clear" w:color="auto" w:fill="auto"/>
            <w:vAlign w:val="center"/>
          </w:tcPr>
          <w:p w14:paraId="1F5527BE" w14:textId="32EA24DB" w:rsidR="00AA219F" w:rsidRPr="003F1412" w:rsidRDefault="00AA219F" w:rsidP="00AA219F">
            <w:pPr>
              <w:spacing w:after="0" w:line="240" w:lineRule="auto"/>
              <w:ind w:left="-57"/>
              <w:jc w:val="center"/>
              <w:rPr>
                <w:rFonts w:ascii="Times New Roman" w:eastAsia="Times New Roman" w:hAnsi="Times New Roman"/>
                <w:sz w:val="20"/>
                <w:szCs w:val="20"/>
                <w:lang w:val="en-US" w:eastAsia="pt-BR"/>
              </w:rPr>
            </w:pPr>
            <w:r w:rsidRPr="005612A0">
              <w:rPr>
                <w:rFonts w:ascii="Times New Roman" w:eastAsia="Times New Roman" w:hAnsi="Times New Roman"/>
                <w:color w:val="00B0F0"/>
                <w:sz w:val="20"/>
                <w:szCs w:val="20"/>
                <w:lang w:val="en-US" w:eastAsia="pt-BR"/>
              </w:rPr>
              <w:t>806</w:t>
            </w:r>
          </w:p>
        </w:tc>
      </w:tr>
      <w:tr w:rsidR="00AA219F" w:rsidRPr="009641DE" w14:paraId="679BE166" w14:textId="77777777" w:rsidTr="003F1412">
        <w:trPr>
          <w:trHeight w:val="283"/>
        </w:trPr>
        <w:tc>
          <w:tcPr>
            <w:tcW w:w="2375" w:type="dxa"/>
            <w:shd w:val="clear" w:color="auto" w:fill="auto"/>
          </w:tcPr>
          <w:p w14:paraId="29659717" w14:textId="5DF17634" w:rsidR="00AA219F" w:rsidRPr="003F1412" w:rsidRDefault="00AA219F" w:rsidP="00AA219F">
            <w:pPr>
              <w:spacing w:after="0" w:line="240" w:lineRule="auto"/>
              <w:ind w:left="-57"/>
              <w:rPr>
                <w:rFonts w:ascii="Times New Roman" w:eastAsia="Times New Roman" w:hAnsi="Times New Roman"/>
                <w:sz w:val="20"/>
                <w:szCs w:val="20"/>
                <w:lang w:eastAsia="pt-BR"/>
              </w:rPr>
            </w:pPr>
            <w:r w:rsidRPr="009641DE">
              <w:rPr>
                <w:rFonts w:ascii="Times New Roman" w:eastAsia="Times New Roman" w:hAnsi="Times New Roman"/>
                <w:sz w:val="20"/>
                <w:szCs w:val="20"/>
                <w:lang w:val="en-US"/>
              </w:rPr>
              <w:t>Loca</w:t>
            </w:r>
            <w:r>
              <w:rPr>
                <w:rFonts w:ascii="Times New Roman" w:eastAsia="Times New Roman" w:hAnsi="Times New Roman"/>
                <w:sz w:val="20"/>
                <w:szCs w:val="20"/>
                <w:lang w:val="en-US"/>
              </w:rPr>
              <w:t>tion</w:t>
            </w:r>
          </w:p>
        </w:tc>
        <w:tc>
          <w:tcPr>
            <w:tcW w:w="5005" w:type="dxa"/>
            <w:shd w:val="clear" w:color="auto" w:fill="auto"/>
          </w:tcPr>
          <w:p w14:paraId="396227DF" w14:textId="71009906" w:rsidR="00AA219F" w:rsidRPr="003F1412" w:rsidRDefault="00AA219F" w:rsidP="00AA219F">
            <w:pPr>
              <w:spacing w:after="0" w:line="240" w:lineRule="auto"/>
              <w:ind w:left="-57"/>
              <w:rPr>
                <w:rFonts w:ascii="Times New Roman" w:eastAsia="Times New Roman" w:hAnsi="Times New Roman"/>
                <w:sz w:val="20"/>
                <w:szCs w:val="20"/>
                <w:lang w:val="en-US" w:eastAsia="pt-BR"/>
              </w:rPr>
            </w:pPr>
            <w:r w:rsidRPr="009641DE">
              <w:rPr>
                <w:rFonts w:ascii="Times New Roman" w:eastAsia="Times New Roman" w:hAnsi="Times New Roman"/>
                <w:sz w:val="20"/>
                <w:szCs w:val="20"/>
                <w:lang w:val="en-US"/>
              </w:rPr>
              <w:t>Name of sampling site (</w:t>
            </w:r>
            <w:r>
              <w:rPr>
                <w:rFonts w:ascii="Times New Roman" w:eastAsia="Times New Roman" w:hAnsi="Times New Roman"/>
                <w:sz w:val="20"/>
                <w:szCs w:val="20"/>
                <w:lang w:val="en-US"/>
              </w:rPr>
              <w:t>such as f</w:t>
            </w:r>
            <w:r w:rsidRPr="009641DE">
              <w:rPr>
                <w:rFonts w:ascii="Times New Roman" w:eastAsia="Times New Roman" w:hAnsi="Times New Roman"/>
                <w:sz w:val="20"/>
                <w:szCs w:val="20"/>
                <w:lang w:val="en-US"/>
              </w:rPr>
              <w:t>arm</w:t>
            </w:r>
            <w:r>
              <w:rPr>
                <w:rFonts w:ascii="Times New Roman" w:eastAsia="Times New Roman" w:hAnsi="Times New Roman"/>
                <w:sz w:val="20"/>
                <w:szCs w:val="20"/>
                <w:lang w:val="en-US"/>
              </w:rPr>
              <w:t xml:space="preserve"> and</w:t>
            </w:r>
            <w:r w:rsidRPr="009641DE">
              <w:rPr>
                <w:rFonts w:ascii="Times New Roman" w:eastAsia="Times New Roman" w:hAnsi="Times New Roman"/>
                <w:sz w:val="20"/>
                <w:szCs w:val="20"/>
                <w:lang w:val="en-US"/>
              </w:rPr>
              <w:t xml:space="preserve"> </w:t>
            </w:r>
            <w:r>
              <w:rPr>
                <w:rFonts w:ascii="Times New Roman" w:eastAsia="Times New Roman" w:hAnsi="Times New Roman"/>
                <w:sz w:val="20"/>
                <w:szCs w:val="20"/>
                <w:lang w:val="en-US"/>
              </w:rPr>
              <w:t>e</w:t>
            </w:r>
            <w:r w:rsidRPr="009641DE">
              <w:rPr>
                <w:rFonts w:ascii="Times New Roman" w:eastAsia="Times New Roman" w:hAnsi="Times New Roman"/>
                <w:sz w:val="20"/>
                <w:szCs w:val="20"/>
                <w:lang w:val="en-US"/>
              </w:rPr>
              <w:t>xperimental field)</w:t>
            </w:r>
          </w:p>
        </w:tc>
        <w:tc>
          <w:tcPr>
            <w:tcW w:w="1170" w:type="dxa"/>
            <w:shd w:val="clear" w:color="auto" w:fill="auto"/>
            <w:vAlign w:val="center"/>
          </w:tcPr>
          <w:p w14:paraId="05A059AD" w14:textId="74C7717E" w:rsidR="00AA219F" w:rsidRPr="003F1412" w:rsidRDefault="00AA219F" w:rsidP="00AA219F">
            <w:pPr>
              <w:spacing w:after="0" w:line="240" w:lineRule="auto"/>
              <w:ind w:left="-57"/>
              <w:jc w:val="center"/>
              <w:rPr>
                <w:rFonts w:ascii="Times New Roman" w:eastAsia="Times New Roman" w:hAnsi="Times New Roman"/>
                <w:sz w:val="20"/>
                <w:szCs w:val="20"/>
                <w:lang w:eastAsia="pt-BR"/>
              </w:rPr>
            </w:pPr>
            <w:r w:rsidRPr="00C61CF2">
              <w:rPr>
                <w:rFonts w:ascii="Times New Roman" w:eastAsia="Times New Roman" w:hAnsi="Times New Roman"/>
                <w:sz w:val="20"/>
                <w:szCs w:val="20"/>
                <w:lang w:val="en-US"/>
              </w:rPr>
              <w:t>94 (</w:t>
            </w:r>
            <w:r w:rsidRPr="005612A0">
              <w:rPr>
                <w:rFonts w:ascii="Times New Roman" w:eastAsia="Times New Roman" w:hAnsi="Times New Roman"/>
                <w:color w:val="00B0F0"/>
                <w:sz w:val="20"/>
                <w:szCs w:val="20"/>
                <w:lang w:val="en-US"/>
              </w:rPr>
              <w:t>74</w:t>
            </w:r>
            <w:r w:rsidRPr="00C61CF2">
              <w:rPr>
                <w:rFonts w:ascii="Times New Roman" w:eastAsia="Times New Roman" w:hAnsi="Times New Roman"/>
                <w:sz w:val="20"/>
                <w:szCs w:val="20"/>
                <w:lang w:val="en-US"/>
              </w:rPr>
              <w:t>)</w:t>
            </w:r>
          </w:p>
        </w:tc>
        <w:tc>
          <w:tcPr>
            <w:tcW w:w="810" w:type="dxa"/>
            <w:shd w:val="clear" w:color="auto" w:fill="auto"/>
            <w:vAlign w:val="center"/>
          </w:tcPr>
          <w:p w14:paraId="739CF625" w14:textId="6F937A2B" w:rsidR="00AA219F" w:rsidRPr="003F1412" w:rsidRDefault="00AA219F" w:rsidP="00AA219F">
            <w:pPr>
              <w:spacing w:after="0" w:line="240" w:lineRule="auto"/>
              <w:ind w:left="-57"/>
              <w:jc w:val="center"/>
              <w:rPr>
                <w:rFonts w:ascii="Times New Roman" w:eastAsia="Times New Roman" w:hAnsi="Times New Roman"/>
                <w:sz w:val="20"/>
                <w:szCs w:val="20"/>
                <w:lang w:eastAsia="pt-BR"/>
              </w:rPr>
            </w:pPr>
            <w:r w:rsidRPr="00BF4DE7">
              <w:rPr>
                <w:rFonts w:ascii="Times New Roman" w:eastAsia="Times New Roman" w:hAnsi="Times New Roman"/>
                <w:color w:val="FF0000"/>
                <w:sz w:val="20"/>
                <w:szCs w:val="20"/>
                <w:lang w:val="en-US"/>
              </w:rPr>
              <w:t>633</w:t>
            </w:r>
          </w:p>
        </w:tc>
      </w:tr>
      <w:tr w:rsidR="00AA219F" w:rsidRPr="009641DE" w14:paraId="6621665D" w14:textId="77777777" w:rsidTr="003F1412">
        <w:trPr>
          <w:trHeight w:val="283"/>
        </w:trPr>
        <w:tc>
          <w:tcPr>
            <w:tcW w:w="2375" w:type="dxa"/>
            <w:shd w:val="clear" w:color="auto" w:fill="auto"/>
          </w:tcPr>
          <w:p w14:paraId="6222FEEA" w14:textId="3EFB79A9" w:rsidR="00AA219F" w:rsidRPr="003F1412" w:rsidRDefault="00AA219F" w:rsidP="00AA219F">
            <w:pPr>
              <w:spacing w:after="0" w:line="240" w:lineRule="auto"/>
              <w:ind w:left="-57"/>
              <w:rPr>
                <w:rFonts w:ascii="Times New Roman" w:eastAsia="Times New Roman" w:hAnsi="Times New Roman"/>
                <w:sz w:val="20"/>
                <w:szCs w:val="20"/>
                <w:lang w:eastAsia="pt-BR"/>
              </w:rPr>
            </w:pPr>
            <w:r>
              <w:rPr>
                <w:rFonts w:ascii="Times New Roman" w:eastAsia="Times New Roman" w:hAnsi="Times New Roman"/>
                <w:sz w:val="20"/>
                <w:szCs w:val="20"/>
                <w:lang w:val="en-US"/>
              </w:rPr>
              <w:t>Municipality</w:t>
            </w:r>
          </w:p>
        </w:tc>
        <w:tc>
          <w:tcPr>
            <w:tcW w:w="5005" w:type="dxa"/>
            <w:shd w:val="clear" w:color="auto" w:fill="auto"/>
          </w:tcPr>
          <w:p w14:paraId="739A3052" w14:textId="5077133F" w:rsidR="00AA219F" w:rsidRPr="003F1412" w:rsidRDefault="00AA219F" w:rsidP="00AA219F">
            <w:pPr>
              <w:spacing w:after="0" w:line="240" w:lineRule="auto"/>
              <w:ind w:left="-57"/>
              <w:rPr>
                <w:rFonts w:ascii="Times New Roman" w:eastAsia="Times New Roman" w:hAnsi="Times New Roman"/>
                <w:sz w:val="20"/>
                <w:szCs w:val="20"/>
                <w:lang w:eastAsia="pt-BR"/>
              </w:rPr>
            </w:pPr>
            <w:r>
              <w:rPr>
                <w:rFonts w:ascii="Times New Roman" w:eastAsia="Times New Roman" w:hAnsi="Times New Roman"/>
                <w:sz w:val="20"/>
                <w:szCs w:val="20"/>
                <w:lang w:val="en-US"/>
              </w:rPr>
              <w:t>N</w:t>
            </w:r>
            <w:r w:rsidRPr="009641DE">
              <w:rPr>
                <w:rFonts w:ascii="Times New Roman" w:eastAsia="Times New Roman" w:hAnsi="Times New Roman"/>
                <w:sz w:val="20"/>
                <w:szCs w:val="20"/>
                <w:lang w:val="en-US"/>
              </w:rPr>
              <w:t>ame</w:t>
            </w:r>
            <w:r>
              <w:rPr>
                <w:rFonts w:ascii="Times New Roman" w:eastAsia="Times New Roman" w:hAnsi="Times New Roman"/>
                <w:sz w:val="20"/>
                <w:szCs w:val="20"/>
                <w:lang w:val="en-US"/>
              </w:rPr>
              <w:t xml:space="preserve"> of municipality</w:t>
            </w:r>
          </w:p>
        </w:tc>
        <w:tc>
          <w:tcPr>
            <w:tcW w:w="1170" w:type="dxa"/>
            <w:shd w:val="clear" w:color="auto" w:fill="auto"/>
            <w:vAlign w:val="center"/>
          </w:tcPr>
          <w:p w14:paraId="7D3CA768" w14:textId="53194744" w:rsidR="00AA219F" w:rsidRPr="003F1412" w:rsidRDefault="00AA219F" w:rsidP="00AA219F">
            <w:pPr>
              <w:spacing w:after="0" w:line="240" w:lineRule="auto"/>
              <w:ind w:left="-57"/>
              <w:jc w:val="center"/>
              <w:rPr>
                <w:rFonts w:ascii="Times New Roman" w:eastAsia="Times New Roman" w:hAnsi="Times New Roman"/>
                <w:sz w:val="20"/>
                <w:szCs w:val="20"/>
                <w:lang w:eastAsia="pt-BR"/>
              </w:rPr>
            </w:pPr>
            <w:r w:rsidRPr="005612A0">
              <w:rPr>
                <w:rFonts w:ascii="Times New Roman" w:eastAsia="Times New Roman" w:hAnsi="Times New Roman"/>
                <w:color w:val="00B0F0"/>
                <w:sz w:val="20"/>
                <w:szCs w:val="20"/>
                <w:lang w:val="en-US"/>
              </w:rPr>
              <w:t>127</w:t>
            </w:r>
            <w:r w:rsidRPr="00C61CF2">
              <w:rPr>
                <w:rFonts w:ascii="Times New Roman" w:eastAsia="Times New Roman" w:hAnsi="Times New Roman"/>
                <w:sz w:val="20"/>
                <w:szCs w:val="20"/>
                <w:lang w:val="en-US"/>
              </w:rPr>
              <w:t xml:space="preserve"> (100)</w:t>
            </w:r>
          </w:p>
        </w:tc>
        <w:tc>
          <w:tcPr>
            <w:tcW w:w="810" w:type="dxa"/>
            <w:shd w:val="clear" w:color="auto" w:fill="auto"/>
            <w:vAlign w:val="center"/>
          </w:tcPr>
          <w:p w14:paraId="1AEF3718" w14:textId="423F84A3" w:rsidR="00AA219F" w:rsidRPr="003F1412" w:rsidRDefault="00AA219F" w:rsidP="00AA219F">
            <w:pPr>
              <w:spacing w:after="0" w:line="240" w:lineRule="auto"/>
              <w:ind w:left="-57"/>
              <w:jc w:val="center"/>
              <w:rPr>
                <w:rFonts w:ascii="Times New Roman" w:eastAsia="Times New Roman" w:hAnsi="Times New Roman"/>
                <w:sz w:val="20"/>
                <w:szCs w:val="20"/>
                <w:lang w:eastAsia="pt-BR"/>
              </w:rPr>
            </w:pPr>
            <w:r w:rsidRPr="005612A0">
              <w:rPr>
                <w:rFonts w:ascii="Times New Roman" w:eastAsia="Times New Roman" w:hAnsi="Times New Roman"/>
                <w:color w:val="00B0F0"/>
                <w:sz w:val="20"/>
                <w:szCs w:val="20"/>
                <w:lang w:val="en-US"/>
              </w:rPr>
              <w:t>813</w:t>
            </w:r>
          </w:p>
        </w:tc>
      </w:tr>
      <w:tr w:rsidR="00AA219F" w:rsidRPr="009641DE" w14:paraId="169C4F60" w14:textId="77777777" w:rsidTr="003F1412">
        <w:trPr>
          <w:trHeight w:val="283"/>
        </w:trPr>
        <w:tc>
          <w:tcPr>
            <w:tcW w:w="2375" w:type="dxa"/>
            <w:shd w:val="clear" w:color="auto" w:fill="auto"/>
          </w:tcPr>
          <w:p w14:paraId="2A60E50A" w14:textId="77777777" w:rsidR="00AA219F" w:rsidRPr="003F1412" w:rsidRDefault="00AA219F" w:rsidP="00AA219F">
            <w:pPr>
              <w:spacing w:after="0" w:line="240" w:lineRule="auto"/>
              <w:ind w:left="-57"/>
              <w:rPr>
                <w:rFonts w:ascii="Times New Roman" w:eastAsia="Times New Roman" w:hAnsi="Times New Roman"/>
                <w:sz w:val="20"/>
                <w:szCs w:val="20"/>
                <w:lang w:eastAsia="pt-BR"/>
              </w:rPr>
            </w:pPr>
            <w:r w:rsidRPr="009641DE">
              <w:rPr>
                <w:rFonts w:ascii="Times New Roman" w:eastAsia="Times New Roman" w:hAnsi="Times New Roman"/>
                <w:sz w:val="20"/>
                <w:szCs w:val="20"/>
                <w:lang w:val="en-US"/>
              </w:rPr>
              <w:t>State</w:t>
            </w:r>
          </w:p>
        </w:tc>
        <w:tc>
          <w:tcPr>
            <w:tcW w:w="5005" w:type="dxa"/>
            <w:shd w:val="clear" w:color="auto" w:fill="auto"/>
          </w:tcPr>
          <w:p w14:paraId="623F6FA5" w14:textId="77777777" w:rsidR="00AA219F" w:rsidRPr="003F1412" w:rsidRDefault="00AA219F" w:rsidP="00AA219F">
            <w:pPr>
              <w:spacing w:after="0" w:line="240" w:lineRule="auto"/>
              <w:ind w:left="-57"/>
              <w:rPr>
                <w:rFonts w:ascii="Times New Roman" w:eastAsia="Times New Roman" w:hAnsi="Times New Roman"/>
                <w:sz w:val="20"/>
                <w:szCs w:val="20"/>
                <w:lang w:val="en-US" w:eastAsia="pt-BR"/>
              </w:rPr>
            </w:pPr>
            <w:r w:rsidRPr="009641DE">
              <w:rPr>
                <w:rFonts w:ascii="Times New Roman" w:eastAsia="Times New Roman" w:hAnsi="Times New Roman"/>
                <w:sz w:val="20"/>
                <w:szCs w:val="20"/>
                <w:lang w:val="en-US"/>
              </w:rPr>
              <w:t>Acronym of the Brazilian state</w:t>
            </w:r>
          </w:p>
        </w:tc>
        <w:tc>
          <w:tcPr>
            <w:tcW w:w="1170" w:type="dxa"/>
            <w:shd w:val="clear" w:color="auto" w:fill="auto"/>
            <w:vAlign w:val="center"/>
          </w:tcPr>
          <w:p w14:paraId="36AB03EE" w14:textId="6639A574" w:rsidR="00AA219F" w:rsidRPr="003F1412" w:rsidRDefault="00AA219F" w:rsidP="00AA219F">
            <w:pPr>
              <w:spacing w:after="0" w:line="240" w:lineRule="auto"/>
              <w:ind w:left="-57"/>
              <w:jc w:val="center"/>
              <w:rPr>
                <w:rFonts w:ascii="Times New Roman" w:eastAsia="Times New Roman" w:hAnsi="Times New Roman"/>
                <w:sz w:val="20"/>
                <w:szCs w:val="20"/>
                <w:lang w:eastAsia="pt-BR"/>
              </w:rPr>
            </w:pPr>
            <w:r w:rsidRPr="005612A0">
              <w:rPr>
                <w:rFonts w:ascii="Times New Roman" w:eastAsia="Times New Roman" w:hAnsi="Times New Roman"/>
                <w:color w:val="00B0F0"/>
                <w:sz w:val="20"/>
                <w:szCs w:val="20"/>
                <w:lang w:val="en-US"/>
              </w:rPr>
              <w:t>127</w:t>
            </w:r>
            <w:r w:rsidRPr="00C61CF2">
              <w:rPr>
                <w:rFonts w:ascii="Times New Roman" w:eastAsia="Times New Roman" w:hAnsi="Times New Roman"/>
                <w:sz w:val="20"/>
                <w:szCs w:val="20"/>
                <w:lang w:val="en-US"/>
              </w:rPr>
              <w:t xml:space="preserve"> (100)</w:t>
            </w:r>
          </w:p>
        </w:tc>
        <w:tc>
          <w:tcPr>
            <w:tcW w:w="810" w:type="dxa"/>
            <w:shd w:val="clear" w:color="auto" w:fill="auto"/>
            <w:vAlign w:val="center"/>
          </w:tcPr>
          <w:p w14:paraId="59C28605" w14:textId="5FB882B5" w:rsidR="00AA219F" w:rsidRPr="003F1412" w:rsidRDefault="00AA219F" w:rsidP="00AA219F">
            <w:pPr>
              <w:spacing w:after="0" w:line="240" w:lineRule="auto"/>
              <w:ind w:left="-57"/>
              <w:jc w:val="center"/>
              <w:rPr>
                <w:rFonts w:ascii="Times New Roman" w:eastAsia="Times New Roman" w:hAnsi="Times New Roman"/>
                <w:sz w:val="20"/>
                <w:szCs w:val="20"/>
                <w:lang w:eastAsia="pt-BR"/>
              </w:rPr>
            </w:pPr>
            <w:r w:rsidRPr="005612A0">
              <w:rPr>
                <w:rFonts w:ascii="Times New Roman" w:eastAsia="Times New Roman" w:hAnsi="Times New Roman"/>
                <w:color w:val="00B0F0"/>
                <w:sz w:val="20"/>
                <w:szCs w:val="20"/>
                <w:lang w:val="en-US"/>
              </w:rPr>
              <w:t>813</w:t>
            </w:r>
          </w:p>
        </w:tc>
      </w:tr>
      <w:tr w:rsidR="00AA219F" w:rsidRPr="009641DE" w14:paraId="0DFE96E7" w14:textId="77777777" w:rsidTr="003F1412">
        <w:trPr>
          <w:trHeight w:val="283"/>
        </w:trPr>
        <w:tc>
          <w:tcPr>
            <w:tcW w:w="2375" w:type="dxa"/>
            <w:shd w:val="clear" w:color="auto" w:fill="auto"/>
          </w:tcPr>
          <w:p w14:paraId="059DDC63" w14:textId="77777777" w:rsidR="00AA219F" w:rsidRPr="003F1412" w:rsidRDefault="00AA219F" w:rsidP="00AA219F">
            <w:pPr>
              <w:spacing w:after="0" w:line="240" w:lineRule="auto"/>
              <w:ind w:left="-57"/>
              <w:rPr>
                <w:rFonts w:ascii="Times New Roman" w:eastAsia="Times New Roman" w:hAnsi="Times New Roman"/>
                <w:sz w:val="20"/>
                <w:szCs w:val="20"/>
                <w:lang w:eastAsia="pt-BR"/>
              </w:rPr>
            </w:pPr>
            <w:r w:rsidRPr="009641DE">
              <w:rPr>
                <w:rFonts w:ascii="Times New Roman" w:eastAsia="Times New Roman" w:hAnsi="Times New Roman"/>
                <w:sz w:val="20"/>
                <w:szCs w:val="20"/>
                <w:lang w:val="en-US"/>
              </w:rPr>
              <w:t>Geographical coordinates</w:t>
            </w:r>
          </w:p>
        </w:tc>
        <w:tc>
          <w:tcPr>
            <w:tcW w:w="5005" w:type="dxa"/>
            <w:shd w:val="clear" w:color="auto" w:fill="auto"/>
          </w:tcPr>
          <w:p w14:paraId="141C7285" w14:textId="365E88C1" w:rsidR="00AA219F" w:rsidRPr="003F1412" w:rsidRDefault="00AA219F" w:rsidP="00AA219F">
            <w:pPr>
              <w:spacing w:after="0" w:line="240" w:lineRule="auto"/>
              <w:ind w:left="-57"/>
              <w:rPr>
                <w:rFonts w:ascii="Times New Roman" w:eastAsia="Times New Roman" w:hAnsi="Times New Roman"/>
                <w:sz w:val="20"/>
                <w:szCs w:val="20"/>
                <w:lang w:val="en-US" w:eastAsia="pt-BR"/>
              </w:rPr>
            </w:pPr>
            <w:r w:rsidRPr="009641DE">
              <w:rPr>
                <w:rFonts w:ascii="Times New Roman" w:eastAsia="Times New Roman" w:hAnsi="Times New Roman"/>
                <w:sz w:val="20"/>
                <w:szCs w:val="20"/>
                <w:lang w:val="en-US"/>
              </w:rPr>
              <w:t>Coordinates of the collection site, preferably in degrees, minutes, and seconds, or transformed to decimal</w:t>
            </w:r>
            <w:r>
              <w:rPr>
                <w:rFonts w:ascii="Times New Roman" w:eastAsia="Times New Roman" w:hAnsi="Times New Roman"/>
                <w:sz w:val="20"/>
                <w:szCs w:val="20"/>
                <w:lang w:val="en-US"/>
              </w:rPr>
              <w:t>s</w:t>
            </w:r>
          </w:p>
        </w:tc>
        <w:tc>
          <w:tcPr>
            <w:tcW w:w="1170" w:type="dxa"/>
            <w:shd w:val="clear" w:color="auto" w:fill="auto"/>
            <w:vAlign w:val="center"/>
          </w:tcPr>
          <w:p w14:paraId="226226C5" w14:textId="46BBF147" w:rsidR="00AA219F" w:rsidRPr="003F1412" w:rsidRDefault="00AA219F" w:rsidP="00AA219F">
            <w:pPr>
              <w:spacing w:after="0" w:line="240" w:lineRule="auto"/>
              <w:ind w:left="-57"/>
              <w:jc w:val="center"/>
              <w:rPr>
                <w:rFonts w:ascii="Times New Roman" w:eastAsia="Times New Roman" w:hAnsi="Times New Roman"/>
                <w:sz w:val="20"/>
                <w:szCs w:val="20"/>
                <w:lang w:eastAsia="pt-BR"/>
              </w:rPr>
            </w:pPr>
            <w:r w:rsidRPr="005612A0">
              <w:rPr>
                <w:rFonts w:ascii="Times New Roman" w:eastAsia="Times New Roman" w:hAnsi="Times New Roman"/>
                <w:color w:val="00B0F0"/>
                <w:sz w:val="20"/>
                <w:szCs w:val="20"/>
                <w:lang w:val="en-US"/>
              </w:rPr>
              <w:t>83</w:t>
            </w:r>
            <w:r w:rsidRPr="00C61CF2">
              <w:rPr>
                <w:rFonts w:ascii="Times New Roman" w:eastAsia="Times New Roman" w:hAnsi="Times New Roman"/>
                <w:sz w:val="20"/>
                <w:szCs w:val="20"/>
                <w:lang w:val="en-US"/>
              </w:rPr>
              <w:t xml:space="preserve"> (</w:t>
            </w:r>
            <w:r w:rsidRPr="005612A0">
              <w:rPr>
                <w:rFonts w:ascii="Times New Roman" w:eastAsia="Times New Roman" w:hAnsi="Times New Roman"/>
                <w:color w:val="00B0F0"/>
                <w:sz w:val="20"/>
                <w:szCs w:val="20"/>
                <w:lang w:val="en-US"/>
              </w:rPr>
              <w:t>65</w:t>
            </w:r>
            <w:r w:rsidRPr="00C61CF2">
              <w:rPr>
                <w:rFonts w:ascii="Times New Roman" w:eastAsia="Times New Roman" w:hAnsi="Times New Roman"/>
                <w:sz w:val="20"/>
                <w:szCs w:val="20"/>
                <w:lang w:val="en-US"/>
              </w:rPr>
              <w:t>)</w:t>
            </w:r>
          </w:p>
        </w:tc>
        <w:tc>
          <w:tcPr>
            <w:tcW w:w="810" w:type="dxa"/>
            <w:shd w:val="clear" w:color="auto" w:fill="auto"/>
            <w:vAlign w:val="center"/>
          </w:tcPr>
          <w:p w14:paraId="2A760DDD" w14:textId="07DB647C" w:rsidR="00AA219F" w:rsidRPr="003F1412" w:rsidRDefault="00AA219F" w:rsidP="00AA219F">
            <w:pPr>
              <w:spacing w:after="0" w:line="240" w:lineRule="auto"/>
              <w:ind w:left="-57"/>
              <w:jc w:val="center"/>
              <w:rPr>
                <w:rFonts w:ascii="Times New Roman" w:eastAsia="Times New Roman" w:hAnsi="Times New Roman"/>
                <w:sz w:val="20"/>
                <w:szCs w:val="20"/>
                <w:lang w:eastAsia="pt-BR"/>
              </w:rPr>
            </w:pPr>
            <w:r w:rsidRPr="005612A0">
              <w:rPr>
                <w:rFonts w:ascii="Times New Roman" w:eastAsia="Times New Roman" w:hAnsi="Times New Roman"/>
                <w:color w:val="00B0F0"/>
                <w:sz w:val="20"/>
                <w:szCs w:val="20"/>
                <w:lang w:val="en-US"/>
              </w:rPr>
              <w:t>813</w:t>
            </w:r>
          </w:p>
        </w:tc>
      </w:tr>
      <w:tr w:rsidR="00AA219F" w:rsidRPr="009641DE" w14:paraId="52706044" w14:textId="77777777" w:rsidTr="003F1412">
        <w:trPr>
          <w:trHeight w:val="283"/>
        </w:trPr>
        <w:tc>
          <w:tcPr>
            <w:tcW w:w="2375" w:type="dxa"/>
            <w:shd w:val="clear" w:color="auto" w:fill="auto"/>
          </w:tcPr>
          <w:p w14:paraId="7AEFD78F" w14:textId="77777777" w:rsidR="00AA219F" w:rsidRPr="003F1412" w:rsidRDefault="00AA219F" w:rsidP="00AA219F">
            <w:pPr>
              <w:spacing w:after="0" w:line="240" w:lineRule="auto"/>
              <w:ind w:left="-57"/>
              <w:rPr>
                <w:rFonts w:ascii="Times New Roman" w:eastAsia="Times New Roman" w:hAnsi="Times New Roman"/>
                <w:sz w:val="20"/>
                <w:szCs w:val="20"/>
                <w:lang w:eastAsia="pt-BR"/>
              </w:rPr>
            </w:pPr>
            <w:r w:rsidRPr="009641DE">
              <w:rPr>
                <w:rFonts w:ascii="Times New Roman" w:eastAsia="Times New Roman" w:hAnsi="Times New Roman"/>
                <w:sz w:val="20"/>
                <w:szCs w:val="20"/>
                <w:lang w:val="en-US"/>
              </w:rPr>
              <w:t>Altitude</w:t>
            </w:r>
          </w:p>
        </w:tc>
        <w:tc>
          <w:tcPr>
            <w:tcW w:w="5005" w:type="dxa"/>
            <w:shd w:val="clear" w:color="auto" w:fill="auto"/>
          </w:tcPr>
          <w:p w14:paraId="5E2D7944" w14:textId="77777777" w:rsidR="00AA219F" w:rsidRPr="003F1412" w:rsidRDefault="00AA219F" w:rsidP="00AA219F">
            <w:pPr>
              <w:spacing w:after="0" w:line="240" w:lineRule="auto"/>
              <w:ind w:left="-57"/>
              <w:rPr>
                <w:rFonts w:ascii="Times New Roman" w:eastAsia="Times New Roman" w:hAnsi="Times New Roman"/>
                <w:sz w:val="20"/>
                <w:szCs w:val="20"/>
                <w:lang w:val="en-US" w:eastAsia="pt-BR"/>
              </w:rPr>
            </w:pPr>
            <w:r w:rsidRPr="009641DE">
              <w:rPr>
                <w:rFonts w:ascii="Times New Roman" w:eastAsia="Times New Roman" w:hAnsi="Times New Roman"/>
                <w:sz w:val="20"/>
                <w:szCs w:val="20"/>
                <w:lang w:val="en-US"/>
              </w:rPr>
              <w:t>Altitude (meters) above sea level</w:t>
            </w:r>
          </w:p>
        </w:tc>
        <w:tc>
          <w:tcPr>
            <w:tcW w:w="1170" w:type="dxa"/>
            <w:shd w:val="clear" w:color="auto" w:fill="auto"/>
            <w:vAlign w:val="center"/>
          </w:tcPr>
          <w:p w14:paraId="11920A56" w14:textId="5BC1E126" w:rsidR="00AA219F" w:rsidRPr="003F1412" w:rsidRDefault="00AA219F" w:rsidP="00AA219F">
            <w:pPr>
              <w:spacing w:after="0" w:line="240" w:lineRule="auto"/>
              <w:ind w:left="-57"/>
              <w:jc w:val="center"/>
              <w:rPr>
                <w:rFonts w:ascii="Times New Roman" w:eastAsia="Times New Roman" w:hAnsi="Times New Roman"/>
                <w:sz w:val="20"/>
                <w:szCs w:val="20"/>
                <w:lang w:eastAsia="pt-BR"/>
              </w:rPr>
            </w:pPr>
            <w:r w:rsidRPr="005612A0">
              <w:rPr>
                <w:rFonts w:ascii="Times New Roman" w:eastAsia="Times New Roman" w:hAnsi="Times New Roman"/>
                <w:color w:val="00B0F0"/>
                <w:sz w:val="20"/>
                <w:szCs w:val="20"/>
                <w:lang w:val="en-US"/>
              </w:rPr>
              <w:t>69</w:t>
            </w:r>
            <w:r w:rsidRPr="00C61CF2">
              <w:rPr>
                <w:rFonts w:ascii="Times New Roman" w:eastAsia="Times New Roman" w:hAnsi="Times New Roman"/>
                <w:sz w:val="20"/>
                <w:szCs w:val="20"/>
                <w:lang w:val="en-US"/>
              </w:rPr>
              <w:t xml:space="preserve"> (</w:t>
            </w:r>
            <w:r w:rsidRPr="005612A0">
              <w:rPr>
                <w:rFonts w:ascii="Times New Roman" w:eastAsia="Times New Roman" w:hAnsi="Times New Roman"/>
                <w:color w:val="00B0F0"/>
                <w:sz w:val="20"/>
                <w:szCs w:val="20"/>
                <w:lang w:val="en-US"/>
              </w:rPr>
              <w:t>54</w:t>
            </w:r>
            <w:r w:rsidRPr="00C61CF2">
              <w:rPr>
                <w:rFonts w:ascii="Times New Roman" w:eastAsia="Times New Roman" w:hAnsi="Times New Roman"/>
                <w:sz w:val="20"/>
                <w:szCs w:val="20"/>
                <w:lang w:val="en-US"/>
              </w:rPr>
              <w:t>)</w:t>
            </w:r>
          </w:p>
        </w:tc>
        <w:tc>
          <w:tcPr>
            <w:tcW w:w="810" w:type="dxa"/>
            <w:shd w:val="clear" w:color="auto" w:fill="auto"/>
            <w:vAlign w:val="center"/>
          </w:tcPr>
          <w:p w14:paraId="2AA3368C" w14:textId="42E2A52F" w:rsidR="00AA219F" w:rsidRPr="003F1412" w:rsidRDefault="00AA219F" w:rsidP="00AA219F">
            <w:pPr>
              <w:spacing w:after="0" w:line="240" w:lineRule="auto"/>
              <w:ind w:left="-57"/>
              <w:jc w:val="center"/>
              <w:rPr>
                <w:rFonts w:ascii="Times New Roman" w:eastAsia="Times New Roman" w:hAnsi="Times New Roman"/>
                <w:sz w:val="20"/>
                <w:szCs w:val="20"/>
                <w:lang w:eastAsia="pt-BR"/>
              </w:rPr>
            </w:pPr>
            <w:r w:rsidRPr="005612A0">
              <w:rPr>
                <w:rFonts w:ascii="Times New Roman" w:eastAsia="Times New Roman" w:hAnsi="Times New Roman"/>
                <w:color w:val="00B0F0"/>
                <w:sz w:val="20"/>
                <w:szCs w:val="20"/>
                <w:lang w:val="en-US"/>
              </w:rPr>
              <w:t>813</w:t>
            </w:r>
          </w:p>
        </w:tc>
      </w:tr>
      <w:tr w:rsidR="00AA219F" w:rsidRPr="009641DE" w14:paraId="1A174DBD" w14:textId="77777777" w:rsidTr="003F1412">
        <w:trPr>
          <w:trHeight w:val="283"/>
        </w:trPr>
        <w:tc>
          <w:tcPr>
            <w:tcW w:w="2375" w:type="dxa"/>
            <w:shd w:val="clear" w:color="auto" w:fill="auto"/>
          </w:tcPr>
          <w:p w14:paraId="3C29EE84" w14:textId="0765FFDB" w:rsidR="00AA219F" w:rsidRPr="003F1412" w:rsidRDefault="00AA219F" w:rsidP="00AA219F">
            <w:pPr>
              <w:spacing w:after="0" w:line="240" w:lineRule="auto"/>
              <w:ind w:left="-57"/>
              <w:rPr>
                <w:rFonts w:ascii="Times New Roman" w:eastAsia="Times New Roman" w:hAnsi="Times New Roman"/>
                <w:sz w:val="20"/>
                <w:szCs w:val="20"/>
                <w:lang w:eastAsia="pt-BR"/>
              </w:rPr>
            </w:pPr>
            <w:r>
              <w:rPr>
                <w:rFonts w:ascii="Times New Roman" w:eastAsia="Times New Roman" w:hAnsi="Times New Roman"/>
                <w:sz w:val="20"/>
                <w:szCs w:val="20"/>
                <w:lang w:val="en-US"/>
              </w:rPr>
              <w:t>A</w:t>
            </w:r>
            <w:r w:rsidRPr="009641DE">
              <w:rPr>
                <w:rFonts w:ascii="Times New Roman" w:eastAsia="Times New Roman" w:hAnsi="Times New Roman"/>
                <w:sz w:val="20"/>
                <w:szCs w:val="20"/>
                <w:lang w:val="en-US"/>
              </w:rPr>
              <w:t>nnual</w:t>
            </w:r>
            <w:r>
              <w:rPr>
                <w:rFonts w:ascii="Times New Roman" w:eastAsia="Times New Roman" w:hAnsi="Times New Roman"/>
                <w:sz w:val="20"/>
                <w:szCs w:val="20"/>
                <w:lang w:val="en-US"/>
              </w:rPr>
              <w:t xml:space="preserve"> m</w:t>
            </w:r>
            <w:r w:rsidRPr="009641DE">
              <w:rPr>
                <w:rFonts w:ascii="Times New Roman" w:eastAsia="Times New Roman" w:hAnsi="Times New Roman"/>
                <w:sz w:val="20"/>
                <w:szCs w:val="20"/>
                <w:lang w:val="en-US"/>
              </w:rPr>
              <w:t xml:space="preserve">ean precipitation </w:t>
            </w:r>
          </w:p>
        </w:tc>
        <w:tc>
          <w:tcPr>
            <w:tcW w:w="5005" w:type="dxa"/>
            <w:shd w:val="clear" w:color="auto" w:fill="auto"/>
          </w:tcPr>
          <w:p w14:paraId="2FB00151" w14:textId="74E8DC33" w:rsidR="00AA219F" w:rsidRPr="003F1412" w:rsidRDefault="00AA219F" w:rsidP="00AA219F">
            <w:pPr>
              <w:spacing w:after="0" w:line="240" w:lineRule="auto"/>
              <w:ind w:left="-57"/>
              <w:rPr>
                <w:rFonts w:ascii="Times New Roman" w:eastAsia="Times New Roman" w:hAnsi="Times New Roman"/>
                <w:sz w:val="20"/>
                <w:szCs w:val="20"/>
                <w:lang w:val="en-US" w:eastAsia="pt-BR"/>
              </w:rPr>
            </w:pPr>
            <w:r w:rsidRPr="009641DE">
              <w:rPr>
                <w:rFonts w:ascii="Times New Roman" w:eastAsia="Times New Roman" w:hAnsi="Times New Roman"/>
                <w:sz w:val="20"/>
                <w:szCs w:val="20"/>
                <w:lang w:val="en-US"/>
              </w:rPr>
              <w:t xml:space="preserve">Annual mean precipitation </w:t>
            </w:r>
            <w:r>
              <w:rPr>
                <w:rFonts w:ascii="Times New Roman" w:eastAsia="Times New Roman" w:hAnsi="Times New Roman"/>
                <w:sz w:val="20"/>
                <w:szCs w:val="20"/>
                <w:lang w:val="en-US"/>
              </w:rPr>
              <w:t xml:space="preserve">in </w:t>
            </w:r>
            <w:r w:rsidRPr="009641DE">
              <w:rPr>
                <w:rFonts w:ascii="Times New Roman" w:eastAsia="Times New Roman" w:hAnsi="Times New Roman"/>
                <w:sz w:val="20"/>
                <w:szCs w:val="20"/>
                <w:lang w:val="en-US"/>
              </w:rPr>
              <w:t>m</w:t>
            </w:r>
            <w:r>
              <w:rPr>
                <w:rFonts w:ascii="Times New Roman" w:eastAsia="Times New Roman" w:hAnsi="Times New Roman"/>
                <w:sz w:val="20"/>
                <w:szCs w:val="20"/>
                <w:lang w:val="en-US"/>
              </w:rPr>
              <w:t>illimeters</w:t>
            </w:r>
          </w:p>
        </w:tc>
        <w:tc>
          <w:tcPr>
            <w:tcW w:w="1170" w:type="dxa"/>
            <w:shd w:val="clear" w:color="auto" w:fill="auto"/>
            <w:vAlign w:val="center"/>
          </w:tcPr>
          <w:p w14:paraId="0E2F3F38" w14:textId="5A76079D" w:rsidR="00AA219F" w:rsidRPr="003F1412" w:rsidRDefault="00AA219F" w:rsidP="00AA219F">
            <w:pPr>
              <w:spacing w:after="0" w:line="240" w:lineRule="auto"/>
              <w:ind w:left="-57"/>
              <w:jc w:val="center"/>
              <w:rPr>
                <w:rFonts w:ascii="Times New Roman" w:eastAsia="Times New Roman" w:hAnsi="Times New Roman"/>
                <w:sz w:val="20"/>
                <w:szCs w:val="20"/>
                <w:lang w:eastAsia="pt-BR"/>
              </w:rPr>
            </w:pPr>
            <w:r w:rsidRPr="005612A0">
              <w:rPr>
                <w:rFonts w:ascii="Times New Roman" w:eastAsia="Times New Roman" w:hAnsi="Times New Roman"/>
                <w:color w:val="00B0F0"/>
                <w:sz w:val="20"/>
                <w:szCs w:val="20"/>
                <w:lang w:val="en-US"/>
              </w:rPr>
              <w:t>77</w:t>
            </w:r>
            <w:r w:rsidRPr="00C61CF2">
              <w:rPr>
                <w:rFonts w:ascii="Times New Roman" w:eastAsia="Times New Roman" w:hAnsi="Times New Roman"/>
                <w:sz w:val="20"/>
                <w:szCs w:val="20"/>
                <w:lang w:val="en-US"/>
              </w:rPr>
              <w:t xml:space="preserve"> (61)</w:t>
            </w:r>
          </w:p>
        </w:tc>
        <w:tc>
          <w:tcPr>
            <w:tcW w:w="810" w:type="dxa"/>
            <w:shd w:val="clear" w:color="auto" w:fill="auto"/>
            <w:vAlign w:val="center"/>
          </w:tcPr>
          <w:p w14:paraId="45990310" w14:textId="4461352C" w:rsidR="00AA219F" w:rsidRPr="009641DE" w:rsidRDefault="00AA219F" w:rsidP="00AA219F">
            <w:pPr>
              <w:spacing w:after="0" w:line="240" w:lineRule="auto"/>
              <w:ind w:left="-57"/>
              <w:jc w:val="center"/>
              <w:rPr>
                <w:rFonts w:ascii="Times New Roman" w:eastAsia="Times New Roman" w:hAnsi="Times New Roman"/>
                <w:sz w:val="20"/>
                <w:szCs w:val="20"/>
                <w:lang w:eastAsia="pt-BR"/>
              </w:rPr>
            </w:pPr>
            <w:r w:rsidRPr="005612A0">
              <w:rPr>
                <w:rFonts w:ascii="Times New Roman" w:eastAsia="Times New Roman" w:hAnsi="Times New Roman"/>
                <w:color w:val="00B0F0"/>
                <w:sz w:val="20"/>
                <w:szCs w:val="20"/>
                <w:lang w:val="en-US"/>
              </w:rPr>
              <w:t>813</w:t>
            </w:r>
          </w:p>
        </w:tc>
      </w:tr>
      <w:tr w:rsidR="00AA219F" w:rsidRPr="009641DE" w14:paraId="4D92B7BE" w14:textId="77777777" w:rsidTr="003F1412">
        <w:trPr>
          <w:trHeight w:val="283"/>
        </w:trPr>
        <w:tc>
          <w:tcPr>
            <w:tcW w:w="2375" w:type="dxa"/>
            <w:shd w:val="clear" w:color="auto" w:fill="auto"/>
          </w:tcPr>
          <w:p w14:paraId="0B0E05BC" w14:textId="578C925B" w:rsidR="00AA219F" w:rsidRPr="003F1412" w:rsidRDefault="00AA219F" w:rsidP="00AA219F">
            <w:pPr>
              <w:spacing w:after="0" w:line="240" w:lineRule="auto"/>
              <w:ind w:left="-57"/>
              <w:rPr>
                <w:rFonts w:ascii="Times New Roman" w:eastAsia="Times New Roman" w:hAnsi="Times New Roman"/>
                <w:sz w:val="20"/>
                <w:szCs w:val="20"/>
                <w:lang w:eastAsia="pt-BR"/>
              </w:rPr>
            </w:pPr>
            <w:r>
              <w:rPr>
                <w:rFonts w:ascii="Times New Roman" w:eastAsia="Times New Roman" w:hAnsi="Times New Roman"/>
                <w:sz w:val="20"/>
                <w:szCs w:val="20"/>
                <w:lang w:val="en-US"/>
              </w:rPr>
              <w:t>A</w:t>
            </w:r>
            <w:r w:rsidRPr="009641DE">
              <w:rPr>
                <w:rFonts w:ascii="Times New Roman" w:eastAsia="Times New Roman" w:hAnsi="Times New Roman"/>
                <w:sz w:val="20"/>
                <w:szCs w:val="20"/>
                <w:lang w:val="en-US"/>
              </w:rPr>
              <w:t>nnual</w:t>
            </w:r>
            <w:r>
              <w:rPr>
                <w:rFonts w:ascii="Times New Roman" w:eastAsia="Times New Roman" w:hAnsi="Times New Roman"/>
                <w:sz w:val="20"/>
                <w:szCs w:val="20"/>
                <w:lang w:val="en-US"/>
              </w:rPr>
              <w:t xml:space="preserve"> m</w:t>
            </w:r>
            <w:r w:rsidRPr="009641DE">
              <w:rPr>
                <w:rFonts w:ascii="Times New Roman" w:eastAsia="Times New Roman" w:hAnsi="Times New Roman"/>
                <w:sz w:val="20"/>
                <w:szCs w:val="20"/>
                <w:lang w:val="en-US"/>
              </w:rPr>
              <w:t xml:space="preserve">ean temperature </w:t>
            </w:r>
          </w:p>
        </w:tc>
        <w:tc>
          <w:tcPr>
            <w:tcW w:w="5005" w:type="dxa"/>
            <w:shd w:val="clear" w:color="auto" w:fill="auto"/>
          </w:tcPr>
          <w:p w14:paraId="33FEA802" w14:textId="447064CD" w:rsidR="00AA219F" w:rsidRPr="003F1412" w:rsidRDefault="00AA219F" w:rsidP="00AA219F">
            <w:pPr>
              <w:spacing w:after="0" w:line="240" w:lineRule="auto"/>
              <w:ind w:left="-57"/>
              <w:rPr>
                <w:rFonts w:ascii="Times New Roman" w:eastAsia="Times New Roman" w:hAnsi="Times New Roman"/>
                <w:sz w:val="20"/>
                <w:szCs w:val="20"/>
                <w:lang w:val="en-US" w:eastAsia="pt-BR"/>
              </w:rPr>
            </w:pPr>
            <w:r w:rsidRPr="009641DE">
              <w:rPr>
                <w:rFonts w:ascii="Times New Roman" w:eastAsia="Times New Roman" w:hAnsi="Times New Roman"/>
                <w:sz w:val="20"/>
                <w:szCs w:val="20"/>
                <w:lang w:val="en-US"/>
              </w:rPr>
              <w:t xml:space="preserve">Annual mean temperature </w:t>
            </w:r>
            <w:r>
              <w:rPr>
                <w:rFonts w:ascii="Times New Roman" w:eastAsia="Times New Roman" w:hAnsi="Times New Roman"/>
                <w:sz w:val="20"/>
                <w:szCs w:val="20"/>
                <w:lang w:val="en-US"/>
              </w:rPr>
              <w:t>in degree Celsius</w:t>
            </w:r>
          </w:p>
        </w:tc>
        <w:tc>
          <w:tcPr>
            <w:tcW w:w="1170" w:type="dxa"/>
            <w:shd w:val="clear" w:color="auto" w:fill="auto"/>
            <w:vAlign w:val="center"/>
          </w:tcPr>
          <w:p w14:paraId="4B801CBB" w14:textId="51D26D34" w:rsidR="00AA219F" w:rsidRPr="003F1412" w:rsidRDefault="00AA219F" w:rsidP="00AA219F">
            <w:pPr>
              <w:spacing w:after="0" w:line="240" w:lineRule="auto"/>
              <w:ind w:left="-57"/>
              <w:jc w:val="center"/>
              <w:rPr>
                <w:rFonts w:ascii="Times New Roman" w:eastAsia="Times New Roman" w:hAnsi="Times New Roman"/>
                <w:sz w:val="20"/>
                <w:szCs w:val="20"/>
                <w:lang w:eastAsia="pt-BR"/>
              </w:rPr>
            </w:pPr>
            <w:r w:rsidRPr="005612A0">
              <w:rPr>
                <w:rFonts w:ascii="Times New Roman" w:eastAsia="Times New Roman" w:hAnsi="Times New Roman"/>
                <w:color w:val="00B0F0"/>
                <w:sz w:val="20"/>
                <w:szCs w:val="20"/>
                <w:lang w:val="en-US"/>
              </w:rPr>
              <w:t>74</w:t>
            </w:r>
            <w:r w:rsidRPr="00C61CF2">
              <w:rPr>
                <w:rFonts w:ascii="Times New Roman" w:eastAsia="Times New Roman" w:hAnsi="Times New Roman"/>
                <w:sz w:val="20"/>
                <w:szCs w:val="20"/>
                <w:lang w:val="en-US"/>
              </w:rPr>
              <w:t xml:space="preserve"> (</w:t>
            </w:r>
            <w:r w:rsidRPr="005612A0">
              <w:rPr>
                <w:rFonts w:ascii="Times New Roman" w:eastAsia="Times New Roman" w:hAnsi="Times New Roman"/>
                <w:color w:val="00B0F0"/>
                <w:sz w:val="20"/>
                <w:szCs w:val="20"/>
                <w:lang w:val="en-US"/>
              </w:rPr>
              <w:t>58</w:t>
            </w:r>
            <w:r w:rsidRPr="00C61CF2">
              <w:rPr>
                <w:rFonts w:ascii="Times New Roman" w:eastAsia="Times New Roman" w:hAnsi="Times New Roman"/>
                <w:sz w:val="20"/>
                <w:szCs w:val="20"/>
                <w:lang w:val="en-US"/>
              </w:rPr>
              <w:t>)</w:t>
            </w:r>
          </w:p>
        </w:tc>
        <w:tc>
          <w:tcPr>
            <w:tcW w:w="810" w:type="dxa"/>
            <w:shd w:val="clear" w:color="auto" w:fill="auto"/>
            <w:vAlign w:val="center"/>
          </w:tcPr>
          <w:p w14:paraId="0CDB2121" w14:textId="718DD41D" w:rsidR="00AA219F" w:rsidRPr="003F1412" w:rsidRDefault="00AA219F" w:rsidP="00AA219F">
            <w:pPr>
              <w:spacing w:after="0" w:line="240" w:lineRule="auto"/>
              <w:ind w:left="-57"/>
              <w:jc w:val="center"/>
              <w:rPr>
                <w:rFonts w:ascii="Times New Roman" w:eastAsia="Times New Roman" w:hAnsi="Times New Roman"/>
                <w:sz w:val="20"/>
                <w:szCs w:val="20"/>
                <w:lang w:eastAsia="pt-BR"/>
              </w:rPr>
            </w:pPr>
            <w:r w:rsidRPr="005612A0">
              <w:rPr>
                <w:rFonts w:ascii="Times New Roman" w:eastAsia="Times New Roman" w:hAnsi="Times New Roman"/>
                <w:color w:val="00B0F0"/>
                <w:sz w:val="20"/>
                <w:szCs w:val="20"/>
                <w:lang w:val="en-US"/>
              </w:rPr>
              <w:t>813</w:t>
            </w:r>
          </w:p>
        </w:tc>
      </w:tr>
      <w:tr w:rsidR="00AA219F" w:rsidRPr="009641DE" w14:paraId="52BFFA9A" w14:textId="77777777" w:rsidTr="003F1412">
        <w:trPr>
          <w:trHeight w:val="283"/>
        </w:trPr>
        <w:tc>
          <w:tcPr>
            <w:tcW w:w="2375" w:type="dxa"/>
            <w:shd w:val="clear" w:color="auto" w:fill="auto"/>
          </w:tcPr>
          <w:p w14:paraId="109FDC2D" w14:textId="26D7DE5F" w:rsidR="00AA219F" w:rsidRPr="003F1412" w:rsidRDefault="00AA219F" w:rsidP="00AA219F">
            <w:pPr>
              <w:spacing w:after="0" w:line="240" w:lineRule="auto"/>
              <w:ind w:left="-57"/>
              <w:rPr>
                <w:rFonts w:ascii="Times New Roman" w:eastAsia="Times New Roman" w:hAnsi="Times New Roman"/>
                <w:sz w:val="20"/>
                <w:szCs w:val="20"/>
                <w:lang w:eastAsia="pt-BR"/>
              </w:rPr>
            </w:pPr>
            <w:proofErr w:type="spellStart"/>
            <w:r w:rsidRPr="009641DE">
              <w:rPr>
                <w:rFonts w:ascii="Times New Roman" w:eastAsia="Times New Roman" w:hAnsi="Times New Roman"/>
                <w:sz w:val="20"/>
                <w:szCs w:val="20"/>
                <w:lang w:val="en-US"/>
              </w:rPr>
              <w:t>Köppen</w:t>
            </w:r>
            <w:r>
              <w:rPr>
                <w:rFonts w:ascii="Times New Roman" w:eastAsia="Times New Roman" w:hAnsi="Times New Roman"/>
                <w:sz w:val="20"/>
                <w:szCs w:val="20"/>
                <w:lang w:val="en-US"/>
              </w:rPr>
              <w:t>’s</w:t>
            </w:r>
            <w:proofErr w:type="spellEnd"/>
            <w:r>
              <w:rPr>
                <w:rFonts w:ascii="Times New Roman" w:eastAsia="Times New Roman" w:hAnsi="Times New Roman"/>
                <w:sz w:val="20"/>
                <w:szCs w:val="20"/>
                <w:lang w:val="en-US"/>
              </w:rPr>
              <w:t xml:space="preserve"> </w:t>
            </w:r>
            <w:r w:rsidRPr="009641DE">
              <w:rPr>
                <w:rFonts w:ascii="Times New Roman" w:eastAsia="Times New Roman" w:hAnsi="Times New Roman"/>
                <w:sz w:val="20"/>
                <w:szCs w:val="20"/>
                <w:lang w:val="en-US"/>
              </w:rPr>
              <w:t>climate</w:t>
            </w:r>
            <w:r>
              <w:rPr>
                <w:rFonts w:ascii="Times New Roman" w:eastAsia="Times New Roman" w:hAnsi="Times New Roman"/>
                <w:sz w:val="20"/>
                <w:szCs w:val="20"/>
                <w:lang w:val="en-US"/>
              </w:rPr>
              <w:t xml:space="preserve"> </w:t>
            </w:r>
          </w:p>
        </w:tc>
        <w:tc>
          <w:tcPr>
            <w:tcW w:w="5005" w:type="dxa"/>
            <w:shd w:val="clear" w:color="auto" w:fill="auto"/>
          </w:tcPr>
          <w:p w14:paraId="5FCE7041" w14:textId="427AAA71" w:rsidR="00AA219F" w:rsidRPr="003F1412" w:rsidRDefault="00AA219F" w:rsidP="00AA219F">
            <w:pPr>
              <w:spacing w:after="0" w:line="240" w:lineRule="auto"/>
              <w:ind w:left="-57"/>
              <w:rPr>
                <w:rFonts w:ascii="Times New Roman" w:eastAsia="Times New Roman" w:hAnsi="Times New Roman"/>
                <w:sz w:val="20"/>
                <w:szCs w:val="20"/>
                <w:lang w:val="en-US" w:eastAsia="pt-BR"/>
              </w:rPr>
            </w:pPr>
            <w:r w:rsidRPr="009641DE">
              <w:rPr>
                <w:rFonts w:ascii="Times New Roman" w:eastAsia="Times New Roman" w:hAnsi="Times New Roman"/>
                <w:sz w:val="20"/>
                <w:szCs w:val="20"/>
                <w:lang w:val="en-US"/>
              </w:rPr>
              <w:t xml:space="preserve">Climate </w:t>
            </w:r>
            <w:r>
              <w:rPr>
                <w:rFonts w:ascii="Times New Roman" w:eastAsia="Times New Roman" w:hAnsi="Times New Roman"/>
                <w:sz w:val="20"/>
                <w:szCs w:val="20"/>
                <w:lang w:val="en-US"/>
              </w:rPr>
              <w:t>type</w:t>
            </w:r>
            <w:r w:rsidRPr="009641DE">
              <w:rPr>
                <w:rFonts w:ascii="Times New Roman" w:eastAsia="Times New Roman" w:hAnsi="Times New Roman"/>
                <w:sz w:val="20"/>
                <w:szCs w:val="20"/>
                <w:lang w:val="en-US"/>
              </w:rPr>
              <w:t xml:space="preserve"> according to </w:t>
            </w:r>
            <w:proofErr w:type="spellStart"/>
            <w:r w:rsidRPr="009641DE">
              <w:rPr>
                <w:rFonts w:ascii="Times New Roman" w:eastAsia="Times New Roman" w:hAnsi="Times New Roman"/>
                <w:sz w:val="20"/>
                <w:szCs w:val="20"/>
                <w:lang w:val="en-US"/>
              </w:rPr>
              <w:t>Köppen</w:t>
            </w:r>
            <w:r>
              <w:rPr>
                <w:rFonts w:ascii="Times New Roman" w:eastAsia="Times New Roman" w:hAnsi="Times New Roman"/>
                <w:sz w:val="20"/>
                <w:szCs w:val="20"/>
                <w:lang w:val="en-US"/>
              </w:rPr>
              <w:t>’s</w:t>
            </w:r>
            <w:proofErr w:type="spellEnd"/>
            <w:r>
              <w:rPr>
                <w:rFonts w:ascii="Times New Roman" w:eastAsia="Times New Roman" w:hAnsi="Times New Roman"/>
                <w:sz w:val="20"/>
                <w:szCs w:val="20"/>
                <w:lang w:val="en-US"/>
              </w:rPr>
              <w:t xml:space="preserve"> classification</w:t>
            </w:r>
          </w:p>
        </w:tc>
        <w:tc>
          <w:tcPr>
            <w:tcW w:w="1170" w:type="dxa"/>
            <w:shd w:val="clear" w:color="auto" w:fill="auto"/>
            <w:vAlign w:val="center"/>
          </w:tcPr>
          <w:p w14:paraId="0DB55983" w14:textId="0D994E15" w:rsidR="00AA219F" w:rsidRPr="003F1412" w:rsidRDefault="00AA219F" w:rsidP="00AA219F">
            <w:pPr>
              <w:spacing w:after="0" w:line="240" w:lineRule="auto"/>
              <w:ind w:left="-57"/>
              <w:jc w:val="center"/>
              <w:rPr>
                <w:rFonts w:ascii="Times New Roman" w:eastAsia="Times New Roman" w:hAnsi="Times New Roman"/>
                <w:sz w:val="20"/>
                <w:szCs w:val="20"/>
                <w:lang w:eastAsia="pt-BR"/>
              </w:rPr>
            </w:pPr>
            <w:r w:rsidRPr="005612A0">
              <w:rPr>
                <w:rFonts w:ascii="Times New Roman" w:eastAsia="Times New Roman" w:hAnsi="Times New Roman"/>
                <w:color w:val="00B0F0"/>
                <w:sz w:val="20"/>
                <w:szCs w:val="20"/>
                <w:lang w:val="en-US"/>
              </w:rPr>
              <w:t>68</w:t>
            </w:r>
            <w:r w:rsidRPr="00C61CF2">
              <w:rPr>
                <w:rFonts w:ascii="Times New Roman" w:eastAsia="Times New Roman" w:hAnsi="Times New Roman"/>
                <w:sz w:val="20"/>
                <w:szCs w:val="20"/>
                <w:lang w:val="en-US"/>
              </w:rPr>
              <w:t xml:space="preserve"> (</w:t>
            </w:r>
            <w:r w:rsidRPr="005612A0">
              <w:rPr>
                <w:rFonts w:ascii="Times New Roman" w:eastAsia="Times New Roman" w:hAnsi="Times New Roman"/>
                <w:color w:val="00B0F0"/>
                <w:sz w:val="20"/>
                <w:szCs w:val="20"/>
                <w:lang w:val="en-US"/>
              </w:rPr>
              <w:t>53</w:t>
            </w:r>
            <w:r w:rsidRPr="00C61CF2">
              <w:rPr>
                <w:rFonts w:ascii="Times New Roman" w:eastAsia="Times New Roman" w:hAnsi="Times New Roman"/>
                <w:sz w:val="20"/>
                <w:szCs w:val="20"/>
                <w:lang w:val="en-US"/>
              </w:rPr>
              <w:t>)</w:t>
            </w:r>
          </w:p>
        </w:tc>
        <w:tc>
          <w:tcPr>
            <w:tcW w:w="810" w:type="dxa"/>
            <w:shd w:val="clear" w:color="auto" w:fill="auto"/>
            <w:vAlign w:val="center"/>
          </w:tcPr>
          <w:p w14:paraId="0137BFA6" w14:textId="5958C0D5" w:rsidR="00AA219F" w:rsidRPr="003F1412" w:rsidRDefault="00AA219F" w:rsidP="00AA219F">
            <w:pPr>
              <w:spacing w:after="0" w:line="240" w:lineRule="auto"/>
              <w:ind w:left="-57"/>
              <w:jc w:val="center"/>
              <w:rPr>
                <w:rFonts w:ascii="Times New Roman" w:eastAsia="Times New Roman" w:hAnsi="Times New Roman"/>
                <w:sz w:val="20"/>
                <w:szCs w:val="20"/>
                <w:lang w:eastAsia="pt-BR"/>
              </w:rPr>
            </w:pPr>
            <w:r w:rsidRPr="005612A0">
              <w:rPr>
                <w:rFonts w:ascii="Times New Roman" w:eastAsia="Times New Roman" w:hAnsi="Times New Roman"/>
                <w:color w:val="00B0F0"/>
                <w:sz w:val="20"/>
                <w:szCs w:val="20"/>
                <w:lang w:val="en-US"/>
              </w:rPr>
              <w:t>813</w:t>
            </w:r>
          </w:p>
        </w:tc>
      </w:tr>
      <w:tr w:rsidR="00AA219F" w:rsidRPr="009641DE" w14:paraId="5B398F69" w14:textId="77777777" w:rsidTr="003F1412">
        <w:trPr>
          <w:trHeight w:val="283"/>
        </w:trPr>
        <w:tc>
          <w:tcPr>
            <w:tcW w:w="2375" w:type="dxa"/>
            <w:shd w:val="clear" w:color="auto" w:fill="auto"/>
          </w:tcPr>
          <w:p w14:paraId="29FDC1BC" w14:textId="77777777" w:rsidR="00AA219F" w:rsidRPr="003F1412" w:rsidRDefault="00AA219F" w:rsidP="00AA219F">
            <w:pPr>
              <w:spacing w:after="0" w:line="240" w:lineRule="auto"/>
              <w:ind w:left="-57"/>
              <w:rPr>
                <w:rFonts w:ascii="Times New Roman" w:eastAsia="Times New Roman" w:hAnsi="Times New Roman"/>
                <w:sz w:val="20"/>
                <w:szCs w:val="20"/>
                <w:lang w:eastAsia="pt-BR"/>
              </w:rPr>
            </w:pPr>
            <w:r w:rsidRPr="009641DE">
              <w:rPr>
                <w:rFonts w:ascii="Times New Roman" w:eastAsia="Times New Roman" w:hAnsi="Times New Roman"/>
                <w:sz w:val="20"/>
                <w:szCs w:val="20"/>
                <w:lang w:val="en-US"/>
              </w:rPr>
              <w:t>Biome</w:t>
            </w:r>
          </w:p>
        </w:tc>
        <w:tc>
          <w:tcPr>
            <w:tcW w:w="5005" w:type="dxa"/>
            <w:shd w:val="clear" w:color="auto" w:fill="auto"/>
          </w:tcPr>
          <w:p w14:paraId="06FE1BCC" w14:textId="77777777" w:rsidR="00AA219F" w:rsidRPr="003F1412" w:rsidRDefault="00AA219F" w:rsidP="00AA219F">
            <w:pPr>
              <w:spacing w:after="0" w:line="240" w:lineRule="auto"/>
              <w:ind w:left="-57"/>
              <w:rPr>
                <w:rFonts w:ascii="Times New Roman" w:eastAsia="Times New Roman" w:hAnsi="Times New Roman"/>
                <w:sz w:val="20"/>
                <w:szCs w:val="20"/>
                <w:lang w:val="en-US" w:eastAsia="pt-BR"/>
              </w:rPr>
            </w:pPr>
            <w:r w:rsidRPr="009641DE">
              <w:rPr>
                <w:rFonts w:ascii="Times New Roman" w:eastAsia="Times New Roman" w:hAnsi="Times New Roman"/>
                <w:sz w:val="20"/>
                <w:szCs w:val="20"/>
                <w:lang w:val="en-US"/>
              </w:rPr>
              <w:t>Brazilian biome where sampling was done</w:t>
            </w:r>
          </w:p>
        </w:tc>
        <w:tc>
          <w:tcPr>
            <w:tcW w:w="1170" w:type="dxa"/>
            <w:shd w:val="clear" w:color="auto" w:fill="auto"/>
            <w:vAlign w:val="center"/>
          </w:tcPr>
          <w:p w14:paraId="5D7D140F" w14:textId="0BF727AA" w:rsidR="00AA219F" w:rsidRPr="003F1412" w:rsidRDefault="00AA219F" w:rsidP="00AA219F">
            <w:pPr>
              <w:spacing w:after="0" w:line="240" w:lineRule="auto"/>
              <w:ind w:left="-57"/>
              <w:jc w:val="center"/>
              <w:rPr>
                <w:rFonts w:ascii="Times New Roman" w:eastAsia="Times New Roman" w:hAnsi="Times New Roman"/>
                <w:sz w:val="20"/>
                <w:szCs w:val="20"/>
                <w:lang w:val="en-US" w:eastAsia="pt-BR"/>
              </w:rPr>
            </w:pPr>
            <w:r w:rsidRPr="005612A0">
              <w:rPr>
                <w:rFonts w:ascii="Times New Roman" w:eastAsia="Times New Roman" w:hAnsi="Times New Roman"/>
                <w:color w:val="00B0F0"/>
                <w:sz w:val="20"/>
                <w:szCs w:val="20"/>
                <w:lang w:val="en-US" w:eastAsia="pt-BR"/>
              </w:rPr>
              <w:t>54</w:t>
            </w:r>
            <w:r>
              <w:rPr>
                <w:rFonts w:ascii="Times New Roman" w:eastAsia="Times New Roman" w:hAnsi="Times New Roman"/>
                <w:color w:val="FF0000"/>
                <w:sz w:val="20"/>
                <w:szCs w:val="20"/>
                <w:lang w:val="en-US" w:eastAsia="pt-BR"/>
              </w:rPr>
              <w:t xml:space="preserve"> (42)</w:t>
            </w:r>
          </w:p>
        </w:tc>
        <w:tc>
          <w:tcPr>
            <w:tcW w:w="810" w:type="dxa"/>
            <w:shd w:val="clear" w:color="auto" w:fill="auto"/>
            <w:vAlign w:val="center"/>
          </w:tcPr>
          <w:p w14:paraId="22777112" w14:textId="1B8004AF" w:rsidR="00AA219F" w:rsidRPr="003F1412" w:rsidRDefault="00AA219F" w:rsidP="00AA219F">
            <w:pPr>
              <w:spacing w:after="0" w:line="240" w:lineRule="auto"/>
              <w:ind w:left="-57"/>
              <w:jc w:val="center"/>
              <w:rPr>
                <w:rFonts w:ascii="Times New Roman" w:eastAsia="Times New Roman" w:hAnsi="Times New Roman"/>
                <w:sz w:val="20"/>
                <w:szCs w:val="20"/>
                <w:lang w:val="en-US" w:eastAsia="pt-BR"/>
              </w:rPr>
            </w:pPr>
            <w:r w:rsidRPr="005612A0">
              <w:rPr>
                <w:rFonts w:ascii="Times New Roman" w:eastAsia="Times New Roman" w:hAnsi="Times New Roman"/>
                <w:color w:val="00B0F0"/>
                <w:sz w:val="20"/>
                <w:szCs w:val="20"/>
                <w:lang w:val="en-US"/>
              </w:rPr>
              <w:t>813</w:t>
            </w:r>
          </w:p>
        </w:tc>
      </w:tr>
      <w:tr w:rsidR="00AA219F" w:rsidRPr="009641DE" w14:paraId="621F6D3F" w14:textId="77777777" w:rsidTr="003F1412">
        <w:trPr>
          <w:trHeight w:val="283"/>
        </w:trPr>
        <w:tc>
          <w:tcPr>
            <w:tcW w:w="2375" w:type="dxa"/>
            <w:shd w:val="clear" w:color="auto" w:fill="auto"/>
          </w:tcPr>
          <w:p w14:paraId="4A3FA11C" w14:textId="76E99946" w:rsidR="00AA219F" w:rsidRPr="003F1412" w:rsidRDefault="00AA219F" w:rsidP="00AA219F">
            <w:pPr>
              <w:spacing w:after="0" w:line="240" w:lineRule="auto"/>
              <w:ind w:left="-57"/>
              <w:rPr>
                <w:rFonts w:ascii="Times New Roman" w:eastAsia="Times New Roman" w:hAnsi="Times New Roman"/>
                <w:sz w:val="20"/>
                <w:szCs w:val="20"/>
                <w:lang w:eastAsia="pt-BR"/>
              </w:rPr>
            </w:pPr>
            <w:r w:rsidRPr="009641DE">
              <w:rPr>
                <w:rFonts w:ascii="Times New Roman" w:eastAsia="Times New Roman" w:hAnsi="Times New Roman"/>
                <w:sz w:val="20"/>
                <w:szCs w:val="20"/>
                <w:lang w:val="en-US"/>
              </w:rPr>
              <w:t>Soil cover/</w:t>
            </w:r>
            <w:r>
              <w:rPr>
                <w:rFonts w:ascii="Times New Roman" w:eastAsia="Times New Roman" w:hAnsi="Times New Roman"/>
                <w:sz w:val="20"/>
                <w:szCs w:val="20"/>
                <w:lang w:val="en-US"/>
              </w:rPr>
              <w:t>v</w:t>
            </w:r>
            <w:r w:rsidRPr="009641DE">
              <w:rPr>
                <w:rFonts w:ascii="Times New Roman" w:eastAsia="Times New Roman" w:hAnsi="Times New Roman"/>
                <w:sz w:val="20"/>
                <w:szCs w:val="20"/>
                <w:lang w:val="en-US"/>
              </w:rPr>
              <w:t>egetation type</w:t>
            </w:r>
          </w:p>
        </w:tc>
        <w:tc>
          <w:tcPr>
            <w:tcW w:w="5005" w:type="dxa"/>
            <w:shd w:val="clear" w:color="auto" w:fill="auto"/>
          </w:tcPr>
          <w:p w14:paraId="06149394" w14:textId="406CF8CD" w:rsidR="00AA219F" w:rsidRPr="003F1412" w:rsidRDefault="00AA219F" w:rsidP="00AA219F">
            <w:pPr>
              <w:spacing w:after="0" w:line="240" w:lineRule="auto"/>
              <w:ind w:left="-57"/>
              <w:rPr>
                <w:rFonts w:ascii="Times New Roman" w:eastAsia="Times New Roman" w:hAnsi="Times New Roman"/>
                <w:sz w:val="20"/>
                <w:szCs w:val="20"/>
                <w:lang w:val="en-US" w:eastAsia="pt-BR"/>
              </w:rPr>
            </w:pPr>
            <w:r>
              <w:rPr>
                <w:rFonts w:ascii="Times New Roman" w:eastAsia="Times New Roman" w:hAnsi="Times New Roman"/>
                <w:sz w:val="20"/>
                <w:szCs w:val="20"/>
                <w:lang w:val="en-US"/>
              </w:rPr>
              <w:t>S</w:t>
            </w:r>
            <w:r w:rsidRPr="009641DE">
              <w:rPr>
                <w:rFonts w:ascii="Times New Roman" w:eastAsia="Times New Roman" w:hAnsi="Times New Roman"/>
                <w:sz w:val="20"/>
                <w:szCs w:val="20"/>
                <w:lang w:val="en-US"/>
              </w:rPr>
              <w:t xml:space="preserve">oil cover </w:t>
            </w:r>
            <w:r>
              <w:rPr>
                <w:rFonts w:ascii="Times New Roman" w:eastAsia="Times New Roman" w:hAnsi="Times New Roman"/>
                <w:sz w:val="20"/>
                <w:szCs w:val="20"/>
                <w:lang w:val="en-US"/>
              </w:rPr>
              <w:t>or type of v</w:t>
            </w:r>
            <w:r w:rsidRPr="009641DE">
              <w:rPr>
                <w:rFonts w:ascii="Times New Roman" w:eastAsia="Times New Roman" w:hAnsi="Times New Roman"/>
                <w:sz w:val="20"/>
                <w:szCs w:val="20"/>
                <w:lang w:val="en-US"/>
              </w:rPr>
              <w:t>egetation</w:t>
            </w:r>
          </w:p>
        </w:tc>
        <w:tc>
          <w:tcPr>
            <w:tcW w:w="1170" w:type="dxa"/>
            <w:shd w:val="clear" w:color="auto" w:fill="auto"/>
            <w:vAlign w:val="center"/>
          </w:tcPr>
          <w:p w14:paraId="5E6E5786" w14:textId="565F1B51" w:rsidR="00AA219F" w:rsidRPr="003F1412" w:rsidRDefault="00AA219F" w:rsidP="00AA219F">
            <w:pPr>
              <w:spacing w:after="0" w:line="240" w:lineRule="auto"/>
              <w:ind w:left="-57"/>
              <w:jc w:val="center"/>
              <w:rPr>
                <w:rFonts w:ascii="Times New Roman" w:eastAsia="Times New Roman" w:hAnsi="Times New Roman"/>
                <w:sz w:val="20"/>
                <w:szCs w:val="20"/>
                <w:lang w:eastAsia="pt-BR"/>
              </w:rPr>
            </w:pPr>
            <w:r w:rsidRPr="005612A0">
              <w:rPr>
                <w:rFonts w:ascii="Times New Roman" w:eastAsia="Times New Roman" w:hAnsi="Times New Roman"/>
                <w:color w:val="00B0F0"/>
                <w:sz w:val="20"/>
                <w:szCs w:val="20"/>
                <w:lang w:val="en-US"/>
              </w:rPr>
              <w:t>127</w:t>
            </w:r>
            <w:r w:rsidRPr="00C61CF2">
              <w:rPr>
                <w:rFonts w:ascii="Times New Roman" w:eastAsia="Times New Roman" w:hAnsi="Times New Roman"/>
                <w:sz w:val="20"/>
                <w:szCs w:val="20"/>
                <w:lang w:val="en-US"/>
              </w:rPr>
              <w:t xml:space="preserve"> (100)</w:t>
            </w:r>
          </w:p>
        </w:tc>
        <w:tc>
          <w:tcPr>
            <w:tcW w:w="810" w:type="dxa"/>
            <w:shd w:val="clear" w:color="auto" w:fill="auto"/>
            <w:vAlign w:val="center"/>
          </w:tcPr>
          <w:p w14:paraId="4A20A9D0" w14:textId="54FB0262" w:rsidR="00AA219F" w:rsidRPr="003F1412" w:rsidRDefault="00AA219F" w:rsidP="00AA219F">
            <w:pPr>
              <w:spacing w:after="0" w:line="240" w:lineRule="auto"/>
              <w:ind w:left="-57"/>
              <w:jc w:val="center"/>
              <w:rPr>
                <w:rFonts w:ascii="Times New Roman" w:eastAsia="Times New Roman" w:hAnsi="Times New Roman"/>
                <w:sz w:val="20"/>
                <w:szCs w:val="20"/>
                <w:lang w:eastAsia="pt-BR"/>
              </w:rPr>
            </w:pPr>
            <w:r w:rsidRPr="005612A0">
              <w:rPr>
                <w:rFonts w:ascii="Times New Roman" w:eastAsia="Times New Roman" w:hAnsi="Times New Roman"/>
                <w:color w:val="00B0F0"/>
                <w:sz w:val="20"/>
                <w:szCs w:val="20"/>
                <w:lang w:val="en-US"/>
              </w:rPr>
              <w:t>813</w:t>
            </w:r>
          </w:p>
        </w:tc>
      </w:tr>
      <w:tr w:rsidR="00AA219F" w:rsidRPr="00A862A8" w14:paraId="7EC508CD" w14:textId="77777777" w:rsidTr="003F1412">
        <w:trPr>
          <w:trHeight w:val="283"/>
        </w:trPr>
        <w:tc>
          <w:tcPr>
            <w:tcW w:w="2375" w:type="dxa"/>
            <w:shd w:val="clear" w:color="auto" w:fill="auto"/>
          </w:tcPr>
          <w:p w14:paraId="6AAEFE2C" w14:textId="77777777" w:rsidR="00AA219F" w:rsidRPr="00A862A8" w:rsidRDefault="00AA219F" w:rsidP="00AA219F">
            <w:pPr>
              <w:spacing w:after="0" w:line="240" w:lineRule="auto"/>
              <w:ind w:left="-57"/>
              <w:rPr>
                <w:rFonts w:ascii="Times New Roman" w:eastAsia="Times New Roman" w:hAnsi="Times New Roman"/>
                <w:sz w:val="20"/>
                <w:szCs w:val="20"/>
                <w:lang w:eastAsia="pt-BR"/>
              </w:rPr>
            </w:pPr>
            <w:r w:rsidRPr="00A862A8">
              <w:rPr>
                <w:rFonts w:ascii="Times New Roman" w:eastAsia="Times New Roman" w:hAnsi="Times New Roman"/>
                <w:sz w:val="20"/>
                <w:szCs w:val="20"/>
                <w:lang w:val="en-US"/>
              </w:rPr>
              <w:t>Type of native vegetation</w:t>
            </w:r>
          </w:p>
        </w:tc>
        <w:tc>
          <w:tcPr>
            <w:tcW w:w="5005" w:type="dxa"/>
            <w:shd w:val="clear" w:color="auto" w:fill="auto"/>
          </w:tcPr>
          <w:p w14:paraId="5659DA97" w14:textId="021A326B" w:rsidR="00AA219F" w:rsidRPr="00A862A8" w:rsidRDefault="00AA219F" w:rsidP="00AA219F">
            <w:pPr>
              <w:spacing w:after="0" w:line="240" w:lineRule="auto"/>
              <w:ind w:left="-57"/>
              <w:rPr>
                <w:rFonts w:ascii="Times New Roman" w:eastAsia="Times New Roman" w:hAnsi="Times New Roman"/>
                <w:sz w:val="20"/>
                <w:szCs w:val="20"/>
                <w:lang w:val="en-US" w:eastAsia="pt-BR"/>
              </w:rPr>
            </w:pPr>
            <w:r w:rsidRPr="00A862A8">
              <w:rPr>
                <w:rFonts w:ascii="Times New Roman" w:eastAsia="Times New Roman" w:hAnsi="Times New Roman"/>
                <w:sz w:val="20"/>
                <w:szCs w:val="20"/>
                <w:lang w:val="en-US"/>
              </w:rPr>
              <w:t>Type of local native vegetation according to IBGE (2012)</w:t>
            </w:r>
          </w:p>
        </w:tc>
        <w:tc>
          <w:tcPr>
            <w:tcW w:w="1170" w:type="dxa"/>
            <w:shd w:val="clear" w:color="auto" w:fill="auto"/>
            <w:vAlign w:val="center"/>
          </w:tcPr>
          <w:p w14:paraId="5023AF51" w14:textId="13D7A2A5" w:rsidR="00AA219F" w:rsidRPr="00A862A8" w:rsidRDefault="00AA219F" w:rsidP="00AA219F">
            <w:pPr>
              <w:spacing w:after="0" w:line="240" w:lineRule="auto"/>
              <w:ind w:left="-57"/>
              <w:jc w:val="center"/>
              <w:rPr>
                <w:rFonts w:ascii="Times New Roman" w:eastAsia="Times New Roman" w:hAnsi="Times New Roman"/>
                <w:sz w:val="20"/>
                <w:szCs w:val="20"/>
                <w:lang w:eastAsia="pt-BR"/>
              </w:rPr>
            </w:pPr>
            <w:r w:rsidRPr="005612A0">
              <w:rPr>
                <w:rFonts w:ascii="Times New Roman" w:eastAsia="Times New Roman" w:hAnsi="Times New Roman"/>
                <w:color w:val="00B0F0"/>
                <w:sz w:val="20"/>
                <w:szCs w:val="20"/>
                <w:lang w:val="en-US"/>
              </w:rPr>
              <w:t>56</w:t>
            </w:r>
            <w:r w:rsidRPr="00C61CF2">
              <w:rPr>
                <w:rFonts w:ascii="Times New Roman" w:eastAsia="Times New Roman" w:hAnsi="Times New Roman"/>
                <w:sz w:val="20"/>
                <w:szCs w:val="20"/>
                <w:lang w:val="en-US"/>
              </w:rPr>
              <w:t xml:space="preserve"> (</w:t>
            </w:r>
            <w:r w:rsidRPr="000A60BD">
              <w:rPr>
                <w:rFonts w:ascii="Times New Roman" w:eastAsia="Times New Roman" w:hAnsi="Times New Roman"/>
                <w:color w:val="00B0F0"/>
                <w:sz w:val="20"/>
                <w:szCs w:val="20"/>
                <w:lang w:val="en-US"/>
              </w:rPr>
              <w:t>63</w:t>
            </w:r>
            <w:r w:rsidRPr="00C61CF2">
              <w:rPr>
                <w:rFonts w:ascii="Times New Roman" w:eastAsia="Times New Roman" w:hAnsi="Times New Roman"/>
                <w:sz w:val="20"/>
                <w:szCs w:val="20"/>
                <w:lang w:val="en-US"/>
              </w:rPr>
              <w:t>)</w:t>
            </w:r>
            <w:r w:rsidRPr="00AC4233">
              <w:rPr>
                <w:rFonts w:ascii="Times New Roman" w:eastAsia="Times New Roman" w:hAnsi="Times New Roman"/>
                <w:sz w:val="20"/>
                <w:szCs w:val="20"/>
                <w:vertAlign w:val="superscript"/>
                <w:lang w:val="en-US"/>
              </w:rPr>
              <w:t>(1)</w:t>
            </w:r>
          </w:p>
        </w:tc>
        <w:tc>
          <w:tcPr>
            <w:tcW w:w="810" w:type="dxa"/>
            <w:shd w:val="clear" w:color="auto" w:fill="auto"/>
            <w:vAlign w:val="center"/>
          </w:tcPr>
          <w:p w14:paraId="040995D0" w14:textId="2D8BE5DC" w:rsidR="00AA219F" w:rsidRPr="00A862A8" w:rsidRDefault="00AA219F" w:rsidP="00AA219F">
            <w:pPr>
              <w:spacing w:after="0" w:line="240" w:lineRule="auto"/>
              <w:ind w:left="-57"/>
              <w:jc w:val="center"/>
              <w:rPr>
                <w:rFonts w:ascii="Times New Roman" w:eastAsia="Times New Roman" w:hAnsi="Times New Roman"/>
                <w:sz w:val="20"/>
                <w:szCs w:val="20"/>
                <w:lang w:eastAsia="pt-BR"/>
              </w:rPr>
            </w:pPr>
            <w:r w:rsidRPr="005612A0">
              <w:rPr>
                <w:rFonts w:ascii="Times New Roman" w:eastAsia="Times New Roman" w:hAnsi="Times New Roman"/>
                <w:color w:val="00B0F0"/>
                <w:sz w:val="20"/>
                <w:szCs w:val="20"/>
                <w:lang w:val="en-US"/>
              </w:rPr>
              <w:t>209</w:t>
            </w:r>
          </w:p>
        </w:tc>
      </w:tr>
      <w:tr w:rsidR="00AA219F" w:rsidRPr="00A862A8" w14:paraId="4E363513" w14:textId="77777777" w:rsidTr="003F1412">
        <w:trPr>
          <w:trHeight w:val="283"/>
        </w:trPr>
        <w:tc>
          <w:tcPr>
            <w:tcW w:w="7380" w:type="dxa"/>
            <w:gridSpan w:val="2"/>
            <w:shd w:val="clear" w:color="auto" w:fill="auto"/>
          </w:tcPr>
          <w:p w14:paraId="67EFA22C" w14:textId="77777777" w:rsidR="00AA219F" w:rsidRPr="00A862A8" w:rsidRDefault="00AA219F" w:rsidP="00AA219F">
            <w:pPr>
              <w:spacing w:after="0" w:line="240" w:lineRule="auto"/>
              <w:ind w:left="-57"/>
              <w:rPr>
                <w:rFonts w:ascii="Times New Roman" w:eastAsia="Times New Roman" w:hAnsi="Times New Roman"/>
                <w:sz w:val="20"/>
                <w:szCs w:val="20"/>
                <w:lang w:val="en-US"/>
              </w:rPr>
            </w:pPr>
            <w:r w:rsidRPr="00A862A8">
              <w:rPr>
                <w:rFonts w:ascii="Times New Roman" w:eastAsia="Times New Roman" w:hAnsi="Times New Roman"/>
                <w:sz w:val="20"/>
                <w:szCs w:val="20"/>
                <w:lang w:val="en-US"/>
              </w:rPr>
              <w:t>Management-related</w:t>
            </w:r>
          </w:p>
        </w:tc>
        <w:tc>
          <w:tcPr>
            <w:tcW w:w="1170" w:type="dxa"/>
            <w:shd w:val="clear" w:color="auto" w:fill="auto"/>
            <w:vAlign w:val="center"/>
          </w:tcPr>
          <w:p w14:paraId="6F2D5C01" w14:textId="77777777" w:rsidR="00AA219F" w:rsidRPr="00A862A8" w:rsidRDefault="00AA219F" w:rsidP="00AA219F">
            <w:pPr>
              <w:spacing w:after="0" w:line="240" w:lineRule="auto"/>
              <w:ind w:left="-57"/>
              <w:jc w:val="center"/>
              <w:rPr>
                <w:rFonts w:ascii="Times New Roman" w:eastAsia="Times New Roman" w:hAnsi="Times New Roman"/>
                <w:sz w:val="20"/>
                <w:szCs w:val="20"/>
                <w:lang w:val="en-US"/>
              </w:rPr>
            </w:pPr>
          </w:p>
        </w:tc>
        <w:tc>
          <w:tcPr>
            <w:tcW w:w="810" w:type="dxa"/>
            <w:shd w:val="clear" w:color="auto" w:fill="auto"/>
            <w:vAlign w:val="center"/>
          </w:tcPr>
          <w:p w14:paraId="3A2F9364" w14:textId="77777777" w:rsidR="00AA219F" w:rsidRPr="00A862A8" w:rsidRDefault="00AA219F" w:rsidP="00AA219F">
            <w:pPr>
              <w:spacing w:after="0" w:line="240" w:lineRule="auto"/>
              <w:ind w:left="-57"/>
              <w:jc w:val="center"/>
              <w:rPr>
                <w:rFonts w:ascii="Times New Roman" w:eastAsia="Times New Roman" w:hAnsi="Times New Roman"/>
                <w:sz w:val="20"/>
                <w:szCs w:val="20"/>
                <w:lang w:val="en-US"/>
              </w:rPr>
            </w:pPr>
          </w:p>
        </w:tc>
      </w:tr>
      <w:tr w:rsidR="00AA219F" w:rsidRPr="00A862A8" w14:paraId="0D93EFEC" w14:textId="77777777" w:rsidTr="003F1412">
        <w:trPr>
          <w:trHeight w:val="283"/>
        </w:trPr>
        <w:tc>
          <w:tcPr>
            <w:tcW w:w="2375" w:type="dxa"/>
            <w:shd w:val="clear" w:color="auto" w:fill="auto"/>
          </w:tcPr>
          <w:p w14:paraId="109EFA43" w14:textId="77777777" w:rsidR="00AA219F" w:rsidRPr="00A862A8" w:rsidRDefault="00AA219F" w:rsidP="00AA219F">
            <w:pPr>
              <w:spacing w:after="0" w:line="240" w:lineRule="auto"/>
              <w:ind w:left="-57"/>
              <w:rPr>
                <w:rFonts w:ascii="Times New Roman" w:eastAsia="Times New Roman" w:hAnsi="Times New Roman"/>
                <w:sz w:val="20"/>
                <w:szCs w:val="20"/>
                <w:lang w:eastAsia="pt-BR"/>
              </w:rPr>
            </w:pPr>
            <w:r w:rsidRPr="00A862A8">
              <w:rPr>
                <w:rFonts w:ascii="Times New Roman" w:eastAsia="Times New Roman" w:hAnsi="Times New Roman"/>
                <w:sz w:val="20"/>
                <w:szCs w:val="20"/>
                <w:lang w:val="en-US"/>
              </w:rPr>
              <w:t>Crop type</w:t>
            </w:r>
          </w:p>
        </w:tc>
        <w:tc>
          <w:tcPr>
            <w:tcW w:w="5005" w:type="dxa"/>
            <w:shd w:val="clear" w:color="auto" w:fill="auto"/>
          </w:tcPr>
          <w:p w14:paraId="3DF3A672" w14:textId="0623FC88" w:rsidR="00AA219F" w:rsidRPr="00A862A8" w:rsidRDefault="00AA219F" w:rsidP="00AA219F">
            <w:pPr>
              <w:spacing w:after="0" w:line="240" w:lineRule="auto"/>
              <w:ind w:left="-57"/>
              <w:rPr>
                <w:rFonts w:ascii="Times New Roman" w:eastAsia="Times New Roman" w:hAnsi="Times New Roman"/>
                <w:sz w:val="20"/>
                <w:szCs w:val="20"/>
                <w:lang w:val="en-US" w:eastAsia="pt-BR"/>
              </w:rPr>
            </w:pPr>
            <w:r w:rsidRPr="00A862A8">
              <w:rPr>
                <w:rFonts w:ascii="Times New Roman" w:eastAsia="Times New Roman" w:hAnsi="Times New Roman"/>
                <w:sz w:val="20"/>
                <w:szCs w:val="20"/>
                <w:lang w:val="en-US"/>
              </w:rPr>
              <w:t>Name of crop at or just before sampling date</w:t>
            </w:r>
          </w:p>
        </w:tc>
        <w:tc>
          <w:tcPr>
            <w:tcW w:w="1170" w:type="dxa"/>
            <w:shd w:val="clear" w:color="auto" w:fill="auto"/>
            <w:vAlign w:val="center"/>
          </w:tcPr>
          <w:p w14:paraId="47452F8B" w14:textId="2BD6FA5F" w:rsidR="00AA219F" w:rsidRPr="00A862A8" w:rsidRDefault="00AA219F" w:rsidP="00AA219F">
            <w:pPr>
              <w:spacing w:after="0" w:line="240" w:lineRule="auto"/>
              <w:ind w:left="-57"/>
              <w:jc w:val="center"/>
              <w:rPr>
                <w:rFonts w:ascii="Times New Roman" w:eastAsia="Times New Roman" w:hAnsi="Times New Roman"/>
                <w:sz w:val="20"/>
                <w:szCs w:val="20"/>
                <w:lang w:eastAsia="pt-BR"/>
              </w:rPr>
            </w:pPr>
            <w:r w:rsidRPr="00C61CF2">
              <w:rPr>
                <w:rFonts w:ascii="Times New Roman" w:eastAsia="Times New Roman" w:hAnsi="Times New Roman"/>
                <w:sz w:val="20"/>
                <w:szCs w:val="20"/>
                <w:lang w:val="en-US"/>
              </w:rPr>
              <w:t>66 (</w:t>
            </w:r>
            <w:r w:rsidRPr="000A60BD">
              <w:rPr>
                <w:rFonts w:ascii="Times New Roman" w:eastAsia="Times New Roman" w:hAnsi="Times New Roman"/>
                <w:color w:val="00B0F0"/>
                <w:sz w:val="20"/>
                <w:szCs w:val="20"/>
                <w:lang w:val="en-US"/>
              </w:rPr>
              <w:t>89</w:t>
            </w:r>
            <w:r w:rsidRPr="00C61CF2">
              <w:rPr>
                <w:rFonts w:ascii="Times New Roman" w:eastAsia="Times New Roman" w:hAnsi="Times New Roman"/>
                <w:sz w:val="20"/>
                <w:szCs w:val="20"/>
                <w:lang w:val="en-US"/>
              </w:rPr>
              <w:t>)</w:t>
            </w:r>
            <w:r w:rsidRPr="00AC4233">
              <w:rPr>
                <w:rFonts w:ascii="Times New Roman" w:eastAsia="Times New Roman" w:hAnsi="Times New Roman"/>
                <w:sz w:val="20"/>
                <w:szCs w:val="20"/>
                <w:vertAlign w:val="superscript"/>
                <w:lang w:val="en-US"/>
              </w:rPr>
              <w:t>(1)</w:t>
            </w:r>
          </w:p>
        </w:tc>
        <w:tc>
          <w:tcPr>
            <w:tcW w:w="810" w:type="dxa"/>
            <w:shd w:val="clear" w:color="auto" w:fill="auto"/>
            <w:vAlign w:val="center"/>
          </w:tcPr>
          <w:p w14:paraId="443DAFF4" w14:textId="1CA68F04" w:rsidR="00AA219F" w:rsidRPr="00A862A8" w:rsidRDefault="00AA219F" w:rsidP="00AA219F">
            <w:pPr>
              <w:spacing w:after="0" w:line="240" w:lineRule="auto"/>
              <w:ind w:left="-57"/>
              <w:jc w:val="center"/>
              <w:rPr>
                <w:rFonts w:ascii="Times New Roman" w:eastAsia="Times New Roman" w:hAnsi="Times New Roman"/>
                <w:sz w:val="20"/>
                <w:szCs w:val="20"/>
                <w:lang w:eastAsia="pt-BR"/>
              </w:rPr>
            </w:pPr>
            <w:r w:rsidRPr="00BF4DE7">
              <w:rPr>
                <w:rFonts w:ascii="Times New Roman" w:eastAsia="Times New Roman" w:hAnsi="Times New Roman"/>
                <w:color w:val="FF0000"/>
                <w:sz w:val="20"/>
                <w:szCs w:val="20"/>
                <w:lang w:val="en-US"/>
              </w:rPr>
              <w:t>301</w:t>
            </w:r>
          </w:p>
        </w:tc>
      </w:tr>
      <w:tr w:rsidR="00AA219F" w:rsidRPr="00A862A8" w14:paraId="71D0A5CF" w14:textId="77777777" w:rsidTr="003F1412">
        <w:trPr>
          <w:trHeight w:val="283"/>
        </w:trPr>
        <w:tc>
          <w:tcPr>
            <w:tcW w:w="2375" w:type="dxa"/>
            <w:shd w:val="clear" w:color="auto" w:fill="auto"/>
          </w:tcPr>
          <w:p w14:paraId="7F67E0C3" w14:textId="77777777" w:rsidR="00AA219F" w:rsidRPr="00A862A8" w:rsidRDefault="00AA219F" w:rsidP="00AA219F">
            <w:pPr>
              <w:spacing w:after="0" w:line="240" w:lineRule="auto"/>
              <w:ind w:left="-57"/>
              <w:rPr>
                <w:rFonts w:ascii="Times New Roman" w:eastAsia="Times New Roman" w:hAnsi="Times New Roman"/>
                <w:sz w:val="20"/>
                <w:szCs w:val="20"/>
                <w:lang w:val="en-US" w:eastAsia="pt-BR"/>
              </w:rPr>
            </w:pPr>
            <w:r w:rsidRPr="00A862A8">
              <w:rPr>
                <w:rFonts w:ascii="Times New Roman" w:eastAsia="Times New Roman" w:hAnsi="Times New Roman"/>
                <w:sz w:val="20"/>
                <w:szCs w:val="20"/>
                <w:lang w:val="en-US"/>
              </w:rPr>
              <w:t>Soil management</w:t>
            </w:r>
          </w:p>
        </w:tc>
        <w:tc>
          <w:tcPr>
            <w:tcW w:w="5005" w:type="dxa"/>
            <w:shd w:val="clear" w:color="auto" w:fill="auto"/>
          </w:tcPr>
          <w:p w14:paraId="4F26833D" w14:textId="48EA7395" w:rsidR="00AA219F" w:rsidRPr="00A862A8" w:rsidRDefault="00AA219F" w:rsidP="00AA219F">
            <w:pPr>
              <w:spacing w:after="0" w:line="240" w:lineRule="auto"/>
              <w:ind w:left="-57"/>
              <w:rPr>
                <w:rFonts w:ascii="Times New Roman" w:eastAsia="Times New Roman" w:hAnsi="Times New Roman"/>
                <w:sz w:val="20"/>
                <w:szCs w:val="20"/>
                <w:lang w:val="en-US" w:eastAsia="pt-BR"/>
              </w:rPr>
            </w:pPr>
            <w:r w:rsidRPr="00A862A8">
              <w:rPr>
                <w:rFonts w:ascii="Times New Roman" w:eastAsia="Times New Roman" w:hAnsi="Times New Roman"/>
                <w:sz w:val="20"/>
                <w:szCs w:val="20"/>
                <w:lang w:val="en-US"/>
              </w:rPr>
              <w:t>Soil disturbance (conventional seeding, minimum tillage, no-tillage, permanent crop)</w:t>
            </w:r>
          </w:p>
        </w:tc>
        <w:tc>
          <w:tcPr>
            <w:tcW w:w="1170" w:type="dxa"/>
            <w:shd w:val="clear" w:color="auto" w:fill="auto"/>
            <w:vAlign w:val="center"/>
          </w:tcPr>
          <w:p w14:paraId="1385924E" w14:textId="0FDFDC8D" w:rsidR="00AA219F" w:rsidRPr="00A862A8" w:rsidRDefault="00AA219F" w:rsidP="00AA219F">
            <w:pPr>
              <w:spacing w:after="0" w:line="240" w:lineRule="auto"/>
              <w:ind w:left="-57"/>
              <w:jc w:val="center"/>
              <w:rPr>
                <w:rFonts w:ascii="Times New Roman" w:eastAsia="Times New Roman" w:hAnsi="Times New Roman"/>
                <w:sz w:val="20"/>
                <w:szCs w:val="20"/>
                <w:lang w:val="en-US" w:eastAsia="pt-BR"/>
              </w:rPr>
            </w:pPr>
            <w:r w:rsidRPr="000A60BD">
              <w:rPr>
                <w:rFonts w:ascii="Times New Roman" w:eastAsia="Times New Roman" w:hAnsi="Times New Roman"/>
                <w:color w:val="00B0F0"/>
                <w:sz w:val="20"/>
                <w:szCs w:val="20"/>
                <w:lang w:val="en-US"/>
              </w:rPr>
              <w:t>62</w:t>
            </w:r>
            <w:r w:rsidRPr="00C61CF2">
              <w:rPr>
                <w:rFonts w:ascii="Times New Roman" w:eastAsia="Times New Roman" w:hAnsi="Times New Roman"/>
                <w:sz w:val="20"/>
                <w:szCs w:val="20"/>
                <w:lang w:val="en-US"/>
              </w:rPr>
              <w:t xml:space="preserve"> (49)</w:t>
            </w:r>
          </w:p>
        </w:tc>
        <w:tc>
          <w:tcPr>
            <w:tcW w:w="810" w:type="dxa"/>
            <w:shd w:val="clear" w:color="auto" w:fill="auto"/>
            <w:vAlign w:val="center"/>
          </w:tcPr>
          <w:p w14:paraId="064A7755" w14:textId="5B2DAF4D" w:rsidR="00AA219F" w:rsidRPr="00A862A8" w:rsidRDefault="00AA219F" w:rsidP="00AA219F">
            <w:pPr>
              <w:spacing w:after="0" w:line="240" w:lineRule="auto"/>
              <w:ind w:left="-57"/>
              <w:jc w:val="center"/>
              <w:rPr>
                <w:rFonts w:ascii="Times New Roman" w:eastAsia="Times New Roman" w:hAnsi="Times New Roman"/>
                <w:sz w:val="20"/>
                <w:szCs w:val="20"/>
                <w:lang w:val="en-US" w:eastAsia="pt-BR"/>
              </w:rPr>
            </w:pPr>
            <w:r w:rsidRPr="000A60BD">
              <w:rPr>
                <w:rFonts w:ascii="Times New Roman" w:eastAsia="Times New Roman" w:hAnsi="Times New Roman"/>
                <w:color w:val="00B0F0"/>
                <w:sz w:val="20"/>
                <w:szCs w:val="20"/>
                <w:lang w:val="en-US"/>
              </w:rPr>
              <w:t>309</w:t>
            </w:r>
          </w:p>
        </w:tc>
      </w:tr>
      <w:tr w:rsidR="00AA219F" w:rsidRPr="00A862A8" w14:paraId="0CF28A92" w14:textId="77777777" w:rsidTr="003F1412">
        <w:trPr>
          <w:trHeight w:val="283"/>
        </w:trPr>
        <w:tc>
          <w:tcPr>
            <w:tcW w:w="2375" w:type="dxa"/>
            <w:shd w:val="clear" w:color="auto" w:fill="auto"/>
          </w:tcPr>
          <w:p w14:paraId="6C75DD4C" w14:textId="512A3C37" w:rsidR="00AA219F" w:rsidRPr="00A862A8" w:rsidRDefault="00AA219F" w:rsidP="00AA219F">
            <w:pPr>
              <w:spacing w:after="0" w:line="240" w:lineRule="auto"/>
              <w:ind w:left="-57"/>
              <w:rPr>
                <w:rFonts w:ascii="Times New Roman" w:eastAsia="Times New Roman" w:hAnsi="Times New Roman"/>
                <w:sz w:val="20"/>
                <w:szCs w:val="20"/>
                <w:lang w:val="en-US"/>
              </w:rPr>
            </w:pPr>
            <w:r w:rsidRPr="00A862A8">
              <w:rPr>
                <w:rFonts w:ascii="Times New Roman" w:eastAsia="Times New Roman" w:hAnsi="Times New Roman"/>
                <w:sz w:val="20"/>
                <w:szCs w:val="20"/>
                <w:lang w:val="en-US"/>
              </w:rPr>
              <w:t>Current land use in years</w:t>
            </w:r>
          </w:p>
        </w:tc>
        <w:tc>
          <w:tcPr>
            <w:tcW w:w="5005" w:type="dxa"/>
            <w:shd w:val="clear" w:color="auto" w:fill="auto"/>
          </w:tcPr>
          <w:p w14:paraId="00B7AA6B" w14:textId="2CB35F2F" w:rsidR="00AA219F" w:rsidRPr="00A862A8" w:rsidRDefault="00AA219F" w:rsidP="00AA219F">
            <w:pPr>
              <w:spacing w:after="0" w:line="240" w:lineRule="auto"/>
              <w:ind w:left="-57"/>
              <w:rPr>
                <w:rFonts w:ascii="Times New Roman" w:eastAsia="Times New Roman" w:hAnsi="Times New Roman"/>
                <w:sz w:val="20"/>
                <w:szCs w:val="20"/>
                <w:lang w:val="en-US"/>
              </w:rPr>
            </w:pPr>
            <w:r w:rsidRPr="00A862A8">
              <w:rPr>
                <w:rFonts w:ascii="Times New Roman" w:eastAsia="Times New Roman" w:hAnsi="Times New Roman"/>
                <w:sz w:val="20"/>
                <w:szCs w:val="20"/>
                <w:lang w:val="en-US"/>
              </w:rPr>
              <w:t>Time in years</w:t>
            </w:r>
            <w:r w:rsidRPr="00A862A8" w:rsidDel="005A2631">
              <w:rPr>
                <w:rFonts w:ascii="Times New Roman" w:eastAsia="Times New Roman" w:hAnsi="Times New Roman"/>
                <w:sz w:val="20"/>
                <w:szCs w:val="20"/>
                <w:lang w:val="en-US"/>
              </w:rPr>
              <w:t xml:space="preserve"> </w:t>
            </w:r>
            <w:r w:rsidRPr="00A862A8">
              <w:rPr>
                <w:rFonts w:ascii="Times New Roman" w:eastAsia="Times New Roman" w:hAnsi="Times New Roman"/>
                <w:sz w:val="20"/>
                <w:szCs w:val="20"/>
                <w:lang w:val="en-US"/>
              </w:rPr>
              <w:t>of the soil in its current use</w:t>
            </w:r>
          </w:p>
        </w:tc>
        <w:tc>
          <w:tcPr>
            <w:tcW w:w="1170" w:type="dxa"/>
            <w:shd w:val="clear" w:color="auto" w:fill="auto"/>
            <w:vAlign w:val="center"/>
          </w:tcPr>
          <w:p w14:paraId="21117D73" w14:textId="78602677" w:rsidR="00AA219F" w:rsidRPr="00A862A8" w:rsidRDefault="00AA219F" w:rsidP="00AA219F">
            <w:pPr>
              <w:spacing w:after="0" w:line="240" w:lineRule="auto"/>
              <w:ind w:left="-57"/>
              <w:jc w:val="center"/>
              <w:rPr>
                <w:rFonts w:ascii="Times New Roman" w:eastAsia="Times New Roman" w:hAnsi="Times New Roman"/>
                <w:sz w:val="20"/>
                <w:szCs w:val="20"/>
                <w:lang w:val="en-US"/>
              </w:rPr>
            </w:pPr>
            <w:r w:rsidRPr="000A60BD">
              <w:rPr>
                <w:rFonts w:ascii="Times New Roman" w:eastAsia="Times New Roman" w:hAnsi="Times New Roman"/>
                <w:color w:val="00B0F0"/>
                <w:sz w:val="20"/>
                <w:szCs w:val="20"/>
                <w:lang w:val="en-US"/>
              </w:rPr>
              <w:t>75</w:t>
            </w:r>
            <w:r w:rsidRPr="00C61CF2">
              <w:rPr>
                <w:rFonts w:ascii="Times New Roman" w:eastAsia="Times New Roman" w:hAnsi="Times New Roman"/>
                <w:sz w:val="20"/>
                <w:szCs w:val="20"/>
                <w:lang w:val="en-US"/>
              </w:rPr>
              <w:t xml:space="preserve"> (</w:t>
            </w:r>
            <w:r w:rsidRPr="000A60BD">
              <w:rPr>
                <w:rFonts w:ascii="Times New Roman" w:eastAsia="Times New Roman" w:hAnsi="Times New Roman"/>
                <w:color w:val="00B0F0"/>
                <w:sz w:val="20"/>
                <w:szCs w:val="20"/>
                <w:lang w:val="en-US"/>
              </w:rPr>
              <w:t>59</w:t>
            </w:r>
            <w:r w:rsidRPr="00C61CF2">
              <w:rPr>
                <w:rFonts w:ascii="Times New Roman" w:eastAsia="Times New Roman" w:hAnsi="Times New Roman"/>
                <w:sz w:val="20"/>
                <w:szCs w:val="20"/>
                <w:lang w:val="en-US"/>
              </w:rPr>
              <w:t>)</w:t>
            </w:r>
          </w:p>
        </w:tc>
        <w:tc>
          <w:tcPr>
            <w:tcW w:w="810" w:type="dxa"/>
            <w:shd w:val="clear" w:color="auto" w:fill="auto"/>
            <w:vAlign w:val="center"/>
          </w:tcPr>
          <w:p w14:paraId="37066F8F" w14:textId="63667764" w:rsidR="00AA219F" w:rsidRPr="00A862A8" w:rsidRDefault="00AA219F" w:rsidP="00AA219F">
            <w:pPr>
              <w:spacing w:after="0" w:line="240" w:lineRule="auto"/>
              <w:ind w:left="-57"/>
              <w:jc w:val="center"/>
              <w:rPr>
                <w:rFonts w:ascii="Times New Roman" w:eastAsia="Times New Roman" w:hAnsi="Times New Roman"/>
                <w:sz w:val="20"/>
                <w:szCs w:val="20"/>
                <w:lang w:val="en-US"/>
              </w:rPr>
            </w:pPr>
            <w:r w:rsidRPr="000A60BD">
              <w:rPr>
                <w:rFonts w:ascii="Times New Roman" w:eastAsia="Times New Roman" w:hAnsi="Times New Roman"/>
                <w:color w:val="00B0F0"/>
                <w:sz w:val="20"/>
                <w:szCs w:val="20"/>
                <w:lang w:val="en-US"/>
              </w:rPr>
              <w:t>408</w:t>
            </w:r>
          </w:p>
        </w:tc>
      </w:tr>
      <w:tr w:rsidR="00AA219F" w:rsidRPr="00A862A8" w14:paraId="4BC27074" w14:textId="77777777" w:rsidTr="003F1412">
        <w:trPr>
          <w:trHeight w:val="283"/>
        </w:trPr>
        <w:tc>
          <w:tcPr>
            <w:tcW w:w="2375" w:type="dxa"/>
            <w:shd w:val="clear" w:color="auto" w:fill="auto"/>
          </w:tcPr>
          <w:p w14:paraId="4FBAB517" w14:textId="77777777" w:rsidR="00AA219F" w:rsidRPr="00A862A8" w:rsidRDefault="00AA219F" w:rsidP="00AA219F">
            <w:pPr>
              <w:spacing w:after="0" w:line="240" w:lineRule="auto"/>
              <w:ind w:left="-57"/>
              <w:rPr>
                <w:rFonts w:ascii="Times New Roman" w:eastAsia="Times New Roman" w:hAnsi="Times New Roman"/>
                <w:sz w:val="20"/>
                <w:szCs w:val="20"/>
                <w:lang w:val="en-US"/>
              </w:rPr>
            </w:pPr>
            <w:r w:rsidRPr="00A862A8">
              <w:rPr>
                <w:rFonts w:ascii="Times New Roman" w:eastAsia="Times New Roman" w:hAnsi="Times New Roman"/>
                <w:sz w:val="20"/>
                <w:szCs w:val="20"/>
                <w:lang w:val="en-US"/>
              </w:rPr>
              <w:t>Previous land use</w:t>
            </w:r>
          </w:p>
        </w:tc>
        <w:tc>
          <w:tcPr>
            <w:tcW w:w="5005" w:type="dxa"/>
            <w:shd w:val="clear" w:color="auto" w:fill="auto"/>
          </w:tcPr>
          <w:p w14:paraId="48C21A15" w14:textId="77777777" w:rsidR="00AA219F" w:rsidRPr="00A862A8" w:rsidRDefault="00AA219F" w:rsidP="00AA219F">
            <w:pPr>
              <w:spacing w:after="0" w:line="240" w:lineRule="auto"/>
              <w:ind w:left="-57"/>
              <w:rPr>
                <w:rFonts w:ascii="Times New Roman" w:eastAsia="Times New Roman" w:hAnsi="Times New Roman"/>
                <w:sz w:val="20"/>
                <w:szCs w:val="20"/>
                <w:lang w:val="en-US"/>
              </w:rPr>
            </w:pPr>
            <w:r w:rsidRPr="00A862A8">
              <w:rPr>
                <w:rFonts w:ascii="Times New Roman" w:eastAsia="Times New Roman" w:hAnsi="Times New Roman"/>
                <w:sz w:val="20"/>
                <w:szCs w:val="20"/>
                <w:lang w:val="en-US"/>
              </w:rPr>
              <w:t>Previous use of the soil in the area</w:t>
            </w:r>
          </w:p>
        </w:tc>
        <w:tc>
          <w:tcPr>
            <w:tcW w:w="1170" w:type="dxa"/>
            <w:shd w:val="clear" w:color="auto" w:fill="auto"/>
            <w:vAlign w:val="center"/>
          </w:tcPr>
          <w:p w14:paraId="596F7297" w14:textId="15AED1D5" w:rsidR="00AA219F" w:rsidRPr="00A862A8" w:rsidRDefault="00AA219F" w:rsidP="00AA219F">
            <w:pPr>
              <w:spacing w:after="0" w:line="240" w:lineRule="auto"/>
              <w:ind w:left="-57"/>
              <w:jc w:val="center"/>
              <w:rPr>
                <w:rFonts w:ascii="Times New Roman" w:eastAsia="Times New Roman" w:hAnsi="Times New Roman"/>
                <w:sz w:val="20"/>
                <w:szCs w:val="20"/>
                <w:lang w:val="en-US"/>
              </w:rPr>
            </w:pPr>
            <w:r w:rsidRPr="00C61CF2">
              <w:rPr>
                <w:rFonts w:ascii="Times New Roman" w:eastAsia="Times New Roman" w:hAnsi="Times New Roman"/>
                <w:sz w:val="20"/>
                <w:szCs w:val="20"/>
                <w:lang w:val="en-US"/>
              </w:rPr>
              <w:t>35 (</w:t>
            </w:r>
            <w:r w:rsidRPr="000A60BD">
              <w:rPr>
                <w:rFonts w:ascii="Times New Roman" w:eastAsia="Times New Roman" w:hAnsi="Times New Roman"/>
                <w:color w:val="00B0F0"/>
                <w:sz w:val="20"/>
                <w:szCs w:val="20"/>
                <w:lang w:val="en-US"/>
              </w:rPr>
              <w:t>28</w:t>
            </w:r>
            <w:r w:rsidRPr="00C61CF2">
              <w:rPr>
                <w:rFonts w:ascii="Times New Roman" w:eastAsia="Times New Roman" w:hAnsi="Times New Roman"/>
                <w:sz w:val="20"/>
                <w:szCs w:val="20"/>
                <w:lang w:val="en-US"/>
              </w:rPr>
              <w:t>)</w:t>
            </w:r>
          </w:p>
        </w:tc>
        <w:tc>
          <w:tcPr>
            <w:tcW w:w="810" w:type="dxa"/>
            <w:shd w:val="clear" w:color="auto" w:fill="auto"/>
            <w:vAlign w:val="center"/>
          </w:tcPr>
          <w:p w14:paraId="238BF854" w14:textId="20015B40" w:rsidR="00AA219F" w:rsidRPr="00A862A8" w:rsidRDefault="00AA219F" w:rsidP="00AA219F">
            <w:pPr>
              <w:spacing w:after="0" w:line="240" w:lineRule="auto"/>
              <w:ind w:left="-57"/>
              <w:jc w:val="center"/>
              <w:rPr>
                <w:rFonts w:ascii="Times New Roman" w:eastAsia="Times New Roman" w:hAnsi="Times New Roman"/>
                <w:sz w:val="20"/>
                <w:szCs w:val="20"/>
                <w:lang w:val="en-US"/>
              </w:rPr>
            </w:pPr>
            <w:r w:rsidRPr="00BF4DE7">
              <w:rPr>
                <w:rFonts w:ascii="Times New Roman" w:eastAsia="Times New Roman" w:hAnsi="Times New Roman"/>
                <w:color w:val="FF0000"/>
                <w:sz w:val="20"/>
                <w:szCs w:val="20"/>
                <w:lang w:val="en-US"/>
              </w:rPr>
              <w:t>133</w:t>
            </w:r>
          </w:p>
        </w:tc>
      </w:tr>
      <w:tr w:rsidR="00AA219F" w:rsidRPr="00A862A8" w14:paraId="4A9079E1" w14:textId="77777777" w:rsidTr="003F1412">
        <w:trPr>
          <w:trHeight w:val="283"/>
        </w:trPr>
        <w:tc>
          <w:tcPr>
            <w:tcW w:w="2375" w:type="dxa"/>
            <w:shd w:val="clear" w:color="auto" w:fill="auto"/>
          </w:tcPr>
          <w:p w14:paraId="7D60E5FB" w14:textId="77777777" w:rsidR="00AA219F" w:rsidRPr="00A862A8" w:rsidRDefault="00AA219F" w:rsidP="00AA219F">
            <w:pPr>
              <w:spacing w:after="0" w:line="240" w:lineRule="auto"/>
              <w:ind w:left="-57"/>
              <w:rPr>
                <w:rFonts w:ascii="Times New Roman" w:eastAsia="Times New Roman" w:hAnsi="Times New Roman"/>
                <w:sz w:val="20"/>
                <w:szCs w:val="20"/>
                <w:lang w:val="en-US"/>
              </w:rPr>
            </w:pPr>
            <w:r w:rsidRPr="00A862A8">
              <w:rPr>
                <w:rFonts w:ascii="Times New Roman" w:eastAsia="Times New Roman" w:hAnsi="Times New Roman"/>
                <w:sz w:val="20"/>
                <w:szCs w:val="20"/>
                <w:lang w:val="en-US"/>
              </w:rPr>
              <w:t>Pesticide use</w:t>
            </w:r>
          </w:p>
        </w:tc>
        <w:tc>
          <w:tcPr>
            <w:tcW w:w="5005" w:type="dxa"/>
            <w:shd w:val="clear" w:color="auto" w:fill="auto"/>
          </w:tcPr>
          <w:p w14:paraId="0963D835" w14:textId="490432AB" w:rsidR="00AA219F" w:rsidRPr="00A862A8" w:rsidRDefault="00AA219F" w:rsidP="00AA219F">
            <w:pPr>
              <w:spacing w:after="0" w:line="240" w:lineRule="auto"/>
              <w:ind w:left="-57"/>
              <w:rPr>
                <w:rFonts w:ascii="Times New Roman" w:eastAsia="Times New Roman" w:hAnsi="Times New Roman"/>
                <w:sz w:val="20"/>
                <w:szCs w:val="20"/>
                <w:lang w:val="en-US"/>
              </w:rPr>
            </w:pPr>
            <w:r w:rsidRPr="00A862A8">
              <w:rPr>
                <w:rFonts w:ascii="Times New Roman" w:eastAsia="Times New Roman" w:hAnsi="Times New Roman"/>
                <w:sz w:val="20"/>
                <w:szCs w:val="20"/>
                <w:lang w:val="en-US"/>
              </w:rPr>
              <w:t>Pesticide use (yes or no)</w:t>
            </w:r>
          </w:p>
        </w:tc>
        <w:tc>
          <w:tcPr>
            <w:tcW w:w="1170" w:type="dxa"/>
            <w:shd w:val="clear" w:color="auto" w:fill="auto"/>
            <w:vAlign w:val="center"/>
          </w:tcPr>
          <w:p w14:paraId="566A0CD8" w14:textId="4890F9D4" w:rsidR="00AA219F" w:rsidRPr="00A862A8" w:rsidRDefault="00AA219F" w:rsidP="00AA219F">
            <w:pPr>
              <w:spacing w:after="0" w:line="240" w:lineRule="auto"/>
              <w:ind w:left="-57"/>
              <w:jc w:val="center"/>
              <w:rPr>
                <w:rFonts w:ascii="Times New Roman" w:eastAsia="Times New Roman" w:hAnsi="Times New Roman"/>
                <w:sz w:val="20"/>
                <w:szCs w:val="20"/>
                <w:lang w:val="en-US"/>
              </w:rPr>
            </w:pPr>
            <w:r w:rsidRPr="00C61CF2">
              <w:rPr>
                <w:rFonts w:ascii="Times New Roman" w:eastAsia="Times New Roman" w:hAnsi="Times New Roman"/>
                <w:sz w:val="20"/>
                <w:szCs w:val="20"/>
                <w:lang w:val="en-US"/>
              </w:rPr>
              <w:t>7 (</w:t>
            </w:r>
            <w:r w:rsidRPr="000A60BD">
              <w:rPr>
                <w:rFonts w:ascii="Times New Roman" w:eastAsia="Times New Roman" w:hAnsi="Times New Roman"/>
                <w:color w:val="00B0F0"/>
                <w:sz w:val="20"/>
                <w:szCs w:val="20"/>
                <w:lang w:val="en-US"/>
              </w:rPr>
              <w:t>6</w:t>
            </w:r>
            <w:r w:rsidRPr="00C61CF2">
              <w:rPr>
                <w:rFonts w:ascii="Times New Roman" w:eastAsia="Times New Roman" w:hAnsi="Times New Roman"/>
                <w:sz w:val="20"/>
                <w:szCs w:val="20"/>
                <w:lang w:val="en-US"/>
              </w:rPr>
              <w:t>)</w:t>
            </w:r>
          </w:p>
        </w:tc>
        <w:tc>
          <w:tcPr>
            <w:tcW w:w="810" w:type="dxa"/>
            <w:shd w:val="clear" w:color="auto" w:fill="auto"/>
            <w:vAlign w:val="center"/>
          </w:tcPr>
          <w:p w14:paraId="3D7B9F06" w14:textId="60A81F70" w:rsidR="00AA219F" w:rsidRPr="00A862A8" w:rsidRDefault="00AA219F" w:rsidP="00AA219F">
            <w:pPr>
              <w:spacing w:after="0" w:line="240" w:lineRule="auto"/>
              <w:ind w:left="-57"/>
              <w:jc w:val="center"/>
              <w:rPr>
                <w:rFonts w:ascii="Times New Roman" w:eastAsia="Times New Roman" w:hAnsi="Times New Roman"/>
                <w:sz w:val="20"/>
                <w:szCs w:val="20"/>
                <w:lang w:val="en-US"/>
              </w:rPr>
            </w:pPr>
            <w:r w:rsidRPr="00C61CF2">
              <w:rPr>
                <w:rFonts w:ascii="Times New Roman" w:eastAsia="Times New Roman" w:hAnsi="Times New Roman"/>
                <w:sz w:val="20"/>
                <w:szCs w:val="20"/>
                <w:lang w:val="en-US"/>
              </w:rPr>
              <w:t>20</w:t>
            </w:r>
          </w:p>
        </w:tc>
      </w:tr>
      <w:tr w:rsidR="00AA219F" w:rsidRPr="00A862A8" w14:paraId="57070A0C" w14:textId="77777777" w:rsidTr="003F1412">
        <w:trPr>
          <w:trHeight w:val="283"/>
        </w:trPr>
        <w:tc>
          <w:tcPr>
            <w:tcW w:w="2375" w:type="dxa"/>
            <w:shd w:val="clear" w:color="auto" w:fill="auto"/>
          </w:tcPr>
          <w:p w14:paraId="23A07845" w14:textId="77777777" w:rsidR="00AA219F" w:rsidRPr="00A862A8" w:rsidRDefault="00AA219F" w:rsidP="00AA219F">
            <w:pPr>
              <w:spacing w:after="0" w:line="240" w:lineRule="auto"/>
              <w:ind w:left="-57"/>
              <w:rPr>
                <w:rFonts w:ascii="Times New Roman" w:eastAsia="Times New Roman" w:hAnsi="Times New Roman"/>
                <w:sz w:val="20"/>
                <w:szCs w:val="20"/>
                <w:lang w:val="en-US"/>
              </w:rPr>
            </w:pPr>
            <w:r w:rsidRPr="00A862A8">
              <w:rPr>
                <w:rFonts w:ascii="Times New Roman" w:eastAsia="Times New Roman" w:hAnsi="Times New Roman"/>
                <w:sz w:val="20"/>
                <w:szCs w:val="20"/>
                <w:lang w:val="en-US"/>
              </w:rPr>
              <w:t>Pesticide type</w:t>
            </w:r>
          </w:p>
        </w:tc>
        <w:tc>
          <w:tcPr>
            <w:tcW w:w="5005" w:type="dxa"/>
            <w:shd w:val="clear" w:color="auto" w:fill="auto"/>
          </w:tcPr>
          <w:p w14:paraId="5E32A623" w14:textId="2C1AB4D4" w:rsidR="00AA219F" w:rsidRPr="00A862A8" w:rsidRDefault="00AA219F" w:rsidP="00AA219F">
            <w:pPr>
              <w:spacing w:after="0" w:line="240" w:lineRule="auto"/>
              <w:ind w:left="-57"/>
              <w:rPr>
                <w:rFonts w:ascii="Times New Roman" w:eastAsia="Times New Roman" w:hAnsi="Times New Roman"/>
                <w:sz w:val="20"/>
                <w:szCs w:val="20"/>
                <w:lang w:val="en-US"/>
              </w:rPr>
            </w:pPr>
            <w:r w:rsidRPr="00A862A8">
              <w:rPr>
                <w:rFonts w:ascii="Times New Roman" w:eastAsia="Times New Roman" w:hAnsi="Times New Roman"/>
                <w:sz w:val="20"/>
                <w:szCs w:val="20"/>
                <w:lang w:val="en-US"/>
              </w:rPr>
              <w:t>Insecticides, fungicides, and herbicides</w:t>
            </w:r>
          </w:p>
        </w:tc>
        <w:tc>
          <w:tcPr>
            <w:tcW w:w="1170" w:type="dxa"/>
            <w:shd w:val="clear" w:color="auto" w:fill="auto"/>
            <w:vAlign w:val="center"/>
          </w:tcPr>
          <w:p w14:paraId="581C79F6" w14:textId="0255155F" w:rsidR="00AA219F" w:rsidRPr="00A862A8" w:rsidRDefault="00AA219F" w:rsidP="00AA219F">
            <w:pPr>
              <w:spacing w:after="0" w:line="240" w:lineRule="auto"/>
              <w:ind w:left="-57"/>
              <w:jc w:val="center"/>
              <w:rPr>
                <w:rFonts w:ascii="Times New Roman" w:eastAsia="Times New Roman" w:hAnsi="Times New Roman"/>
                <w:sz w:val="20"/>
                <w:szCs w:val="20"/>
                <w:lang w:val="en-US"/>
              </w:rPr>
            </w:pPr>
            <w:r w:rsidRPr="00C61CF2">
              <w:rPr>
                <w:rFonts w:ascii="Times New Roman" w:eastAsia="Times New Roman" w:hAnsi="Times New Roman"/>
                <w:sz w:val="20"/>
                <w:szCs w:val="20"/>
                <w:lang w:val="en-US"/>
              </w:rPr>
              <w:t>2 (2)</w:t>
            </w:r>
          </w:p>
        </w:tc>
        <w:tc>
          <w:tcPr>
            <w:tcW w:w="810" w:type="dxa"/>
            <w:shd w:val="clear" w:color="auto" w:fill="auto"/>
            <w:vAlign w:val="center"/>
          </w:tcPr>
          <w:p w14:paraId="577FA5C3" w14:textId="40BBEE81" w:rsidR="00AA219F" w:rsidRPr="00A862A8" w:rsidRDefault="00AA219F" w:rsidP="00AA219F">
            <w:pPr>
              <w:spacing w:after="0" w:line="240" w:lineRule="auto"/>
              <w:ind w:left="-57"/>
              <w:jc w:val="center"/>
              <w:rPr>
                <w:rFonts w:ascii="Times New Roman" w:eastAsia="Times New Roman" w:hAnsi="Times New Roman"/>
                <w:sz w:val="20"/>
                <w:szCs w:val="20"/>
                <w:lang w:val="en-US"/>
              </w:rPr>
            </w:pPr>
            <w:r w:rsidRPr="00C61CF2">
              <w:rPr>
                <w:rFonts w:ascii="Times New Roman" w:eastAsia="Times New Roman" w:hAnsi="Times New Roman"/>
                <w:sz w:val="20"/>
                <w:szCs w:val="20"/>
                <w:lang w:val="en-US"/>
              </w:rPr>
              <w:t>7</w:t>
            </w:r>
          </w:p>
        </w:tc>
      </w:tr>
      <w:tr w:rsidR="00AA219F" w:rsidRPr="00A862A8" w14:paraId="4DC65C23" w14:textId="77777777" w:rsidTr="003F1412">
        <w:trPr>
          <w:trHeight w:val="283"/>
        </w:trPr>
        <w:tc>
          <w:tcPr>
            <w:tcW w:w="2375" w:type="dxa"/>
            <w:shd w:val="clear" w:color="auto" w:fill="auto"/>
          </w:tcPr>
          <w:p w14:paraId="441950E4" w14:textId="77777777" w:rsidR="00AA219F" w:rsidRPr="00A862A8" w:rsidRDefault="00AA219F" w:rsidP="00AA219F">
            <w:pPr>
              <w:spacing w:after="0" w:line="240" w:lineRule="auto"/>
              <w:ind w:left="-57"/>
              <w:rPr>
                <w:rFonts w:ascii="Times New Roman" w:eastAsia="Times New Roman" w:hAnsi="Times New Roman"/>
                <w:sz w:val="20"/>
                <w:szCs w:val="20"/>
                <w:lang w:val="en-US"/>
              </w:rPr>
            </w:pPr>
            <w:r w:rsidRPr="00A862A8">
              <w:rPr>
                <w:rFonts w:ascii="Times New Roman" w:eastAsia="Times New Roman" w:hAnsi="Times New Roman"/>
                <w:sz w:val="20"/>
                <w:szCs w:val="20"/>
                <w:lang w:val="en-US"/>
              </w:rPr>
              <w:t>Fertilizers</w:t>
            </w:r>
          </w:p>
        </w:tc>
        <w:tc>
          <w:tcPr>
            <w:tcW w:w="5005" w:type="dxa"/>
            <w:shd w:val="clear" w:color="auto" w:fill="auto"/>
          </w:tcPr>
          <w:p w14:paraId="1A410F33" w14:textId="0DE42B71" w:rsidR="00AA219F" w:rsidRPr="00A862A8" w:rsidRDefault="00AA219F" w:rsidP="00AA219F">
            <w:pPr>
              <w:spacing w:after="0" w:line="240" w:lineRule="auto"/>
              <w:ind w:left="-57"/>
              <w:rPr>
                <w:rFonts w:ascii="Times New Roman" w:eastAsia="Times New Roman" w:hAnsi="Times New Roman"/>
                <w:sz w:val="20"/>
                <w:szCs w:val="20"/>
                <w:lang w:val="en-US"/>
              </w:rPr>
            </w:pPr>
            <w:r w:rsidRPr="00A862A8">
              <w:rPr>
                <w:rFonts w:ascii="Times New Roman" w:eastAsia="Times New Roman" w:hAnsi="Times New Roman"/>
                <w:sz w:val="20"/>
                <w:szCs w:val="20"/>
                <w:lang w:val="en-US"/>
              </w:rPr>
              <w:t>Fertilizers applied (inorganic, organic, or none)</w:t>
            </w:r>
          </w:p>
        </w:tc>
        <w:tc>
          <w:tcPr>
            <w:tcW w:w="1170" w:type="dxa"/>
            <w:shd w:val="clear" w:color="auto" w:fill="auto"/>
            <w:vAlign w:val="center"/>
          </w:tcPr>
          <w:p w14:paraId="4CF0DF3C" w14:textId="5E979A17" w:rsidR="00AA219F" w:rsidRPr="00A862A8" w:rsidRDefault="00AA219F" w:rsidP="00AA219F">
            <w:pPr>
              <w:spacing w:after="0" w:line="240" w:lineRule="auto"/>
              <w:ind w:left="-57"/>
              <w:jc w:val="center"/>
              <w:rPr>
                <w:rFonts w:ascii="Times New Roman" w:eastAsia="Times New Roman" w:hAnsi="Times New Roman"/>
                <w:sz w:val="20"/>
                <w:szCs w:val="20"/>
                <w:lang w:val="en-US"/>
              </w:rPr>
            </w:pPr>
            <w:r w:rsidRPr="000A60BD">
              <w:rPr>
                <w:rFonts w:ascii="Times New Roman" w:eastAsia="Times New Roman" w:hAnsi="Times New Roman"/>
                <w:color w:val="00B0F0"/>
                <w:sz w:val="20"/>
                <w:szCs w:val="20"/>
                <w:lang w:val="en-US"/>
              </w:rPr>
              <w:t>68</w:t>
            </w:r>
            <w:r w:rsidRPr="00C61CF2">
              <w:rPr>
                <w:rFonts w:ascii="Times New Roman" w:eastAsia="Times New Roman" w:hAnsi="Times New Roman"/>
                <w:sz w:val="20"/>
                <w:szCs w:val="20"/>
                <w:lang w:val="en-US"/>
              </w:rPr>
              <w:t xml:space="preserve"> (</w:t>
            </w:r>
            <w:r w:rsidRPr="000A60BD">
              <w:rPr>
                <w:rFonts w:ascii="Times New Roman" w:eastAsia="Times New Roman" w:hAnsi="Times New Roman"/>
                <w:color w:val="00B0F0"/>
                <w:sz w:val="20"/>
                <w:szCs w:val="20"/>
                <w:lang w:val="en-US"/>
              </w:rPr>
              <w:t>54</w:t>
            </w:r>
            <w:r w:rsidRPr="00C61CF2">
              <w:rPr>
                <w:rFonts w:ascii="Times New Roman" w:eastAsia="Times New Roman" w:hAnsi="Times New Roman"/>
                <w:sz w:val="20"/>
                <w:szCs w:val="20"/>
                <w:lang w:val="en-US"/>
              </w:rPr>
              <w:t>)</w:t>
            </w:r>
          </w:p>
        </w:tc>
        <w:tc>
          <w:tcPr>
            <w:tcW w:w="810" w:type="dxa"/>
            <w:shd w:val="clear" w:color="auto" w:fill="auto"/>
            <w:vAlign w:val="center"/>
          </w:tcPr>
          <w:p w14:paraId="4FB0D41E" w14:textId="758898BC" w:rsidR="00AA219F" w:rsidRPr="00A862A8" w:rsidRDefault="00AA219F" w:rsidP="00AA219F">
            <w:pPr>
              <w:spacing w:after="0" w:line="240" w:lineRule="auto"/>
              <w:ind w:left="-57"/>
              <w:jc w:val="center"/>
              <w:rPr>
                <w:rFonts w:ascii="Times New Roman" w:eastAsia="Times New Roman" w:hAnsi="Times New Roman"/>
                <w:sz w:val="20"/>
                <w:szCs w:val="20"/>
                <w:lang w:val="en-US"/>
              </w:rPr>
            </w:pPr>
            <w:r w:rsidRPr="00C91F4A">
              <w:rPr>
                <w:rFonts w:ascii="Times New Roman" w:eastAsia="Times New Roman" w:hAnsi="Times New Roman"/>
                <w:color w:val="FF0000"/>
                <w:sz w:val="20"/>
                <w:szCs w:val="20"/>
                <w:lang w:val="en-US"/>
              </w:rPr>
              <w:t>221</w:t>
            </w:r>
          </w:p>
        </w:tc>
      </w:tr>
      <w:tr w:rsidR="00AA219F" w:rsidRPr="00A862A8" w14:paraId="4C5E84BA" w14:textId="77777777" w:rsidTr="003F1412">
        <w:trPr>
          <w:trHeight w:val="283"/>
        </w:trPr>
        <w:tc>
          <w:tcPr>
            <w:tcW w:w="2375" w:type="dxa"/>
            <w:tcBorders>
              <w:bottom w:val="single" w:sz="4" w:space="0" w:color="00000A"/>
            </w:tcBorders>
            <w:shd w:val="clear" w:color="auto" w:fill="auto"/>
          </w:tcPr>
          <w:p w14:paraId="4DC9915E" w14:textId="77777777" w:rsidR="00AA219F" w:rsidRPr="00A862A8" w:rsidRDefault="00AA219F" w:rsidP="00AA219F">
            <w:pPr>
              <w:spacing w:after="0" w:line="240" w:lineRule="auto"/>
              <w:ind w:left="-57"/>
              <w:rPr>
                <w:rFonts w:ascii="Times New Roman" w:eastAsia="Times New Roman" w:hAnsi="Times New Roman"/>
                <w:sz w:val="20"/>
                <w:szCs w:val="20"/>
                <w:lang w:val="en-US"/>
              </w:rPr>
            </w:pPr>
            <w:r w:rsidRPr="00A862A8">
              <w:rPr>
                <w:rFonts w:ascii="Times New Roman" w:eastAsia="Times New Roman" w:hAnsi="Times New Roman"/>
                <w:sz w:val="20"/>
                <w:szCs w:val="20"/>
                <w:lang w:val="en-US"/>
              </w:rPr>
              <w:t>Fertilizer type</w:t>
            </w:r>
          </w:p>
        </w:tc>
        <w:tc>
          <w:tcPr>
            <w:tcW w:w="5005" w:type="dxa"/>
            <w:tcBorders>
              <w:bottom w:val="single" w:sz="4" w:space="0" w:color="00000A"/>
            </w:tcBorders>
            <w:shd w:val="clear" w:color="auto" w:fill="auto"/>
          </w:tcPr>
          <w:p w14:paraId="48DA9725" w14:textId="67AD792D" w:rsidR="00AA219F" w:rsidRPr="00A862A8" w:rsidRDefault="00AA219F" w:rsidP="00AA219F">
            <w:pPr>
              <w:spacing w:after="0" w:line="240" w:lineRule="auto"/>
              <w:ind w:left="-57"/>
              <w:rPr>
                <w:rFonts w:ascii="Times New Roman" w:eastAsia="Times New Roman" w:hAnsi="Times New Roman"/>
                <w:sz w:val="20"/>
                <w:szCs w:val="20"/>
                <w:lang w:val="en-US"/>
              </w:rPr>
            </w:pPr>
            <w:r w:rsidRPr="00A862A8">
              <w:rPr>
                <w:rFonts w:ascii="Times New Roman" w:eastAsia="Times New Roman" w:hAnsi="Times New Roman"/>
                <w:sz w:val="20"/>
                <w:szCs w:val="20"/>
                <w:lang w:val="en-US"/>
              </w:rPr>
              <w:t xml:space="preserve">Name of used fertilizers </w:t>
            </w:r>
          </w:p>
        </w:tc>
        <w:tc>
          <w:tcPr>
            <w:tcW w:w="1170" w:type="dxa"/>
            <w:tcBorders>
              <w:bottom w:val="single" w:sz="4" w:space="0" w:color="00000A"/>
            </w:tcBorders>
            <w:shd w:val="clear" w:color="auto" w:fill="auto"/>
            <w:vAlign w:val="center"/>
          </w:tcPr>
          <w:p w14:paraId="04E531AC" w14:textId="1D0BE026" w:rsidR="00AA219F" w:rsidRPr="00A862A8" w:rsidRDefault="00AA219F" w:rsidP="00AA219F">
            <w:pPr>
              <w:spacing w:after="0" w:line="240" w:lineRule="auto"/>
              <w:ind w:left="-57"/>
              <w:jc w:val="center"/>
              <w:rPr>
                <w:rFonts w:ascii="Times New Roman" w:eastAsia="Times New Roman" w:hAnsi="Times New Roman"/>
                <w:sz w:val="20"/>
                <w:szCs w:val="20"/>
                <w:lang w:val="en-US"/>
              </w:rPr>
            </w:pPr>
            <w:r w:rsidRPr="000A60BD">
              <w:rPr>
                <w:rFonts w:ascii="Times New Roman" w:eastAsia="Times New Roman" w:hAnsi="Times New Roman"/>
                <w:color w:val="00B0F0"/>
                <w:sz w:val="20"/>
                <w:szCs w:val="20"/>
                <w:lang w:val="en-US"/>
              </w:rPr>
              <w:t>16</w:t>
            </w:r>
            <w:r w:rsidRPr="00C61CF2">
              <w:rPr>
                <w:rFonts w:ascii="Times New Roman" w:eastAsia="Times New Roman" w:hAnsi="Times New Roman"/>
                <w:sz w:val="20"/>
                <w:szCs w:val="20"/>
                <w:lang w:val="en-US"/>
              </w:rPr>
              <w:t xml:space="preserve"> (</w:t>
            </w:r>
            <w:r w:rsidRPr="000A60BD">
              <w:rPr>
                <w:rFonts w:ascii="Times New Roman" w:eastAsia="Times New Roman" w:hAnsi="Times New Roman"/>
                <w:color w:val="00B0F0"/>
                <w:sz w:val="20"/>
                <w:szCs w:val="20"/>
                <w:lang w:val="en-US"/>
              </w:rPr>
              <w:t>13</w:t>
            </w:r>
            <w:r w:rsidRPr="00C61CF2">
              <w:rPr>
                <w:rFonts w:ascii="Times New Roman" w:eastAsia="Times New Roman" w:hAnsi="Times New Roman"/>
                <w:sz w:val="20"/>
                <w:szCs w:val="20"/>
                <w:lang w:val="en-US"/>
              </w:rPr>
              <w:t>)</w:t>
            </w:r>
          </w:p>
        </w:tc>
        <w:tc>
          <w:tcPr>
            <w:tcW w:w="810" w:type="dxa"/>
            <w:tcBorders>
              <w:bottom w:val="single" w:sz="4" w:space="0" w:color="00000A"/>
            </w:tcBorders>
            <w:shd w:val="clear" w:color="auto" w:fill="auto"/>
            <w:vAlign w:val="center"/>
          </w:tcPr>
          <w:p w14:paraId="67AF550B" w14:textId="5EC4C956" w:rsidR="00AA219F" w:rsidRPr="00A862A8" w:rsidRDefault="00AA219F" w:rsidP="00AA219F">
            <w:pPr>
              <w:spacing w:after="0" w:line="240" w:lineRule="auto"/>
              <w:ind w:left="-57"/>
              <w:jc w:val="center"/>
              <w:rPr>
                <w:rFonts w:ascii="Times New Roman" w:eastAsia="Times New Roman" w:hAnsi="Times New Roman"/>
                <w:sz w:val="20"/>
                <w:szCs w:val="20"/>
                <w:lang w:val="en-US"/>
              </w:rPr>
            </w:pPr>
            <w:r w:rsidRPr="00BF4DE7">
              <w:rPr>
                <w:rFonts w:ascii="Times New Roman" w:eastAsia="Times New Roman" w:hAnsi="Times New Roman"/>
                <w:color w:val="FF0000"/>
                <w:sz w:val="20"/>
                <w:szCs w:val="20"/>
                <w:lang w:val="en-US"/>
              </w:rPr>
              <w:t>41</w:t>
            </w:r>
            <w:bookmarkStart w:id="22" w:name="_Hlk24372093"/>
            <w:bookmarkEnd w:id="22"/>
          </w:p>
        </w:tc>
      </w:tr>
    </w:tbl>
    <w:p w14:paraId="6116A577" w14:textId="5DB2980E" w:rsidR="005B0036" w:rsidRPr="003F1412" w:rsidRDefault="00ED761E" w:rsidP="003F1412">
      <w:pPr>
        <w:spacing w:after="0" w:line="480" w:lineRule="auto"/>
        <w:jc w:val="both"/>
        <w:rPr>
          <w:rFonts w:ascii="Times New Roman" w:hAnsi="Times New Roman"/>
          <w:sz w:val="24"/>
          <w:szCs w:val="24"/>
          <w:lang w:val="en-US"/>
        </w:rPr>
      </w:pPr>
      <w:r w:rsidRPr="00A862A8">
        <w:rPr>
          <w:rFonts w:ascii="Times New Roman" w:eastAsia="Times New Roman" w:hAnsi="Times New Roman"/>
          <w:sz w:val="20"/>
          <w:szCs w:val="20"/>
          <w:vertAlign w:val="superscript"/>
          <w:lang w:val="en-US" w:eastAsia="pt-BR"/>
        </w:rPr>
        <w:t>(</w:t>
      </w:r>
      <w:proofErr w:type="gramStart"/>
      <w:r w:rsidRPr="00A862A8">
        <w:rPr>
          <w:rFonts w:ascii="Times New Roman" w:eastAsia="Times New Roman" w:hAnsi="Times New Roman"/>
          <w:sz w:val="20"/>
          <w:szCs w:val="20"/>
          <w:vertAlign w:val="superscript"/>
          <w:lang w:val="en-US" w:eastAsia="pt-BR"/>
        </w:rPr>
        <w:t>1)</w:t>
      </w:r>
      <w:r w:rsidR="00923C32" w:rsidRPr="00A862A8">
        <w:rPr>
          <w:rFonts w:ascii="Times New Roman" w:eastAsia="Times New Roman" w:hAnsi="Times New Roman"/>
          <w:sz w:val="20"/>
          <w:szCs w:val="20"/>
          <w:lang w:val="en-US" w:eastAsia="pt-BR"/>
        </w:rPr>
        <w:t>T</w:t>
      </w:r>
      <w:r w:rsidR="005A2631" w:rsidRPr="00A862A8">
        <w:rPr>
          <w:rFonts w:ascii="Times New Roman" w:eastAsia="Times New Roman" w:hAnsi="Times New Roman"/>
          <w:sz w:val="20"/>
          <w:szCs w:val="20"/>
          <w:lang w:val="en-US" w:eastAsia="pt-BR"/>
        </w:rPr>
        <w:t>he</w:t>
      </w:r>
      <w:proofErr w:type="gramEnd"/>
      <w:r w:rsidR="005A2631" w:rsidRPr="00A862A8">
        <w:rPr>
          <w:rFonts w:ascii="Times New Roman" w:eastAsia="Times New Roman" w:hAnsi="Times New Roman"/>
          <w:sz w:val="20"/>
          <w:szCs w:val="20"/>
          <w:lang w:val="en-US" w:eastAsia="pt-BR"/>
        </w:rPr>
        <w:t xml:space="preserve"> d</w:t>
      </w:r>
      <w:r w:rsidRPr="00A862A8">
        <w:rPr>
          <w:rFonts w:ascii="Times New Roman" w:eastAsia="Times New Roman" w:hAnsi="Times New Roman"/>
          <w:sz w:val="20"/>
          <w:szCs w:val="20"/>
          <w:lang w:val="en-US" w:eastAsia="pt-BR"/>
        </w:rPr>
        <w:t xml:space="preserve">atabase </w:t>
      </w:r>
      <w:r w:rsidR="00923C32" w:rsidRPr="00A862A8">
        <w:rPr>
          <w:rFonts w:ascii="Times New Roman" w:eastAsia="Times New Roman" w:hAnsi="Times New Roman"/>
          <w:sz w:val="20"/>
          <w:szCs w:val="20"/>
          <w:lang w:val="en-US" w:eastAsia="pt-BR"/>
        </w:rPr>
        <w:t xml:space="preserve">is </w:t>
      </w:r>
      <w:r w:rsidRPr="00A862A8">
        <w:rPr>
          <w:rFonts w:ascii="Times New Roman" w:eastAsia="Times New Roman" w:hAnsi="Times New Roman"/>
          <w:sz w:val="20"/>
          <w:szCs w:val="20"/>
          <w:lang w:val="en-US" w:eastAsia="pt-BR"/>
        </w:rPr>
        <w:t xml:space="preserve">available at </w:t>
      </w:r>
      <w:proofErr w:type="spellStart"/>
      <w:r w:rsidRPr="00A862A8">
        <w:rPr>
          <w:rFonts w:ascii="Times New Roman" w:eastAsia="Times New Roman" w:hAnsi="Times New Roman"/>
          <w:sz w:val="20"/>
          <w:szCs w:val="20"/>
          <w:lang w:val="en-US" w:eastAsia="pt-BR"/>
        </w:rPr>
        <w:t>Nadolny</w:t>
      </w:r>
      <w:proofErr w:type="spellEnd"/>
      <w:r w:rsidRPr="00A862A8">
        <w:rPr>
          <w:rFonts w:ascii="Times New Roman" w:eastAsia="Times New Roman" w:hAnsi="Times New Roman"/>
          <w:sz w:val="20"/>
          <w:szCs w:val="20"/>
          <w:lang w:val="en-US" w:eastAsia="pt-BR"/>
        </w:rPr>
        <w:t xml:space="preserve"> et al. </w:t>
      </w:r>
      <w:r w:rsidR="00203F97" w:rsidRPr="00A862A8">
        <w:rPr>
          <w:rFonts w:ascii="Times New Roman" w:eastAsia="Times New Roman" w:hAnsi="Times New Roman"/>
          <w:sz w:val="20"/>
          <w:szCs w:val="20"/>
          <w:lang w:val="en-US" w:eastAsia="pt-BR"/>
        </w:rPr>
        <w:t>(</w:t>
      </w:r>
      <w:r w:rsidRPr="00A862A8">
        <w:rPr>
          <w:rFonts w:ascii="Times New Roman" w:eastAsia="Times New Roman" w:hAnsi="Times New Roman"/>
          <w:sz w:val="20"/>
          <w:szCs w:val="20"/>
          <w:lang w:val="en-US" w:eastAsia="pt-BR"/>
        </w:rPr>
        <w:t>2019</w:t>
      </w:r>
      <w:r w:rsidR="00203F97" w:rsidRPr="00A862A8">
        <w:rPr>
          <w:rFonts w:ascii="Times New Roman" w:eastAsia="Times New Roman" w:hAnsi="Times New Roman"/>
          <w:sz w:val="20"/>
          <w:szCs w:val="20"/>
          <w:lang w:val="en-US" w:eastAsia="pt-BR"/>
        </w:rPr>
        <w:t>)</w:t>
      </w:r>
      <w:r w:rsidR="00923C32" w:rsidRPr="00A862A8">
        <w:rPr>
          <w:rFonts w:ascii="Times New Roman" w:eastAsia="Times New Roman" w:hAnsi="Times New Roman"/>
          <w:sz w:val="20"/>
          <w:szCs w:val="20"/>
          <w:lang w:val="en-US" w:eastAsia="pt-BR"/>
        </w:rPr>
        <w:t xml:space="preserve"> and includes the 128</w:t>
      </w:r>
      <w:r w:rsidR="00923C32">
        <w:rPr>
          <w:rFonts w:ascii="Times New Roman" w:eastAsia="Times New Roman" w:hAnsi="Times New Roman"/>
          <w:sz w:val="20"/>
          <w:szCs w:val="20"/>
          <w:lang w:val="en-US" w:eastAsia="pt-BR"/>
        </w:rPr>
        <w:t xml:space="preserve"> publications evaluated</w:t>
      </w:r>
      <w:r w:rsidR="00203F97">
        <w:rPr>
          <w:rFonts w:ascii="Times New Roman" w:eastAsia="Times New Roman" w:hAnsi="Times New Roman"/>
          <w:sz w:val="20"/>
          <w:szCs w:val="20"/>
          <w:lang w:val="en-US" w:eastAsia="pt-BR"/>
        </w:rPr>
        <w:t>.</w:t>
      </w:r>
      <w:r w:rsidRPr="003F1412">
        <w:rPr>
          <w:rFonts w:ascii="Times New Roman" w:eastAsia="Times New Roman" w:hAnsi="Times New Roman"/>
          <w:sz w:val="20"/>
          <w:szCs w:val="20"/>
          <w:lang w:val="en-US" w:eastAsia="pt-BR"/>
        </w:rPr>
        <w:t xml:space="preserve"> </w:t>
      </w:r>
      <w:r w:rsidRPr="003F1412">
        <w:rPr>
          <w:rFonts w:ascii="Times New Roman" w:eastAsia="Times New Roman" w:hAnsi="Times New Roman"/>
          <w:sz w:val="20"/>
          <w:szCs w:val="20"/>
          <w:vertAlign w:val="superscript"/>
          <w:lang w:val="en-US" w:eastAsia="pt-BR"/>
        </w:rPr>
        <w:t>(</w:t>
      </w:r>
      <w:proofErr w:type="gramStart"/>
      <w:r w:rsidR="00203F97">
        <w:rPr>
          <w:rFonts w:ascii="Times New Roman" w:eastAsia="Times New Roman" w:hAnsi="Times New Roman"/>
          <w:sz w:val="20"/>
          <w:szCs w:val="20"/>
          <w:vertAlign w:val="superscript"/>
          <w:lang w:val="en-US" w:eastAsia="pt-BR"/>
        </w:rPr>
        <w:t>2</w:t>
      </w:r>
      <w:r w:rsidRPr="003F1412">
        <w:rPr>
          <w:rFonts w:ascii="Times New Roman" w:eastAsia="Times New Roman" w:hAnsi="Times New Roman"/>
          <w:sz w:val="20"/>
          <w:szCs w:val="20"/>
          <w:vertAlign w:val="superscript"/>
          <w:lang w:val="en-US" w:eastAsia="pt-BR"/>
        </w:rPr>
        <w:t>)</w:t>
      </w:r>
      <w:r w:rsidRPr="009641DE">
        <w:rPr>
          <w:rFonts w:ascii="Times New Roman" w:hAnsi="Times New Roman"/>
          <w:sz w:val="20"/>
          <w:szCs w:val="20"/>
          <w:lang w:val="en-US" w:eastAsia="pt-BR"/>
        </w:rPr>
        <w:t>Proportion</w:t>
      </w:r>
      <w:proofErr w:type="gramEnd"/>
      <w:r w:rsidRPr="009641DE">
        <w:rPr>
          <w:rFonts w:ascii="Times New Roman" w:hAnsi="Times New Roman"/>
          <w:sz w:val="20"/>
          <w:szCs w:val="20"/>
          <w:lang w:val="en-US" w:eastAsia="pt-BR"/>
        </w:rPr>
        <w:t xml:space="preserve"> calculated in relation to the total number of studies that sampled </w:t>
      </w:r>
      <w:r w:rsidR="00203F97">
        <w:rPr>
          <w:rFonts w:ascii="Times New Roman" w:hAnsi="Times New Roman"/>
          <w:sz w:val="20"/>
          <w:szCs w:val="20"/>
          <w:lang w:val="en-US" w:eastAsia="pt-BR"/>
        </w:rPr>
        <w:t>n</w:t>
      </w:r>
      <w:r w:rsidRPr="009641DE">
        <w:rPr>
          <w:rFonts w:ascii="Times New Roman" w:hAnsi="Times New Roman"/>
          <w:sz w:val="20"/>
          <w:szCs w:val="20"/>
          <w:lang w:val="en-US" w:eastAsia="pt-BR"/>
        </w:rPr>
        <w:t xml:space="preserve">ative vegetation or </w:t>
      </w:r>
      <w:r w:rsidR="00203F97">
        <w:rPr>
          <w:rFonts w:ascii="Times New Roman" w:hAnsi="Times New Roman"/>
          <w:sz w:val="20"/>
          <w:szCs w:val="20"/>
          <w:lang w:val="en-US" w:eastAsia="pt-BR"/>
        </w:rPr>
        <w:t>c</w:t>
      </w:r>
      <w:r w:rsidRPr="009641DE">
        <w:rPr>
          <w:rFonts w:ascii="Times New Roman" w:hAnsi="Times New Roman"/>
          <w:sz w:val="20"/>
          <w:szCs w:val="20"/>
          <w:lang w:val="en-US" w:eastAsia="pt-BR"/>
        </w:rPr>
        <w:t>rops</w:t>
      </w:r>
      <w:r w:rsidR="00132A1C">
        <w:rPr>
          <w:rFonts w:ascii="Times New Roman" w:hAnsi="Times New Roman"/>
          <w:sz w:val="20"/>
          <w:szCs w:val="20"/>
          <w:lang w:val="en-US" w:eastAsia="pt-BR"/>
        </w:rPr>
        <w:t>.</w:t>
      </w:r>
    </w:p>
    <w:p w14:paraId="3CD6B487" w14:textId="77777777" w:rsidR="005B0036" w:rsidRPr="003F1412" w:rsidRDefault="00ED761E" w:rsidP="003F1412">
      <w:pPr>
        <w:pStyle w:val="Legenda"/>
        <w:keepNext/>
        <w:spacing w:before="120" w:after="120" w:line="480" w:lineRule="auto"/>
        <w:rPr>
          <w:rFonts w:ascii="Times New Roman" w:hAnsi="Times New Roman"/>
          <w:i w:val="0"/>
          <w:color w:val="auto"/>
          <w:sz w:val="24"/>
          <w:szCs w:val="24"/>
          <w:lang w:val="en-US" w:eastAsia="pt-BR"/>
        </w:rPr>
      </w:pPr>
      <w:r w:rsidRPr="003F1412">
        <w:rPr>
          <w:color w:val="auto"/>
          <w:lang w:val="en-US"/>
        </w:rPr>
        <w:br w:type="page"/>
      </w:r>
    </w:p>
    <w:p w14:paraId="13D860E8" w14:textId="434A4C4E" w:rsidR="005B0036" w:rsidRPr="003F1412" w:rsidRDefault="00ED761E" w:rsidP="003F1412">
      <w:pPr>
        <w:pStyle w:val="Legenda"/>
        <w:keepNext/>
        <w:spacing w:before="120" w:after="120" w:line="480" w:lineRule="auto"/>
        <w:ind w:left="-58"/>
        <w:jc w:val="both"/>
        <w:rPr>
          <w:color w:val="auto"/>
          <w:lang w:val="en-US"/>
        </w:rPr>
      </w:pPr>
      <w:r w:rsidRPr="003F1412">
        <w:rPr>
          <w:rFonts w:ascii="Times New Roman" w:hAnsi="Times New Roman"/>
          <w:b/>
          <w:i w:val="0"/>
          <w:color w:val="auto"/>
          <w:sz w:val="24"/>
          <w:szCs w:val="24"/>
          <w:lang w:val="en-US"/>
        </w:rPr>
        <w:lastRenderedPageBreak/>
        <w:t>Table 3.</w:t>
      </w:r>
      <w:r w:rsidRPr="003F1412">
        <w:rPr>
          <w:rFonts w:ascii="Times New Roman" w:hAnsi="Times New Roman"/>
          <w:i w:val="0"/>
          <w:color w:val="auto"/>
          <w:sz w:val="24"/>
          <w:szCs w:val="24"/>
          <w:lang w:val="en-US"/>
        </w:rPr>
        <w:t xml:space="preserve"> Soil-related variables</w:t>
      </w:r>
      <w:r w:rsidR="002431F8">
        <w:rPr>
          <w:rFonts w:ascii="Times New Roman" w:hAnsi="Times New Roman"/>
          <w:i w:val="0"/>
          <w:color w:val="auto"/>
          <w:sz w:val="24"/>
          <w:szCs w:val="24"/>
          <w:lang w:val="en-US"/>
        </w:rPr>
        <w:t>,</w:t>
      </w:r>
      <w:r w:rsidRPr="003F1412">
        <w:rPr>
          <w:rFonts w:ascii="Times New Roman" w:hAnsi="Times New Roman"/>
          <w:i w:val="0"/>
          <w:color w:val="auto"/>
          <w:sz w:val="24"/>
          <w:szCs w:val="24"/>
          <w:lang w:val="en-US"/>
        </w:rPr>
        <w:t xml:space="preserve"> including soil type</w:t>
      </w:r>
      <w:r w:rsidR="001C7F0A">
        <w:rPr>
          <w:rFonts w:ascii="Times New Roman" w:hAnsi="Times New Roman"/>
          <w:i w:val="0"/>
          <w:color w:val="auto"/>
          <w:sz w:val="24"/>
          <w:szCs w:val="24"/>
          <w:lang w:val="en-US"/>
        </w:rPr>
        <w:t xml:space="preserve"> and </w:t>
      </w:r>
      <w:r w:rsidRPr="003F1412">
        <w:rPr>
          <w:rFonts w:ascii="Times New Roman" w:hAnsi="Times New Roman"/>
          <w:i w:val="0"/>
          <w:color w:val="auto"/>
          <w:sz w:val="24"/>
          <w:szCs w:val="24"/>
          <w:lang w:val="en-US"/>
        </w:rPr>
        <w:t>chemical and physical parameters</w:t>
      </w:r>
      <w:r w:rsidR="002431F8">
        <w:rPr>
          <w:rFonts w:ascii="Times New Roman" w:hAnsi="Times New Roman"/>
          <w:i w:val="0"/>
          <w:color w:val="auto"/>
          <w:sz w:val="24"/>
          <w:szCs w:val="24"/>
          <w:lang w:val="en-US"/>
        </w:rPr>
        <w:t>,</w:t>
      </w:r>
      <w:r w:rsidRPr="003F1412">
        <w:rPr>
          <w:rFonts w:ascii="Times New Roman" w:hAnsi="Times New Roman"/>
          <w:i w:val="0"/>
          <w:color w:val="auto"/>
          <w:sz w:val="24"/>
          <w:szCs w:val="24"/>
          <w:lang w:val="en-US"/>
        </w:rPr>
        <w:t xml:space="preserve"> </w:t>
      </w:r>
      <w:r w:rsidR="001C7F0A">
        <w:rPr>
          <w:rFonts w:ascii="Times New Roman" w:hAnsi="Times New Roman"/>
          <w:i w:val="0"/>
          <w:color w:val="auto"/>
          <w:sz w:val="24"/>
          <w:szCs w:val="24"/>
          <w:lang w:val="en-US"/>
        </w:rPr>
        <w:t xml:space="preserve">identified </w:t>
      </w:r>
      <w:r w:rsidRPr="003F1412">
        <w:rPr>
          <w:rFonts w:ascii="Times New Roman" w:hAnsi="Times New Roman"/>
          <w:i w:val="0"/>
          <w:color w:val="auto"/>
          <w:sz w:val="24"/>
          <w:szCs w:val="24"/>
          <w:lang w:val="en-US"/>
        </w:rPr>
        <w:t xml:space="preserve">in the </w:t>
      </w:r>
      <w:r w:rsidRPr="003F1412">
        <w:rPr>
          <w:rFonts w:ascii="Times New Roman" w:hAnsi="Times New Roman"/>
          <w:i w:val="0"/>
          <w:color w:val="auto"/>
          <w:sz w:val="24"/>
          <w:szCs w:val="24"/>
          <w:lang w:val="en-US" w:eastAsia="pt-BR"/>
        </w:rPr>
        <w:t xml:space="preserve">literature review, number of </w:t>
      </w:r>
      <w:r w:rsidR="0006377F">
        <w:rPr>
          <w:rFonts w:ascii="Times New Roman" w:hAnsi="Times New Roman"/>
          <w:i w:val="0"/>
          <w:color w:val="auto"/>
          <w:sz w:val="24"/>
          <w:szCs w:val="24"/>
          <w:lang w:val="en-US" w:eastAsia="pt-BR"/>
        </w:rPr>
        <w:t>studies</w:t>
      </w:r>
      <w:r w:rsidR="0006377F" w:rsidRPr="003F1412">
        <w:rPr>
          <w:rFonts w:ascii="Times New Roman" w:hAnsi="Times New Roman"/>
          <w:i w:val="0"/>
          <w:color w:val="auto"/>
          <w:sz w:val="24"/>
          <w:szCs w:val="24"/>
          <w:lang w:val="en-US" w:eastAsia="pt-BR"/>
        </w:rPr>
        <w:t xml:space="preserve"> </w:t>
      </w:r>
      <w:r w:rsidRPr="003F1412">
        <w:rPr>
          <w:rFonts w:ascii="Times New Roman" w:hAnsi="Times New Roman"/>
          <w:i w:val="0"/>
          <w:color w:val="auto"/>
          <w:sz w:val="24"/>
          <w:szCs w:val="24"/>
          <w:lang w:val="en-US" w:eastAsia="pt-BR"/>
        </w:rPr>
        <w:t>(percentage of total in parentheses) with this information available, and number of samples included in the database (N</w:t>
      </w:r>
      <w:r w:rsidR="00C70381" w:rsidRPr="003F1412">
        <w:rPr>
          <w:rFonts w:ascii="Times New Roman" w:hAnsi="Times New Roman"/>
          <w:i w:val="0"/>
          <w:color w:val="auto"/>
          <w:sz w:val="24"/>
          <w:szCs w:val="24"/>
          <w:u w:val="single"/>
          <w:vertAlign w:val="superscript"/>
          <w:lang w:val="en-US" w:eastAsia="pt-BR"/>
        </w:rPr>
        <w:t>o</w:t>
      </w:r>
      <w:r w:rsidRPr="003F1412">
        <w:rPr>
          <w:rFonts w:ascii="Times New Roman" w:hAnsi="Times New Roman"/>
          <w:i w:val="0"/>
          <w:color w:val="auto"/>
          <w:sz w:val="24"/>
          <w:szCs w:val="24"/>
          <w:lang w:val="en-US" w:eastAsia="pt-BR"/>
        </w:rPr>
        <w:t xml:space="preserve"> </w:t>
      </w:r>
      <w:proofErr w:type="spellStart"/>
      <w:proofErr w:type="gramStart"/>
      <w:r w:rsidRPr="003F1412">
        <w:rPr>
          <w:rFonts w:ascii="Times New Roman" w:hAnsi="Times New Roman"/>
          <w:i w:val="0"/>
          <w:color w:val="auto"/>
          <w:sz w:val="24"/>
          <w:szCs w:val="24"/>
          <w:lang w:val="en-US" w:eastAsia="pt-BR"/>
        </w:rPr>
        <w:t>db</w:t>
      </w:r>
      <w:proofErr w:type="spellEnd"/>
      <w:r w:rsidRPr="003F1412">
        <w:rPr>
          <w:rFonts w:ascii="Times New Roman" w:hAnsi="Times New Roman"/>
          <w:i w:val="0"/>
          <w:color w:val="auto"/>
          <w:sz w:val="24"/>
          <w:szCs w:val="24"/>
          <w:lang w:val="en-US" w:eastAsia="pt-BR"/>
        </w:rPr>
        <w:t>)</w:t>
      </w:r>
      <w:r w:rsidRPr="003F1412">
        <w:rPr>
          <w:rFonts w:ascii="Times New Roman" w:hAnsi="Times New Roman"/>
          <w:i w:val="0"/>
          <w:color w:val="auto"/>
          <w:sz w:val="24"/>
          <w:szCs w:val="24"/>
          <w:vertAlign w:val="superscript"/>
          <w:lang w:val="en-US" w:eastAsia="pt-BR"/>
        </w:rPr>
        <w:t>(</w:t>
      </w:r>
      <w:proofErr w:type="gramEnd"/>
      <w:r w:rsidRPr="003F1412">
        <w:rPr>
          <w:rFonts w:ascii="Times New Roman" w:hAnsi="Times New Roman"/>
          <w:i w:val="0"/>
          <w:color w:val="auto"/>
          <w:sz w:val="24"/>
          <w:szCs w:val="24"/>
          <w:vertAlign w:val="superscript"/>
          <w:lang w:val="en-US" w:eastAsia="pt-BR"/>
        </w:rPr>
        <w:t>1)</w:t>
      </w:r>
      <w:r w:rsidRPr="003F1412">
        <w:rPr>
          <w:rFonts w:ascii="Times New Roman" w:hAnsi="Times New Roman"/>
          <w:i w:val="0"/>
          <w:color w:val="auto"/>
          <w:sz w:val="24"/>
          <w:szCs w:val="24"/>
          <w:lang w:val="en-US" w:eastAsia="pt-BR"/>
        </w:rPr>
        <w:t>.</w:t>
      </w:r>
    </w:p>
    <w:tbl>
      <w:tblPr>
        <w:tblW w:w="9248" w:type="dxa"/>
        <w:jc w:val="center"/>
        <w:tblBorders>
          <w:top w:val="single" w:sz="4" w:space="0" w:color="000001"/>
          <w:bottom w:val="single" w:sz="4" w:space="0" w:color="000001"/>
          <w:insideH w:val="single" w:sz="4" w:space="0" w:color="000001"/>
        </w:tblBorders>
        <w:tblLook w:val="0400" w:firstRow="0" w:lastRow="0" w:firstColumn="0" w:lastColumn="0" w:noHBand="0" w:noVBand="1"/>
      </w:tblPr>
      <w:tblGrid>
        <w:gridCol w:w="1843"/>
        <w:gridCol w:w="4821"/>
        <w:gridCol w:w="1700"/>
        <w:gridCol w:w="884"/>
      </w:tblGrid>
      <w:tr w:rsidR="009641DE" w:rsidRPr="009641DE" w14:paraId="2F9B7E02" w14:textId="77777777" w:rsidTr="00AA219F">
        <w:trPr>
          <w:trHeight w:val="300"/>
          <w:jc w:val="center"/>
        </w:trPr>
        <w:tc>
          <w:tcPr>
            <w:tcW w:w="1843" w:type="dxa"/>
            <w:tcBorders>
              <w:top w:val="single" w:sz="4" w:space="0" w:color="000001"/>
              <w:bottom w:val="single" w:sz="4" w:space="0" w:color="000001"/>
            </w:tcBorders>
            <w:shd w:val="clear" w:color="auto" w:fill="auto"/>
            <w:vAlign w:val="center"/>
          </w:tcPr>
          <w:p w14:paraId="6F0A7128" w14:textId="145E2F8B" w:rsidR="005B0036" w:rsidRPr="009641DE" w:rsidRDefault="00ED761E">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Variable</w:t>
            </w:r>
            <w:r w:rsidR="0006377F" w:rsidRPr="003F1412">
              <w:rPr>
                <w:rFonts w:ascii="Times New Roman" w:eastAsia="Times New Roman" w:hAnsi="Times New Roman"/>
                <w:sz w:val="20"/>
                <w:szCs w:val="20"/>
                <w:vertAlign w:val="superscript"/>
                <w:lang w:val="en-US"/>
              </w:rPr>
              <w:t>(2)</w:t>
            </w:r>
          </w:p>
        </w:tc>
        <w:tc>
          <w:tcPr>
            <w:tcW w:w="4821" w:type="dxa"/>
            <w:tcBorders>
              <w:top w:val="single" w:sz="4" w:space="0" w:color="000001"/>
              <w:bottom w:val="single" w:sz="4" w:space="0" w:color="000001"/>
            </w:tcBorders>
            <w:shd w:val="clear" w:color="auto" w:fill="auto"/>
            <w:vAlign w:val="center"/>
          </w:tcPr>
          <w:p w14:paraId="7EA3F34E" w14:textId="77777777" w:rsidR="005B0036" w:rsidRPr="009641DE" w:rsidRDefault="00ED761E">
            <w:pPr>
              <w:spacing w:after="0" w:line="240" w:lineRule="auto"/>
              <w:ind w:left="-57"/>
              <w:jc w:val="center"/>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Description</w:t>
            </w:r>
          </w:p>
        </w:tc>
        <w:tc>
          <w:tcPr>
            <w:tcW w:w="1700" w:type="dxa"/>
            <w:tcBorders>
              <w:top w:val="single" w:sz="4" w:space="0" w:color="000001"/>
              <w:bottom w:val="single" w:sz="4" w:space="0" w:color="000001"/>
            </w:tcBorders>
            <w:shd w:val="clear" w:color="auto" w:fill="auto"/>
            <w:vAlign w:val="center"/>
          </w:tcPr>
          <w:p w14:paraId="72B9E733" w14:textId="0AE4738B" w:rsidR="005B0036" w:rsidRPr="009641DE" w:rsidRDefault="00ED761E">
            <w:pPr>
              <w:spacing w:after="0" w:line="240" w:lineRule="auto"/>
              <w:ind w:left="-57"/>
              <w:jc w:val="center"/>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N</w:t>
            </w:r>
            <w:r w:rsidR="0006377F" w:rsidRPr="003F1412">
              <w:rPr>
                <w:rFonts w:ascii="Times New Roman" w:eastAsia="Times New Roman" w:hAnsi="Times New Roman"/>
                <w:sz w:val="20"/>
                <w:szCs w:val="20"/>
                <w:u w:val="single"/>
                <w:vertAlign w:val="superscript"/>
                <w:lang w:val="en-US"/>
              </w:rPr>
              <w:t>o</w:t>
            </w:r>
            <w:r w:rsidRPr="009641DE">
              <w:rPr>
                <w:rFonts w:ascii="Times New Roman" w:eastAsia="Times New Roman" w:hAnsi="Times New Roman"/>
                <w:sz w:val="20"/>
                <w:szCs w:val="20"/>
                <w:lang w:val="en-US"/>
              </w:rPr>
              <w:t xml:space="preserve"> </w:t>
            </w:r>
            <w:r w:rsidR="0006377F">
              <w:rPr>
                <w:rFonts w:ascii="Times New Roman" w:eastAsia="Times New Roman" w:hAnsi="Times New Roman"/>
                <w:sz w:val="20"/>
                <w:szCs w:val="20"/>
                <w:lang w:val="en-US"/>
              </w:rPr>
              <w:t>of s</w:t>
            </w:r>
            <w:r w:rsidRPr="009641DE">
              <w:rPr>
                <w:rFonts w:ascii="Times New Roman" w:eastAsia="Times New Roman" w:hAnsi="Times New Roman"/>
                <w:sz w:val="20"/>
                <w:szCs w:val="20"/>
                <w:lang w:val="en-US"/>
              </w:rPr>
              <w:t>tudies (%)</w:t>
            </w:r>
          </w:p>
        </w:tc>
        <w:tc>
          <w:tcPr>
            <w:tcW w:w="884" w:type="dxa"/>
            <w:tcBorders>
              <w:top w:val="single" w:sz="4" w:space="0" w:color="000001"/>
              <w:bottom w:val="single" w:sz="4" w:space="0" w:color="000001"/>
            </w:tcBorders>
            <w:shd w:val="clear" w:color="auto" w:fill="auto"/>
            <w:vAlign w:val="center"/>
          </w:tcPr>
          <w:p w14:paraId="60E79712" w14:textId="57B8631C" w:rsidR="005B0036" w:rsidRPr="009641DE" w:rsidRDefault="00ED761E">
            <w:pPr>
              <w:spacing w:after="0" w:line="240" w:lineRule="auto"/>
              <w:ind w:left="-57"/>
              <w:jc w:val="center"/>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N</w:t>
            </w:r>
            <w:r w:rsidR="00C70381" w:rsidRPr="003F1412">
              <w:rPr>
                <w:rFonts w:ascii="Times New Roman" w:eastAsia="Times New Roman" w:hAnsi="Times New Roman"/>
                <w:sz w:val="20"/>
                <w:szCs w:val="20"/>
                <w:u w:val="single"/>
                <w:vertAlign w:val="superscript"/>
                <w:lang w:val="en-US"/>
              </w:rPr>
              <w:t>o</w:t>
            </w:r>
            <w:r w:rsidRPr="009641DE">
              <w:rPr>
                <w:rFonts w:ascii="Times New Roman" w:eastAsia="Times New Roman" w:hAnsi="Times New Roman"/>
                <w:sz w:val="20"/>
                <w:szCs w:val="20"/>
                <w:lang w:val="en-US"/>
              </w:rPr>
              <w:t xml:space="preserve"> </w:t>
            </w:r>
            <w:proofErr w:type="spellStart"/>
            <w:r w:rsidRPr="009641DE">
              <w:rPr>
                <w:rFonts w:ascii="Times New Roman" w:eastAsia="Times New Roman" w:hAnsi="Times New Roman"/>
                <w:sz w:val="20"/>
                <w:szCs w:val="20"/>
                <w:lang w:val="en-US"/>
              </w:rPr>
              <w:t>db</w:t>
            </w:r>
            <w:proofErr w:type="spellEnd"/>
          </w:p>
        </w:tc>
      </w:tr>
      <w:tr w:rsidR="00AA219F" w:rsidRPr="009641DE" w14:paraId="4BFD3D71" w14:textId="77777777" w:rsidTr="00AA219F">
        <w:trPr>
          <w:trHeight w:val="300"/>
          <w:jc w:val="center"/>
        </w:trPr>
        <w:tc>
          <w:tcPr>
            <w:tcW w:w="1843" w:type="dxa"/>
            <w:shd w:val="clear" w:color="auto" w:fill="auto"/>
          </w:tcPr>
          <w:p w14:paraId="7B3DDEDA" w14:textId="77777777" w:rsidR="00AA219F" w:rsidRPr="009641DE" w:rsidRDefault="00AA219F" w:rsidP="00AA219F">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Soil type</w:t>
            </w:r>
          </w:p>
        </w:tc>
        <w:tc>
          <w:tcPr>
            <w:tcW w:w="4821" w:type="dxa"/>
            <w:shd w:val="clear" w:color="auto" w:fill="auto"/>
          </w:tcPr>
          <w:p w14:paraId="0F9B4004" w14:textId="3FD4E82F" w:rsidR="00AA219F" w:rsidRPr="009641DE" w:rsidRDefault="00AA219F" w:rsidP="00AA219F">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 xml:space="preserve">Soil classification according to </w:t>
            </w:r>
            <w:r>
              <w:rPr>
                <w:rFonts w:ascii="Times New Roman" w:eastAsia="Times New Roman" w:hAnsi="Times New Roman"/>
                <w:sz w:val="20"/>
                <w:szCs w:val="20"/>
                <w:lang w:val="en-US"/>
              </w:rPr>
              <w:t xml:space="preserve">the </w:t>
            </w:r>
            <w:r w:rsidRPr="009641DE">
              <w:rPr>
                <w:rFonts w:ascii="Times New Roman" w:eastAsia="Times New Roman" w:hAnsi="Times New Roman"/>
                <w:sz w:val="20"/>
                <w:szCs w:val="20"/>
                <w:lang w:val="en-US"/>
              </w:rPr>
              <w:t xml:space="preserve">Brazilian </w:t>
            </w:r>
            <w:r>
              <w:rPr>
                <w:rFonts w:ascii="Times New Roman" w:eastAsia="Times New Roman" w:hAnsi="Times New Roman"/>
                <w:sz w:val="20"/>
                <w:szCs w:val="20"/>
                <w:lang w:val="en-US"/>
              </w:rPr>
              <w:t>c</w:t>
            </w:r>
            <w:r w:rsidRPr="009641DE">
              <w:rPr>
                <w:rFonts w:ascii="Times New Roman" w:eastAsia="Times New Roman" w:hAnsi="Times New Roman"/>
                <w:sz w:val="20"/>
                <w:szCs w:val="20"/>
                <w:lang w:val="en-US"/>
              </w:rPr>
              <w:t xml:space="preserve">lassification </w:t>
            </w:r>
            <w:r>
              <w:rPr>
                <w:rFonts w:ascii="Times New Roman" w:eastAsia="Times New Roman" w:hAnsi="Times New Roman"/>
                <w:sz w:val="20"/>
                <w:szCs w:val="20"/>
                <w:lang w:val="en-US"/>
              </w:rPr>
              <w:t>s</w:t>
            </w:r>
            <w:r w:rsidRPr="009641DE">
              <w:rPr>
                <w:rFonts w:ascii="Times New Roman" w:eastAsia="Times New Roman" w:hAnsi="Times New Roman"/>
                <w:sz w:val="20"/>
                <w:szCs w:val="20"/>
                <w:lang w:val="en-US"/>
              </w:rPr>
              <w:t xml:space="preserve">ystem </w:t>
            </w:r>
            <w:r w:rsidRPr="005365B0">
              <w:rPr>
                <w:rFonts w:ascii="Times New Roman" w:eastAsia="Times New Roman" w:hAnsi="Times New Roman"/>
                <w:sz w:val="20"/>
                <w:szCs w:val="20"/>
                <w:lang w:val="en-US"/>
              </w:rPr>
              <w:t>(</w:t>
            </w:r>
            <w:r w:rsidRPr="00A16954">
              <w:rPr>
                <w:rFonts w:ascii="Times New Roman" w:eastAsia="Times New Roman" w:hAnsi="Times New Roman"/>
                <w:sz w:val="20"/>
                <w:szCs w:val="20"/>
                <w:lang w:val="en-US"/>
              </w:rPr>
              <w:t>Santos et al., 201</w:t>
            </w:r>
            <w:r w:rsidRPr="005365B0">
              <w:rPr>
                <w:rFonts w:ascii="Times New Roman" w:eastAsia="Times New Roman" w:hAnsi="Times New Roman"/>
                <w:sz w:val="20"/>
                <w:szCs w:val="20"/>
                <w:lang w:val="en-US"/>
              </w:rPr>
              <w:t>8)</w:t>
            </w:r>
            <w:r w:rsidRPr="009641DE">
              <w:rPr>
                <w:rFonts w:ascii="Times New Roman" w:eastAsia="Times New Roman" w:hAnsi="Times New Roman"/>
                <w:sz w:val="20"/>
                <w:szCs w:val="20"/>
                <w:lang w:val="en-US"/>
              </w:rPr>
              <w:t xml:space="preserve"> or</w:t>
            </w:r>
            <w:r>
              <w:rPr>
                <w:rFonts w:ascii="Times New Roman" w:eastAsia="Times New Roman" w:hAnsi="Times New Roman"/>
                <w:sz w:val="20"/>
                <w:szCs w:val="20"/>
                <w:lang w:val="en-US"/>
              </w:rPr>
              <w:t xml:space="preserve"> to the</w:t>
            </w:r>
            <w:r w:rsidRPr="009641DE">
              <w:rPr>
                <w:rFonts w:ascii="Times New Roman" w:eastAsia="Times New Roman" w:hAnsi="Times New Roman"/>
                <w:sz w:val="20"/>
                <w:szCs w:val="20"/>
                <w:lang w:val="en-US"/>
              </w:rPr>
              <w:t xml:space="preserve"> </w:t>
            </w:r>
            <w:r>
              <w:rPr>
                <w:rFonts w:ascii="Times New Roman" w:eastAsia="Times New Roman" w:hAnsi="Times New Roman"/>
                <w:sz w:val="20"/>
                <w:szCs w:val="20"/>
                <w:lang w:val="en-US"/>
              </w:rPr>
              <w:t xml:space="preserve">Food and Agricultural Organization </w:t>
            </w:r>
            <w:r w:rsidRPr="009641DE">
              <w:rPr>
                <w:rFonts w:ascii="Times New Roman" w:eastAsia="Times New Roman" w:hAnsi="Times New Roman"/>
                <w:sz w:val="20"/>
                <w:szCs w:val="20"/>
                <w:lang w:val="en-US"/>
              </w:rPr>
              <w:t>(</w:t>
            </w:r>
            <w:r w:rsidRPr="00A862A8">
              <w:rPr>
                <w:rFonts w:ascii="Times New Roman" w:eastAsia="Times New Roman" w:hAnsi="Times New Roman"/>
                <w:sz w:val="20"/>
                <w:szCs w:val="20"/>
                <w:lang w:val="en-US"/>
              </w:rPr>
              <w:t>FAO, 2015)</w:t>
            </w:r>
          </w:p>
        </w:tc>
        <w:tc>
          <w:tcPr>
            <w:tcW w:w="1700" w:type="dxa"/>
            <w:shd w:val="clear" w:color="auto" w:fill="auto"/>
            <w:vAlign w:val="center"/>
          </w:tcPr>
          <w:p w14:paraId="51F3A5CE" w14:textId="0F44DCAB" w:rsidR="00AA219F" w:rsidRPr="009641DE" w:rsidRDefault="00AA219F" w:rsidP="00AA219F">
            <w:pPr>
              <w:spacing w:after="0" w:line="240" w:lineRule="auto"/>
              <w:ind w:left="-57"/>
              <w:jc w:val="center"/>
              <w:rPr>
                <w:rFonts w:ascii="Times New Roman" w:eastAsia="Times New Roman" w:hAnsi="Times New Roman"/>
                <w:sz w:val="20"/>
                <w:szCs w:val="20"/>
                <w:lang w:val="en-US"/>
              </w:rPr>
            </w:pPr>
            <w:r w:rsidRPr="0002451E">
              <w:rPr>
                <w:rFonts w:ascii="Times New Roman" w:eastAsia="Times New Roman" w:hAnsi="Times New Roman"/>
                <w:sz w:val="20"/>
                <w:szCs w:val="20"/>
                <w:lang w:val="en-US"/>
              </w:rPr>
              <w:t>102 (80)</w:t>
            </w:r>
          </w:p>
        </w:tc>
        <w:tc>
          <w:tcPr>
            <w:tcW w:w="884" w:type="dxa"/>
            <w:shd w:val="clear" w:color="auto" w:fill="auto"/>
            <w:vAlign w:val="center"/>
          </w:tcPr>
          <w:p w14:paraId="0B2CAD33" w14:textId="204EBD36" w:rsidR="00AA219F" w:rsidRPr="009641DE" w:rsidRDefault="00AA219F" w:rsidP="00AA219F">
            <w:pPr>
              <w:spacing w:after="0" w:line="240" w:lineRule="auto"/>
              <w:ind w:left="-57"/>
              <w:jc w:val="center"/>
              <w:rPr>
                <w:rFonts w:ascii="Times New Roman" w:eastAsia="Times New Roman" w:hAnsi="Times New Roman"/>
                <w:sz w:val="20"/>
                <w:szCs w:val="20"/>
                <w:lang w:val="en-US"/>
              </w:rPr>
            </w:pPr>
            <w:r w:rsidRPr="00CF5A3F">
              <w:rPr>
                <w:rFonts w:ascii="Times New Roman" w:eastAsia="Times New Roman" w:hAnsi="Times New Roman"/>
                <w:color w:val="00B0F0"/>
                <w:sz w:val="20"/>
                <w:szCs w:val="20"/>
                <w:lang w:val="en-US"/>
              </w:rPr>
              <w:t>813</w:t>
            </w:r>
          </w:p>
        </w:tc>
      </w:tr>
      <w:tr w:rsidR="00AA219F" w:rsidRPr="009641DE" w14:paraId="28BC8868" w14:textId="77777777" w:rsidTr="00AA219F">
        <w:trPr>
          <w:trHeight w:val="300"/>
          <w:jc w:val="center"/>
        </w:trPr>
        <w:tc>
          <w:tcPr>
            <w:tcW w:w="1843" w:type="dxa"/>
            <w:shd w:val="clear" w:color="auto" w:fill="auto"/>
          </w:tcPr>
          <w:p w14:paraId="4D2AEF91" w14:textId="77777777" w:rsidR="00AA219F" w:rsidRPr="009641DE" w:rsidRDefault="00AA219F" w:rsidP="00AA219F">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pH</w:t>
            </w:r>
          </w:p>
        </w:tc>
        <w:tc>
          <w:tcPr>
            <w:tcW w:w="4821" w:type="dxa"/>
            <w:shd w:val="clear" w:color="auto" w:fill="auto"/>
          </w:tcPr>
          <w:p w14:paraId="03356D83" w14:textId="572F41FE" w:rsidR="00AA219F" w:rsidRPr="009641DE" w:rsidRDefault="00AA219F" w:rsidP="00AA219F">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Soil pH in CaCl</w:t>
            </w:r>
            <w:r w:rsidRPr="009641DE">
              <w:rPr>
                <w:rFonts w:ascii="Times New Roman" w:eastAsia="Times New Roman" w:hAnsi="Times New Roman"/>
                <w:sz w:val="20"/>
                <w:szCs w:val="20"/>
                <w:vertAlign w:val="subscript"/>
                <w:lang w:val="en-US"/>
              </w:rPr>
              <w:t>2</w:t>
            </w:r>
            <w:r w:rsidRPr="009641DE">
              <w:rPr>
                <w:rFonts w:ascii="Times New Roman" w:eastAsia="Times New Roman" w:hAnsi="Times New Roman"/>
                <w:sz w:val="20"/>
                <w:szCs w:val="20"/>
                <w:lang w:val="en-US"/>
              </w:rPr>
              <w:t xml:space="preserve">, </w:t>
            </w:r>
            <w:proofErr w:type="spellStart"/>
            <w:r w:rsidRPr="009641DE">
              <w:rPr>
                <w:rFonts w:ascii="Times New Roman" w:eastAsia="Times New Roman" w:hAnsi="Times New Roman"/>
                <w:sz w:val="20"/>
                <w:szCs w:val="20"/>
                <w:lang w:val="en-US"/>
              </w:rPr>
              <w:t>KCl</w:t>
            </w:r>
            <w:proofErr w:type="spellEnd"/>
            <w:r>
              <w:rPr>
                <w:rFonts w:ascii="Times New Roman" w:eastAsia="Times New Roman" w:hAnsi="Times New Roman"/>
                <w:sz w:val="20"/>
                <w:szCs w:val="20"/>
                <w:lang w:val="en-US"/>
              </w:rPr>
              <w:t>,</w:t>
            </w:r>
            <w:r w:rsidRPr="009641DE">
              <w:rPr>
                <w:rFonts w:ascii="Times New Roman" w:eastAsia="Times New Roman" w:hAnsi="Times New Roman"/>
                <w:sz w:val="20"/>
                <w:szCs w:val="20"/>
                <w:lang w:val="en-US"/>
              </w:rPr>
              <w:t xml:space="preserve"> or H</w:t>
            </w:r>
            <w:r w:rsidRPr="009641DE">
              <w:rPr>
                <w:rFonts w:ascii="Times New Roman" w:eastAsia="Times New Roman" w:hAnsi="Times New Roman"/>
                <w:sz w:val="20"/>
                <w:szCs w:val="20"/>
                <w:vertAlign w:val="subscript"/>
                <w:lang w:val="en-US"/>
              </w:rPr>
              <w:t>2</w:t>
            </w:r>
            <w:r w:rsidRPr="009641DE">
              <w:rPr>
                <w:rFonts w:ascii="Times New Roman" w:eastAsia="Times New Roman" w:hAnsi="Times New Roman"/>
                <w:sz w:val="20"/>
                <w:szCs w:val="20"/>
                <w:lang w:val="en-US"/>
              </w:rPr>
              <w:t>O (pH in water transformed to CaCl</w:t>
            </w:r>
            <w:r w:rsidRPr="009641DE">
              <w:rPr>
                <w:rFonts w:ascii="Times New Roman" w:eastAsia="Times New Roman" w:hAnsi="Times New Roman"/>
                <w:sz w:val="20"/>
                <w:szCs w:val="20"/>
                <w:vertAlign w:val="subscript"/>
                <w:lang w:val="en-US"/>
              </w:rPr>
              <w:t>2</w:t>
            </w:r>
            <w:r w:rsidRPr="009641DE">
              <w:rPr>
                <w:rFonts w:ascii="Times New Roman" w:eastAsia="Times New Roman" w:hAnsi="Times New Roman"/>
                <w:sz w:val="20"/>
                <w:szCs w:val="20"/>
                <w:lang w:val="en-US"/>
              </w:rPr>
              <w:t>)</w:t>
            </w:r>
          </w:p>
        </w:tc>
        <w:tc>
          <w:tcPr>
            <w:tcW w:w="1700" w:type="dxa"/>
            <w:shd w:val="clear" w:color="auto" w:fill="auto"/>
            <w:vAlign w:val="center"/>
          </w:tcPr>
          <w:p w14:paraId="33B6FA48" w14:textId="0EB33980" w:rsidR="00AA219F" w:rsidRPr="009641DE" w:rsidRDefault="00AA219F" w:rsidP="00AA219F">
            <w:pPr>
              <w:spacing w:after="0" w:line="240" w:lineRule="auto"/>
              <w:ind w:left="-57"/>
              <w:jc w:val="center"/>
              <w:rPr>
                <w:rFonts w:ascii="Times New Roman" w:eastAsia="Times New Roman" w:hAnsi="Times New Roman"/>
                <w:sz w:val="20"/>
                <w:szCs w:val="20"/>
                <w:lang w:val="en-US"/>
              </w:rPr>
            </w:pPr>
            <w:r w:rsidRPr="0002451E">
              <w:rPr>
                <w:rFonts w:ascii="Times New Roman" w:eastAsia="Times New Roman" w:hAnsi="Times New Roman"/>
                <w:sz w:val="20"/>
                <w:szCs w:val="20"/>
                <w:lang w:val="en-US"/>
              </w:rPr>
              <w:t>7</w:t>
            </w:r>
            <w:r>
              <w:rPr>
                <w:rFonts w:ascii="Times New Roman" w:eastAsia="Times New Roman" w:hAnsi="Times New Roman"/>
                <w:color w:val="FF0000"/>
                <w:sz w:val="20"/>
                <w:szCs w:val="20"/>
                <w:lang w:val="en-US"/>
              </w:rPr>
              <w:t>2</w:t>
            </w:r>
            <w:r w:rsidRPr="0002451E">
              <w:rPr>
                <w:rFonts w:ascii="Times New Roman" w:eastAsia="Times New Roman" w:hAnsi="Times New Roman"/>
                <w:sz w:val="20"/>
                <w:szCs w:val="20"/>
                <w:lang w:val="en-US"/>
              </w:rPr>
              <w:t xml:space="preserve"> (</w:t>
            </w:r>
            <w:r w:rsidRPr="00CF5A3F">
              <w:rPr>
                <w:rFonts w:ascii="Times New Roman" w:eastAsia="Times New Roman" w:hAnsi="Times New Roman"/>
                <w:color w:val="00B0F0"/>
                <w:sz w:val="20"/>
                <w:szCs w:val="20"/>
                <w:lang w:val="en-US"/>
              </w:rPr>
              <w:t>57</w:t>
            </w:r>
            <w:r w:rsidRPr="0002451E">
              <w:rPr>
                <w:rFonts w:ascii="Times New Roman" w:eastAsia="Times New Roman" w:hAnsi="Times New Roman"/>
                <w:sz w:val="20"/>
                <w:szCs w:val="20"/>
                <w:lang w:val="en-US"/>
              </w:rPr>
              <w:t>)</w:t>
            </w:r>
          </w:p>
        </w:tc>
        <w:tc>
          <w:tcPr>
            <w:tcW w:w="884" w:type="dxa"/>
            <w:shd w:val="clear" w:color="auto" w:fill="auto"/>
            <w:vAlign w:val="center"/>
          </w:tcPr>
          <w:p w14:paraId="0DAC5EC6" w14:textId="14476301" w:rsidR="00AA219F" w:rsidRPr="009641DE" w:rsidRDefault="00AA219F" w:rsidP="00AA219F">
            <w:pPr>
              <w:spacing w:after="0" w:line="240" w:lineRule="auto"/>
              <w:ind w:left="-57"/>
              <w:jc w:val="center"/>
              <w:rPr>
                <w:rFonts w:ascii="Times New Roman" w:eastAsia="Times New Roman" w:hAnsi="Times New Roman"/>
                <w:sz w:val="20"/>
                <w:szCs w:val="20"/>
                <w:lang w:val="en-US"/>
              </w:rPr>
            </w:pPr>
            <w:r w:rsidRPr="00447CBC">
              <w:rPr>
                <w:rFonts w:ascii="Times New Roman" w:eastAsia="Times New Roman" w:hAnsi="Times New Roman"/>
                <w:color w:val="FF0000"/>
                <w:sz w:val="20"/>
                <w:szCs w:val="20"/>
                <w:lang w:val="en-US"/>
              </w:rPr>
              <w:t>438</w:t>
            </w:r>
          </w:p>
        </w:tc>
      </w:tr>
      <w:tr w:rsidR="00AA219F" w:rsidRPr="009641DE" w14:paraId="6A864A8B" w14:textId="77777777" w:rsidTr="00AA219F">
        <w:trPr>
          <w:trHeight w:val="300"/>
          <w:jc w:val="center"/>
        </w:trPr>
        <w:tc>
          <w:tcPr>
            <w:tcW w:w="1843" w:type="dxa"/>
            <w:shd w:val="clear" w:color="auto" w:fill="auto"/>
          </w:tcPr>
          <w:p w14:paraId="63C9B347" w14:textId="77777777" w:rsidR="00AA219F" w:rsidRPr="009641DE" w:rsidRDefault="00AA219F" w:rsidP="00AA219F">
            <w:pPr>
              <w:spacing w:after="0" w:line="240" w:lineRule="auto"/>
              <w:ind w:left="-57"/>
              <w:rPr>
                <w:rFonts w:ascii="Times New Roman" w:eastAsia="Times New Roman" w:hAnsi="Times New Roman"/>
                <w:sz w:val="20"/>
                <w:szCs w:val="20"/>
                <w:lang w:val="en-US"/>
              </w:rPr>
            </w:pPr>
            <w:proofErr w:type="spellStart"/>
            <w:r w:rsidRPr="009641DE">
              <w:rPr>
                <w:rFonts w:ascii="Times New Roman" w:eastAsia="Times New Roman" w:hAnsi="Times New Roman"/>
                <w:sz w:val="20"/>
                <w:szCs w:val="20"/>
                <w:lang w:val="en-US"/>
              </w:rPr>
              <w:t>H+Al</w:t>
            </w:r>
            <w:proofErr w:type="spellEnd"/>
          </w:p>
        </w:tc>
        <w:tc>
          <w:tcPr>
            <w:tcW w:w="4821" w:type="dxa"/>
            <w:shd w:val="clear" w:color="auto" w:fill="auto"/>
          </w:tcPr>
          <w:p w14:paraId="4BEF9F28" w14:textId="792A862A" w:rsidR="00AA219F" w:rsidRPr="009641DE" w:rsidRDefault="00AA219F" w:rsidP="00AA219F">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 xml:space="preserve">Soil </w:t>
            </w:r>
            <w:r>
              <w:rPr>
                <w:rFonts w:ascii="Times New Roman" w:eastAsia="Times New Roman" w:hAnsi="Times New Roman"/>
                <w:sz w:val="20"/>
                <w:szCs w:val="20"/>
                <w:lang w:val="en-US"/>
              </w:rPr>
              <w:t>p</w:t>
            </w:r>
            <w:r w:rsidRPr="009641DE">
              <w:rPr>
                <w:rFonts w:ascii="Times New Roman" w:eastAsia="Times New Roman" w:hAnsi="Times New Roman"/>
                <w:sz w:val="20"/>
                <w:szCs w:val="20"/>
                <w:lang w:val="en-US"/>
              </w:rPr>
              <w:t>otential acidity (</w:t>
            </w:r>
            <w:proofErr w:type="spellStart"/>
            <w:r w:rsidRPr="009641DE">
              <w:rPr>
                <w:rFonts w:ascii="Times New Roman" w:eastAsia="Times New Roman" w:hAnsi="Times New Roman"/>
                <w:sz w:val="20"/>
                <w:szCs w:val="20"/>
                <w:lang w:val="en-US"/>
              </w:rPr>
              <w:t>cmol</w:t>
            </w:r>
            <w:r w:rsidRPr="003F1412">
              <w:rPr>
                <w:rFonts w:ascii="Times New Roman" w:eastAsia="Times New Roman" w:hAnsi="Times New Roman"/>
                <w:sz w:val="20"/>
                <w:szCs w:val="20"/>
                <w:vertAlign w:val="subscript"/>
                <w:lang w:val="en-US"/>
              </w:rPr>
              <w:t>c</w:t>
            </w:r>
            <w:proofErr w:type="spellEnd"/>
            <w:r w:rsidRPr="009641DE">
              <w:rPr>
                <w:rFonts w:ascii="Times New Roman" w:eastAsia="Times New Roman" w:hAnsi="Times New Roman"/>
                <w:sz w:val="20"/>
                <w:szCs w:val="20"/>
                <w:lang w:val="en-US"/>
              </w:rPr>
              <w:t xml:space="preserve"> dm</w:t>
            </w:r>
            <w:r w:rsidRPr="009641DE">
              <w:rPr>
                <w:rFonts w:ascii="Times New Roman" w:eastAsia="Times New Roman" w:hAnsi="Times New Roman"/>
                <w:sz w:val="20"/>
                <w:szCs w:val="20"/>
                <w:vertAlign w:val="superscript"/>
                <w:lang w:val="en-US"/>
              </w:rPr>
              <w:t>-3</w:t>
            </w:r>
            <w:r w:rsidRPr="009641DE">
              <w:rPr>
                <w:rFonts w:ascii="Times New Roman" w:eastAsia="Times New Roman" w:hAnsi="Times New Roman"/>
                <w:sz w:val="20"/>
                <w:szCs w:val="20"/>
                <w:lang w:val="en-US"/>
              </w:rPr>
              <w:t>)</w:t>
            </w:r>
          </w:p>
        </w:tc>
        <w:tc>
          <w:tcPr>
            <w:tcW w:w="1700" w:type="dxa"/>
            <w:shd w:val="clear" w:color="auto" w:fill="auto"/>
            <w:vAlign w:val="center"/>
          </w:tcPr>
          <w:p w14:paraId="42B99EBE" w14:textId="54B2F3F5" w:rsidR="00AA219F" w:rsidRPr="009641DE" w:rsidRDefault="00AA219F" w:rsidP="00AA219F">
            <w:pPr>
              <w:spacing w:after="0" w:line="240" w:lineRule="auto"/>
              <w:ind w:left="-57"/>
              <w:jc w:val="center"/>
              <w:rPr>
                <w:rFonts w:ascii="Times New Roman" w:eastAsia="Times New Roman" w:hAnsi="Times New Roman"/>
                <w:sz w:val="20"/>
                <w:szCs w:val="20"/>
                <w:lang w:val="en-US"/>
              </w:rPr>
            </w:pPr>
            <w:r w:rsidRPr="0002451E">
              <w:rPr>
                <w:rFonts w:ascii="Times New Roman" w:eastAsia="Times New Roman" w:hAnsi="Times New Roman"/>
                <w:sz w:val="20"/>
                <w:szCs w:val="20"/>
                <w:lang w:val="en-US"/>
              </w:rPr>
              <w:t>4</w:t>
            </w:r>
            <w:r w:rsidRPr="00430524">
              <w:rPr>
                <w:rFonts w:ascii="Times New Roman" w:eastAsia="Times New Roman" w:hAnsi="Times New Roman"/>
                <w:color w:val="FF0000"/>
                <w:sz w:val="20"/>
                <w:szCs w:val="20"/>
                <w:lang w:val="en-US"/>
              </w:rPr>
              <w:t>1</w:t>
            </w:r>
            <w:r w:rsidRPr="0002451E">
              <w:rPr>
                <w:rFonts w:ascii="Times New Roman" w:eastAsia="Times New Roman" w:hAnsi="Times New Roman"/>
                <w:sz w:val="20"/>
                <w:szCs w:val="20"/>
                <w:lang w:val="en-US"/>
              </w:rPr>
              <w:t xml:space="preserve"> (3</w:t>
            </w:r>
            <w:r>
              <w:rPr>
                <w:rFonts w:ascii="Times New Roman" w:eastAsia="Times New Roman" w:hAnsi="Times New Roman"/>
                <w:color w:val="FF0000"/>
                <w:sz w:val="20"/>
                <w:szCs w:val="20"/>
                <w:lang w:val="en-US"/>
              </w:rPr>
              <w:t>2</w:t>
            </w:r>
            <w:r w:rsidRPr="0002451E">
              <w:rPr>
                <w:rFonts w:ascii="Times New Roman" w:eastAsia="Times New Roman" w:hAnsi="Times New Roman"/>
                <w:sz w:val="20"/>
                <w:szCs w:val="20"/>
                <w:lang w:val="en-US"/>
              </w:rPr>
              <w:t>)</w:t>
            </w:r>
          </w:p>
        </w:tc>
        <w:tc>
          <w:tcPr>
            <w:tcW w:w="884" w:type="dxa"/>
            <w:shd w:val="clear" w:color="auto" w:fill="auto"/>
            <w:vAlign w:val="center"/>
          </w:tcPr>
          <w:p w14:paraId="660BB75D" w14:textId="435960ED" w:rsidR="00AA219F" w:rsidRPr="009641DE" w:rsidRDefault="00AA219F" w:rsidP="00AA219F">
            <w:pPr>
              <w:spacing w:after="0" w:line="240" w:lineRule="auto"/>
              <w:ind w:left="-57"/>
              <w:jc w:val="center"/>
              <w:rPr>
                <w:rFonts w:ascii="Times New Roman" w:eastAsia="Times New Roman" w:hAnsi="Times New Roman"/>
                <w:sz w:val="20"/>
                <w:szCs w:val="20"/>
                <w:lang w:val="en-US"/>
              </w:rPr>
            </w:pPr>
            <w:r w:rsidRPr="00447CBC">
              <w:rPr>
                <w:rFonts w:ascii="Times New Roman" w:eastAsia="Times New Roman" w:hAnsi="Times New Roman"/>
                <w:color w:val="FF0000"/>
                <w:sz w:val="20"/>
                <w:szCs w:val="20"/>
                <w:lang w:val="en-US"/>
              </w:rPr>
              <w:t>274</w:t>
            </w:r>
          </w:p>
        </w:tc>
      </w:tr>
      <w:tr w:rsidR="00AA219F" w:rsidRPr="009641DE" w14:paraId="3260829C" w14:textId="77777777" w:rsidTr="00AA219F">
        <w:trPr>
          <w:trHeight w:val="300"/>
          <w:jc w:val="center"/>
        </w:trPr>
        <w:tc>
          <w:tcPr>
            <w:tcW w:w="1843" w:type="dxa"/>
            <w:shd w:val="clear" w:color="auto" w:fill="auto"/>
          </w:tcPr>
          <w:p w14:paraId="3CE69595" w14:textId="77777777" w:rsidR="00AA219F" w:rsidRPr="009641DE" w:rsidRDefault="00AA219F" w:rsidP="00AA219F">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K</w:t>
            </w:r>
          </w:p>
        </w:tc>
        <w:tc>
          <w:tcPr>
            <w:tcW w:w="4821" w:type="dxa"/>
            <w:shd w:val="clear" w:color="auto" w:fill="auto"/>
          </w:tcPr>
          <w:p w14:paraId="75053BDC" w14:textId="6F6A03F3" w:rsidR="00AA219F" w:rsidRPr="009641DE" w:rsidRDefault="00AA219F" w:rsidP="00AA219F">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 xml:space="preserve">Available </w:t>
            </w:r>
            <w:r>
              <w:rPr>
                <w:rFonts w:ascii="Times New Roman" w:eastAsia="Times New Roman" w:hAnsi="Times New Roman"/>
                <w:sz w:val="20"/>
                <w:szCs w:val="20"/>
                <w:lang w:val="en-US"/>
              </w:rPr>
              <w:t>p</w:t>
            </w:r>
            <w:r w:rsidRPr="009641DE">
              <w:rPr>
                <w:rFonts w:ascii="Times New Roman" w:eastAsia="Times New Roman" w:hAnsi="Times New Roman"/>
                <w:sz w:val="20"/>
                <w:szCs w:val="20"/>
                <w:lang w:val="en-US"/>
              </w:rPr>
              <w:t>otassium (</w:t>
            </w:r>
            <w:proofErr w:type="spellStart"/>
            <w:r w:rsidRPr="009641DE">
              <w:rPr>
                <w:rFonts w:ascii="Times New Roman" w:eastAsia="Times New Roman" w:hAnsi="Times New Roman"/>
                <w:sz w:val="20"/>
                <w:szCs w:val="20"/>
                <w:lang w:val="en-US"/>
              </w:rPr>
              <w:t>cmol</w:t>
            </w:r>
            <w:r w:rsidRPr="003F1412">
              <w:rPr>
                <w:rFonts w:ascii="Times New Roman" w:eastAsia="Times New Roman" w:hAnsi="Times New Roman"/>
                <w:sz w:val="20"/>
                <w:szCs w:val="20"/>
                <w:vertAlign w:val="subscript"/>
                <w:lang w:val="en-US"/>
              </w:rPr>
              <w:t>c</w:t>
            </w:r>
            <w:proofErr w:type="spellEnd"/>
            <w:r w:rsidRPr="009641DE">
              <w:rPr>
                <w:rFonts w:ascii="Times New Roman" w:eastAsia="Times New Roman" w:hAnsi="Times New Roman"/>
                <w:sz w:val="20"/>
                <w:szCs w:val="20"/>
                <w:lang w:val="en-US"/>
              </w:rPr>
              <w:t xml:space="preserve"> dm</w:t>
            </w:r>
            <w:r w:rsidRPr="009641DE">
              <w:rPr>
                <w:rFonts w:ascii="Times New Roman" w:eastAsia="Times New Roman" w:hAnsi="Times New Roman"/>
                <w:sz w:val="20"/>
                <w:szCs w:val="20"/>
                <w:vertAlign w:val="superscript"/>
                <w:lang w:val="en-US"/>
              </w:rPr>
              <w:t>-3</w:t>
            </w:r>
            <w:r w:rsidRPr="009641DE">
              <w:rPr>
                <w:rFonts w:ascii="Times New Roman" w:eastAsia="Times New Roman" w:hAnsi="Times New Roman"/>
                <w:sz w:val="20"/>
                <w:szCs w:val="20"/>
                <w:lang w:val="en-US"/>
              </w:rPr>
              <w:t>)</w:t>
            </w:r>
          </w:p>
        </w:tc>
        <w:tc>
          <w:tcPr>
            <w:tcW w:w="1700" w:type="dxa"/>
            <w:shd w:val="clear" w:color="auto" w:fill="auto"/>
            <w:vAlign w:val="center"/>
          </w:tcPr>
          <w:p w14:paraId="64D652BE" w14:textId="23C2D2B6" w:rsidR="00AA219F" w:rsidRPr="009641DE" w:rsidRDefault="00AA219F" w:rsidP="00AA219F">
            <w:pPr>
              <w:spacing w:after="0" w:line="240" w:lineRule="auto"/>
              <w:ind w:left="-57"/>
              <w:jc w:val="center"/>
              <w:rPr>
                <w:rFonts w:ascii="Times New Roman" w:eastAsia="Times New Roman" w:hAnsi="Times New Roman"/>
                <w:sz w:val="20"/>
                <w:szCs w:val="20"/>
                <w:lang w:val="en-US"/>
              </w:rPr>
            </w:pPr>
            <w:r w:rsidRPr="0002451E">
              <w:rPr>
                <w:rFonts w:ascii="Times New Roman" w:eastAsia="Times New Roman" w:hAnsi="Times New Roman"/>
                <w:sz w:val="20"/>
                <w:szCs w:val="20"/>
                <w:lang w:val="en-US"/>
              </w:rPr>
              <w:t>6</w:t>
            </w:r>
            <w:r>
              <w:rPr>
                <w:rFonts w:ascii="Times New Roman" w:eastAsia="Times New Roman" w:hAnsi="Times New Roman"/>
                <w:color w:val="FF0000"/>
                <w:sz w:val="20"/>
                <w:szCs w:val="20"/>
                <w:lang w:val="en-US"/>
              </w:rPr>
              <w:t>4</w:t>
            </w:r>
            <w:r w:rsidRPr="0002451E">
              <w:rPr>
                <w:rFonts w:ascii="Times New Roman" w:eastAsia="Times New Roman" w:hAnsi="Times New Roman"/>
                <w:sz w:val="20"/>
                <w:szCs w:val="20"/>
                <w:lang w:val="en-US"/>
              </w:rPr>
              <w:t xml:space="preserve"> (5</w:t>
            </w:r>
            <w:r>
              <w:rPr>
                <w:rFonts w:ascii="Times New Roman" w:eastAsia="Times New Roman" w:hAnsi="Times New Roman"/>
                <w:color w:val="FF0000"/>
                <w:sz w:val="20"/>
                <w:szCs w:val="20"/>
                <w:lang w:val="en-US"/>
              </w:rPr>
              <w:t>0</w:t>
            </w:r>
            <w:r w:rsidRPr="0002451E">
              <w:rPr>
                <w:rFonts w:ascii="Times New Roman" w:eastAsia="Times New Roman" w:hAnsi="Times New Roman"/>
                <w:sz w:val="20"/>
                <w:szCs w:val="20"/>
                <w:lang w:val="en-US"/>
              </w:rPr>
              <w:t>)</w:t>
            </w:r>
          </w:p>
        </w:tc>
        <w:tc>
          <w:tcPr>
            <w:tcW w:w="884" w:type="dxa"/>
            <w:shd w:val="clear" w:color="auto" w:fill="auto"/>
            <w:vAlign w:val="center"/>
          </w:tcPr>
          <w:p w14:paraId="0D312B8D" w14:textId="00325DCA" w:rsidR="00AA219F" w:rsidRPr="009641DE" w:rsidRDefault="00AA219F" w:rsidP="00AA219F">
            <w:pPr>
              <w:spacing w:after="0" w:line="240" w:lineRule="auto"/>
              <w:ind w:left="-57"/>
              <w:jc w:val="center"/>
              <w:rPr>
                <w:rFonts w:ascii="Times New Roman" w:eastAsia="Times New Roman" w:hAnsi="Times New Roman"/>
                <w:sz w:val="20"/>
                <w:szCs w:val="20"/>
                <w:lang w:val="en-US"/>
              </w:rPr>
            </w:pPr>
            <w:r>
              <w:rPr>
                <w:rFonts w:ascii="Times New Roman" w:eastAsia="Times New Roman" w:hAnsi="Times New Roman"/>
                <w:color w:val="FF0000"/>
                <w:sz w:val="20"/>
                <w:szCs w:val="20"/>
                <w:lang w:val="en-US"/>
              </w:rPr>
              <w:t>386</w:t>
            </w:r>
          </w:p>
        </w:tc>
      </w:tr>
      <w:tr w:rsidR="00AA219F" w:rsidRPr="009641DE" w14:paraId="33C68841" w14:textId="77777777" w:rsidTr="00AA219F">
        <w:trPr>
          <w:trHeight w:val="300"/>
          <w:jc w:val="center"/>
        </w:trPr>
        <w:tc>
          <w:tcPr>
            <w:tcW w:w="1843" w:type="dxa"/>
            <w:shd w:val="clear" w:color="auto" w:fill="auto"/>
          </w:tcPr>
          <w:p w14:paraId="3B7F71F7" w14:textId="77777777" w:rsidR="00AA219F" w:rsidRPr="009641DE" w:rsidRDefault="00AA219F" w:rsidP="00AA219F">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 xml:space="preserve">Ca </w:t>
            </w:r>
          </w:p>
        </w:tc>
        <w:tc>
          <w:tcPr>
            <w:tcW w:w="4821" w:type="dxa"/>
            <w:shd w:val="clear" w:color="auto" w:fill="auto"/>
          </w:tcPr>
          <w:p w14:paraId="2343DBA9" w14:textId="51266382" w:rsidR="00AA219F" w:rsidRPr="009641DE" w:rsidRDefault="00AA219F" w:rsidP="00AA219F">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 xml:space="preserve">Available </w:t>
            </w:r>
            <w:r>
              <w:rPr>
                <w:rFonts w:ascii="Times New Roman" w:eastAsia="Times New Roman" w:hAnsi="Times New Roman"/>
                <w:sz w:val="20"/>
                <w:szCs w:val="20"/>
                <w:lang w:val="en-US"/>
              </w:rPr>
              <w:t>c</w:t>
            </w:r>
            <w:r w:rsidRPr="009641DE">
              <w:rPr>
                <w:rFonts w:ascii="Times New Roman" w:eastAsia="Times New Roman" w:hAnsi="Times New Roman"/>
                <w:sz w:val="20"/>
                <w:szCs w:val="20"/>
                <w:lang w:val="en-US"/>
              </w:rPr>
              <w:t>alcium (</w:t>
            </w:r>
            <w:proofErr w:type="spellStart"/>
            <w:r w:rsidRPr="009641DE">
              <w:rPr>
                <w:rFonts w:ascii="Times New Roman" w:eastAsia="Times New Roman" w:hAnsi="Times New Roman"/>
                <w:sz w:val="20"/>
                <w:szCs w:val="20"/>
                <w:lang w:val="en-US"/>
              </w:rPr>
              <w:t>cmol</w:t>
            </w:r>
            <w:r w:rsidRPr="003F1412">
              <w:rPr>
                <w:rFonts w:ascii="Times New Roman" w:eastAsia="Times New Roman" w:hAnsi="Times New Roman"/>
                <w:sz w:val="20"/>
                <w:szCs w:val="20"/>
                <w:vertAlign w:val="subscript"/>
                <w:lang w:val="en-US"/>
              </w:rPr>
              <w:t>c</w:t>
            </w:r>
            <w:proofErr w:type="spellEnd"/>
            <w:r w:rsidRPr="009641DE">
              <w:rPr>
                <w:rFonts w:ascii="Times New Roman" w:eastAsia="Times New Roman" w:hAnsi="Times New Roman"/>
                <w:sz w:val="20"/>
                <w:szCs w:val="20"/>
                <w:lang w:val="en-US"/>
              </w:rPr>
              <w:t xml:space="preserve"> dm</w:t>
            </w:r>
            <w:r w:rsidRPr="009641DE">
              <w:rPr>
                <w:rFonts w:ascii="Times New Roman" w:eastAsia="Times New Roman" w:hAnsi="Times New Roman"/>
                <w:sz w:val="20"/>
                <w:szCs w:val="20"/>
                <w:vertAlign w:val="superscript"/>
                <w:lang w:val="en-US"/>
              </w:rPr>
              <w:t>-3</w:t>
            </w:r>
            <w:r w:rsidRPr="009641DE">
              <w:rPr>
                <w:rFonts w:ascii="Times New Roman" w:eastAsia="Times New Roman" w:hAnsi="Times New Roman"/>
                <w:sz w:val="20"/>
                <w:szCs w:val="20"/>
                <w:lang w:val="en-US"/>
              </w:rPr>
              <w:t>)</w:t>
            </w:r>
          </w:p>
        </w:tc>
        <w:tc>
          <w:tcPr>
            <w:tcW w:w="1700" w:type="dxa"/>
            <w:shd w:val="clear" w:color="auto" w:fill="auto"/>
            <w:vAlign w:val="center"/>
          </w:tcPr>
          <w:p w14:paraId="7D4EAE71" w14:textId="138329F6" w:rsidR="00AA219F" w:rsidRPr="009641DE" w:rsidRDefault="00AA219F" w:rsidP="00AA219F">
            <w:pPr>
              <w:spacing w:after="0" w:line="240" w:lineRule="auto"/>
              <w:ind w:left="-57"/>
              <w:jc w:val="center"/>
              <w:rPr>
                <w:rFonts w:ascii="Times New Roman" w:eastAsia="Times New Roman" w:hAnsi="Times New Roman"/>
                <w:sz w:val="20"/>
                <w:szCs w:val="20"/>
                <w:lang w:val="en-US"/>
              </w:rPr>
            </w:pPr>
            <w:r w:rsidRPr="0002451E">
              <w:rPr>
                <w:rFonts w:ascii="Times New Roman" w:eastAsia="Times New Roman" w:hAnsi="Times New Roman"/>
                <w:sz w:val="20"/>
                <w:szCs w:val="20"/>
                <w:lang w:val="en-US"/>
              </w:rPr>
              <w:t>6</w:t>
            </w:r>
            <w:r>
              <w:rPr>
                <w:rFonts w:ascii="Times New Roman" w:eastAsia="Times New Roman" w:hAnsi="Times New Roman"/>
                <w:color w:val="FF0000"/>
                <w:sz w:val="20"/>
                <w:szCs w:val="20"/>
                <w:lang w:val="en-US"/>
              </w:rPr>
              <w:t>1</w:t>
            </w:r>
            <w:r w:rsidRPr="0002451E">
              <w:rPr>
                <w:rFonts w:ascii="Times New Roman" w:eastAsia="Times New Roman" w:hAnsi="Times New Roman"/>
                <w:sz w:val="20"/>
                <w:szCs w:val="20"/>
                <w:lang w:val="en-US"/>
              </w:rPr>
              <w:t xml:space="preserve"> (4</w:t>
            </w:r>
            <w:r>
              <w:rPr>
                <w:rFonts w:ascii="Times New Roman" w:eastAsia="Times New Roman" w:hAnsi="Times New Roman"/>
                <w:color w:val="FF0000"/>
                <w:sz w:val="20"/>
                <w:szCs w:val="20"/>
                <w:lang w:val="en-US"/>
              </w:rPr>
              <w:t>8</w:t>
            </w:r>
            <w:r w:rsidRPr="0002451E">
              <w:rPr>
                <w:rFonts w:ascii="Times New Roman" w:eastAsia="Times New Roman" w:hAnsi="Times New Roman"/>
                <w:sz w:val="20"/>
                <w:szCs w:val="20"/>
                <w:lang w:val="en-US"/>
              </w:rPr>
              <w:t>)</w:t>
            </w:r>
          </w:p>
        </w:tc>
        <w:tc>
          <w:tcPr>
            <w:tcW w:w="884" w:type="dxa"/>
            <w:shd w:val="clear" w:color="auto" w:fill="auto"/>
            <w:vAlign w:val="center"/>
          </w:tcPr>
          <w:p w14:paraId="4E873344" w14:textId="16B4A6CC" w:rsidR="00AA219F" w:rsidRPr="009641DE" w:rsidRDefault="00AA219F" w:rsidP="00AA219F">
            <w:pPr>
              <w:spacing w:after="0" w:line="240" w:lineRule="auto"/>
              <w:ind w:left="-57"/>
              <w:jc w:val="center"/>
              <w:rPr>
                <w:rFonts w:ascii="Times New Roman" w:eastAsia="Times New Roman" w:hAnsi="Times New Roman"/>
                <w:sz w:val="20"/>
                <w:szCs w:val="20"/>
                <w:lang w:val="en-US"/>
              </w:rPr>
            </w:pPr>
            <w:r w:rsidRPr="00447CBC">
              <w:rPr>
                <w:rFonts w:ascii="Times New Roman" w:eastAsia="Times New Roman" w:hAnsi="Times New Roman"/>
                <w:color w:val="FF0000"/>
                <w:sz w:val="20"/>
                <w:szCs w:val="20"/>
                <w:lang w:val="en-US"/>
              </w:rPr>
              <w:t>360</w:t>
            </w:r>
          </w:p>
        </w:tc>
      </w:tr>
      <w:tr w:rsidR="00AA219F" w:rsidRPr="009641DE" w14:paraId="45045E4A" w14:textId="77777777" w:rsidTr="00AA219F">
        <w:trPr>
          <w:trHeight w:val="300"/>
          <w:jc w:val="center"/>
        </w:trPr>
        <w:tc>
          <w:tcPr>
            <w:tcW w:w="1843" w:type="dxa"/>
            <w:shd w:val="clear" w:color="auto" w:fill="auto"/>
          </w:tcPr>
          <w:p w14:paraId="6265E334" w14:textId="77777777" w:rsidR="00AA219F" w:rsidRPr="009641DE" w:rsidRDefault="00AA219F" w:rsidP="00AA219F">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 xml:space="preserve">Mg </w:t>
            </w:r>
          </w:p>
        </w:tc>
        <w:tc>
          <w:tcPr>
            <w:tcW w:w="4821" w:type="dxa"/>
            <w:shd w:val="clear" w:color="auto" w:fill="auto"/>
          </w:tcPr>
          <w:p w14:paraId="79CA2791" w14:textId="48C45129" w:rsidR="00AA219F" w:rsidRPr="009641DE" w:rsidRDefault="00AA219F" w:rsidP="00AA219F">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 xml:space="preserve">Available </w:t>
            </w:r>
            <w:r>
              <w:rPr>
                <w:rFonts w:ascii="Times New Roman" w:eastAsia="Times New Roman" w:hAnsi="Times New Roman"/>
                <w:sz w:val="20"/>
                <w:szCs w:val="20"/>
                <w:lang w:val="en-US"/>
              </w:rPr>
              <w:t>m</w:t>
            </w:r>
            <w:r w:rsidRPr="009641DE">
              <w:rPr>
                <w:rFonts w:ascii="Times New Roman" w:eastAsia="Times New Roman" w:hAnsi="Times New Roman"/>
                <w:sz w:val="20"/>
                <w:szCs w:val="20"/>
                <w:lang w:val="en-US"/>
              </w:rPr>
              <w:t>agnesium (</w:t>
            </w:r>
            <w:proofErr w:type="spellStart"/>
            <w:r w:rsidRPr="009641DE">
              <w:rPr>
                <w:rFonts w:ascii="Times New Roman" w:eastAsia="Times New Roman" w:hAnsi="Times New Roman"/>
                <w:sz w:val="20"/>
                <w:szCs w:val="20"/>
                <w:lang w:val="en-US"/>
              </w:rPr>
              <w:t>cmol</w:t>
            </w:r>
            <w:r w:rsidRPr="003F1412">
              <w:rPr>
                <w:rFonts w:ascii="Times New Roman" w:eastAsia="Times New Roman" w:hAnsi="Times New Roman"/>
                <w:sz w:val="20"/>
                <w:szCs w:val="20"/>
                <w:vertAlign w:val="subscript"/>
                <w:lang w:val="en-US"/>
              </w:rPr>
              <w:t>c</w:t>
            </w:r>
            <w:proofErr w:type="spellEnd"/>
            <w:r w:rsidRPr="009641DE">
              <w:rPr>
                <w:rFonts w:ascii="Times New Roman" w:eastAsia="Times New Roman" w:hAnsi="Times New Roman"/>
                <w:sz w:val="20"/>
                <w:szCs w:val="20"/>
                <w:lang w:val="en-US"/>
              </w:rPr>
              <w:t xml:space="preserve"> dm</w:t>
            </w:r>
            <w:r w:rsidRPr="009641DE">
              <w:rPr>
                <w:rFonts w:ascii="Times New Roman" w:eastAsia="Times New Roman" w:hAnsi="Times New Roman"/>
                <w:sz w:val="20"/>
                <w:szCs w:val="20"/>
                <w:vertAlign w:val="superscript"/>
                <w:lang w:val="en-US"/>
              </w:rPr>
              <w:t>-3</w:t>
            </w:r>
            <w:r w:rsidRPr="009641DE">
              <w:rPr>
                <w:rFonts w:ascii="Times New Roman" w:eastAsia="Times New Roman" w:hAnsi="Times New Roman"/>
                <w:sz w:val="20"/>
                <w:szCs w:val="20"/>
                <w:lang w:val="en-US"/>
              </w:rPr>
              <w:t>)</w:t>
            </w:r>
          </w:p>
        </w:tc>
        <w:tc>
          <w:tcPr>
            <w:tcW w:w="1700" w:type="dxa"/>
            <w:shd w:val="clear" w:color="auto" w:fill="auto"/>
            <w:vAlign w:val="center"/>
          </w:tcPr>
          <w:p w14:paraId="5B5CD22C" w14:textId="74C2590A" w:rsidR="00AA219F" w:rsidRPr="009641DE" w:rsidRDefault="00AA219F" w:rsidP="00AA219F">
            <w:pPr>
              <w:spacing w:after="0" w:line="240" w:lineRule="auto"/>
              <w:ind w:left="-57"/>
              <w:jc w:val="center"/>
              <w:rPr>
                <w:rFonts w:ascii="Times New Roman" w:eastAsia="Times New Roman" w:hAnsi="Times New Roman"/>
                <w:sz w:val="20"/>
                <w:szCs w:val="20"/>
                <w:lang w:val="en-US"/>
              </w:rPr>
            </w:pPr>
            <w:r w:rsidRPr="0002451E">
              <w:rPr>
                <w:rFonts w:ascii="Times New Roman" w:eastAsia="Times New Roman" w:hAnsi="Times New Roman"/>
                <w:sz w:val="20"/>
                <w:szCs w:val="20"/>
                <w:lang w:val="en-US"/>
              </w:rPr>
              <w:t>6</w:t>
            </w:r>
            <w:r>
              <w:rPr>
                <w:rFonts w:ascii="Times New Roman" w:eastAsia="Times New Roman" w:hAnsi="Times New Roman"/>
                <w:color w:val="FF0000"/>
                <w:sz w:val="20"/>
                <w:szCs w:val="20"/>
                <w:lang w:val="en-US"/>
              </w:rPr>
              <w:t>1</w:t>
            </w:r>
            <w:r w:rsidRPr="0002451E">
              <w:rPr>
                <w:rFonts w:ascii="Times New Roman" w:eastAsia="Times New Roman" w:hAnsi="Times New Roman"/>
                <w:sz w:val="20"/>
                <w:szCs w:val="20"/>
                <w:lang w:val="en-US"/>
              </w:rPr>
              <w:t xml:space="preserve"> (4</w:t>
            </w:r>
            <w:r>
              <w:rPr>
                <w:rFonts w:ascii="Times New Roman" w:eastAsia="Times New Roman" w:hAnsi="Times New Roman"/>
                <w:color w:val="FF0000"/>
                <w:sz w:val="20"/>
                <w:szCs w:val="20"/>
                <w:lang w:val="en-US"/>
              </w:rPr>
              <w:t>8</w:t>
            </w:r>
            <w:r w:rsidRPr="0002451E">
              <w:rPr>
                <w:rFonts w:ascii="Times New Roman" w:eastAsia="Times New Roman" w:hAnsi="Times New Roman"/>
                <w:sz w:val="20"/>
                <w:szCs w:val="20"/>
                <w:lang w:val="en-US"/>
              </w:rPr>
              <w:t>)</w:t>
            </w:r>
          </w:p>
        </w:tc>
        <w:tc>
          <w:tcPr>
            <w:tcW w:w="884" w:type="dxa"/>
            <w:shd w:val="clear" w:color="auto" w:fill="auto"/>
            <w:vAlign w:val="center"/>
          </w:tcPr>
          <w:p w14:paraId="12F7BC6D" w14:textId="21819691" w:rsidR="00AA219F" w:rsidRPr="009641DE" w:rsidRDefault="00AA219F" w:rsidP="00AA219F">
            <w:pPr>
              <w:spacing w:after="0" w:line="240" w:lineRule="auto"/>
              <w:ind w:left="-57"/>
              <w:jc w:val="center"/>
              <w:rPr>
                <w:rFonts w:ascii="Times New Roman" w:eastAsia="Times New Roman" w:hAnsi="Times New Roman"/>
                <w:sz w:val="20"/>
                <w:szCs w:val="20"/>
                <w:lang w:val="en-US"/>
              </w:rPr>
            </w:pPr>
            <w:r w:rsidRPr="00447CBC">
              <w:rPr>
                <w:rFonts w:ascii="Times New Roman" w:eastAsia="Times New Roman" w:hAnsi="Times New Roman"/>
                <w:color w:val="FF0000"/>
                <w:sz w:val="20"/>
                <w:szCs w:val="20"/>
                <w:lang w:val="en-US"/>
              </w:rPr>
              <w:t>360</w:t>
            </w:r>
          </w:p>
        </w:tc>
      </w:tr>
      <w:tr w:rsidR="00AA219F" w:rsidRPr="009641DE" w14:paraId="5FE4D116" w14:textId="77777777" w:rsidTr="00AA219F">
        <w:trPr>
          <w:trHeight w:val="300"/>
          <w:jc w:val="center"/>
        </w:trPr>
        <w:tc>
          <w:tcPr>
            <w:tcW w:w="1843" w:type="dxa"/>
            <w:shd w:val="clear" w:color="auto" w:fill="auto"/>
          </w:tcPr>
          <w:p w14:paraId="53A21BAB" w14:textId="77777777" w:rsidR="00AA219F" w:rsidRPr="009641DE" w:rsidRDefault="00AA219F" w:rsidP="00AA219F">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 xml:space="preserve">P </w:t>
            </w:r>
          </w:p>
        </w:tc>
        <w:tc>
          <w:tcPr>
            <w:tcW w:w="4821" w:type="dxa"/>
            <w:shd w:val="clear" w:color="auto" w:fill="auto"/>
          </w:tcPr>
          <w:p w14:paraId="0D0C4059" w14:textId="7BB84DB8" w:rsidR="00AA219F" w:rsidRPr="009641DE" w:rsidRDefault="00AA219F" w:rsidP="00AA219F">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 xml:space="preserve">Total </w:t>
            </w:r>
            <w:r>
              <w:rPr>
                <w:rFonts w:ascii="Times New Roman" w:eastAsia="Times New Roman" w:hAnsi="Times New Roman"/>
                <w:sz w:val="20"/>
                <w:szCs w:val="20"/>
                <w:lang w:val="en-US"/>
              </w:rPr>
              <w:t>p</w:t>
            </w:r>
            <w:r w:rsidRPr="009641DE">
              <w:rPr>
                <w:rFonts w:ascii="Times New Roman" w:eastAsia="Times New Roman" w:hAnsi="Times New Roman"/>
                <w:sz w:val="20"/>
                <w:szCs w:val="20"/>
                <w:lang w:val="en-US"/>
              </w:rPr>
              <w:t xml:space="preserve">hosphorus </w:t>
            </w:r>
            <w:r>
              <w:rPr>
                <w:rFonts w:ascii="Times New Roman" w:eastAsia="Times New Roman" w:hAnsi="Times New Roman"/>
                <w:sz w:val="20"/>
                <w:szCs w:val="20"/>
                <w:lang w:val="en-US"/>
              </w:rPr>
              <w:t xml:space="preserve">by </w:t>
            </w:r>
            <w:proofErr w:type="spellStart"/>
            <w:r w:rsidRPr="009641DE">
              <w:rPr>
                <w:rFonts w:ascii="Times New Roman" w:eastAsia="Times New Roman" w:hAnsi="Times New Roman"/>
                <w:sz w:val="20"/>
                <w:szCs w:val="20"/>
                <w:lang w:val="en-US"/>
              </w:rPr>
              <w:t>Mehlich</w:t>
            </w:r>
            <w:proofErr w:type="spellEnd"/>
            <w:r w:rsidRPr="009641DE">
              <w:rPr>
                <w:rFonts w:ascii="Times New Roman" w:eastAsia="Times New Roman" w:hAnsi="Times New Roman"/>
                <w:sz w:val="20"/>
                <w:szCs w:val="20"/>
                <w:lang w:val="en-US"/>
              </w:rPr>
              <w:t xml:space="preserve"> (mg dm</w:t>
            </w:r>
            <w:r w:rsidRPr="009641DE">
              <w:rPr>
                <w:rFonts w:ascii="Times New Roman" w:eastAsia="Times New Roman" w:hAnsi="Times New Roman"/>
                <w:sz w:val="20"/>
                <w:szCs w:val="20"/>
                <w:vertAlign w:val="superscript"/>
                <w:lang w:val="en-US"/>
              </w:rPr>
              <w:t>-3</w:t>
            </w:r>
            <w:r w:rsidRPr="009641DE">
              <w:rPr>
                <w:rFonts w:ascii="Times New Roman" w:eastAsia="Times New Roman" w:hAnsi="Times New Roman"/>
                <w:sz w:val="20"/>
                <w:szCs w:val="20"/>
                <w:lang w:val="en-US"/>
              </w:rPr>
              <w:t>)</w:t>
            </w:r>
          </w:p>
        </w:tc>
        <w:tc>
          <w:tcPr>
            <w:tcW w:w="1700" w:type="dxa"/>
            <w:shd w:val="clear" w:color="auto" w:fill="auto"/>
            <w:vAlign w:val="center"/>
          </w:tcPr>
          <w:p w14:paraId="2A0D45EA" w14:textId="78F4F3DC" w:rsidR="00AA219F" w:rsidRPr="009641DE" w:rsidRDefault="00AA219F" w:rsidP="00AA219F">
            <w:pPr>
              <w:spacing w:after="0" w:line="240" w:lineRule="auto"/>
              <w:ind w:left="-57"/>
              <w:jc w:val="center"/>
              <w:rPr>
                <w:rFonts w:ascii="Times New Roman" w:eastAsia="Times New Roman" w:hAnsi="Times New Roman"/>
                <w:sz w:val="20"/>
                <w:szCs w:val="20"/>
                <w:lang w:val="en-US"/>
              </w:rPr>
            </w:pPr>
            <w:r w:rsidRPr="0002451E">
              <w:rPr>
                <w:rFonts w:ascii="Times New Roman" w:eastAsia="Times New Roman" w:hAnsi="Times New Roman"/>
                <w:sz w:val="20"/>
                <w:szCs w:val="20"/>
                <w:lang w:val="en-US"/>
              </w:rPr>
              <w:t>6</w:t>
            </w:r>
            <w:r>
              <w:rPr>
                <w:rFonts w:ascii="Times New Roman" w:eastAsia="Times New Roman" w:hAnsi="Times New Roman"/>
                <w:color w:val="FF0000"/>
                <w:sz w:val="20"/>
                <w:szCs w:val="20"/>
                <w:lang w:val="en-US"/>
              </w:rPr>
              <w:t>0</w:t>
            </w:r>
            <w:r w:rsidRPr="0002451E">
              <w:rPr>
                <w:rFonts w:ascii="Times New Roman" w:eastAsia="Times New Roman" w:hAnsi="Times New Roman"/>
                <w:sz w:val="20"/>
                <w:szCs w:val="20"/>
                <w:lang w:val="en-US"/>
              </w:rPr>
              <w:t xml:space="preserve"> (4</w:t>
            </w:r>
            <w:r>
              <w:rPr>
                <w:rFonts w:ascii="Times New Roman" w:eastAsia="Times New Roman" w:hAnsi="Times New Roman"/>
                <w:color w:val="FF0000"/>
                <w:sz w:val="20"/>
                <w:szCs w:val="20"/>
                <w:lang w:val="en-US"/>
              </w:rPr>
              <w:t>7</w:t>
            </w:r>
            <w:r w:rsidRPr="0002451E">
              <w:rPr>
                <w:rFonts w:ascii="Times New Roman" w:eastAsia="Times New Roman" w:hAnsi="Times New Roman"/>
                <w:sz w:val="20"/>
                <w:szCs w:val="20"/>
                <w:lang w:val="en-US"/>
              </w:rPr>
              <w:t>)</w:t>
            </w:r>
          </w:p>
        </w:tc>
        <w:tc>
          <w:tcPr>
            <w:tcW w:w="884" w:type="dxa"/>
            <w:shd w:val="clear" w:color="auto" w:fill="auto"/>
            <w:vAlign w:val="center"/>
          </w:tcPr>
          <w:p w14:paraId="5A3FE298" w14:textId="6AA1DC8B" w:rsidR="00AA219F" w:rsidRPr="009641DE" w:rsidRDefault="00AA219F" w:rsidP="00AA219F">
            <w:pPr>
              <w:spacing w:after="0" w:line="240" w:lineRule="auto"/>
              <w:ind w:left="-57"/>
              <w:jc w:val="center"/>
              <w:rPr>
                <w:rFonts w:ascii="Times New Roman" w:eastAsia="Times New Roman" w:hAnsi="Times New Roman"/>
                <w:sz w:val="20"/>
                <w:szCs w:val="20"/>
                <w:lang w:val="en-US"/>
              </w:rPr>
            </w:pPr>
            <w:r w:rsidRPr="00447CBC">
              <w:rPr>
                <w:rFonts w:ascii="Times New Roman" w:eastAsia="Times New Roman" w:hAnsi="Times New Roman"/>
                <w:color w:val="FF0000"/>
                <w:sz w:val="20"/>
                <w:szCs w:val="20"/>
                <w:lang w:val="en-US"/>
              </w:rPr>
              <w:t>361</w:t>
            </w:r>
          </w:p>
        </w:tc>
      </w:tr>
      <w:tr w:rsidR="00AA219F" w:rsidRPr="009641DE" w14:paraId="3624BC21" w14:textId="77777777" w:rsidTr="00AA219F">
        <w:trPr>
          <w:trHeight w:val="300"/>
          <w:jc w:val="center"/>
        </w:trPr>
        <w:tc>
          <w:tcPr>
            <w:tcW w:w="1843" w:type="dxa"/>
            <w:shd w:val="clear" w:color="auto" w:fill="auto"/>
          </w:tcPr>
          <w:p w14:paraId="68361A19" w14:textId="77777777" w:rsidR="00AA219F" w:rsidRPr="009641DE" w:rsidRDefault="00AA219F" w:rsidP="00AA219F">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 xml:space="preserve">C </w:t>
            </w:r>
          </w:p>
        </w:tc>
        <w:tc>
          <w:tcPr>
            <w:tcW w:w="4821" w:type="dxa"/>
            <w:shd w:val="clear" w:color="auto" w:fill="auto"/>
          </w:tcPr>
          <w:p w14:paraId="7E941A81" w14:textId="07273049" w:rsidR="00AA219F" w:rsidRPr="009641DE" w:rsidRDefault="00AA219F" w:rsidP="00AA219F">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 xml:space="preserve">Total </w:t>
            </w:r>
            <w:r>
              <w:rPr>
                <w:rFonts w:ascii="Times New Roman" w:eastAsia="Times New Roman" w:hAnsi="Times New Roman"/>
                <w:sz w:val="20"/>
                <w:szCs w:val="20"/>
                <w:lang w:val="en-US"/>
              </w:rPr>
              <w:t>c</w:t>
            </w:r>
            <w:r w:rsidRPr="009641DE">
              <w:rPr>
                <w:rFonts w:ascii="Times New Roman" w:eastAsia="Times New Roman" w:hAnsi="Times New Roman"/>
                <w:sz w:val="20"/>
                <w:szCs w:val="20"/>
                <w:lang w:val="en-US"/>
              </w:rPr>
              <w:t xml:space="preserve">arbon </w:t>
            </w:r>
            <w:r>
              <w:rPr>
                <w:rFonts w:ascii="Times New Roman" w:eastAsia="Times New Roman" w:hAnsi="Times New Roman"/>
                <w:sz w:val="20"/>
                <w:szCs w:val="20"/>
                <w:lang w:val="en-US"/>
              </w:rPr>
              <w:t xml:space="preserve">by </w:t>
            </w:r>
            <w:r w:rsidRPr="003F1412">
              <w:rPr>
                <w:rFonts w:ascii="Times New Roman" w:eastAsia="Times New Roman" w:hAnsi="Times New Roman"/>
                <w:sz w:val="20"/>
                <w:szCs w:val="20"/>
                <w:lang w:val="en-US"/>
              </w:rPr>
              <w:t>combustion or Walkley-Black</w:t>
            </w:r>
            <w:r>
              <w:rPr>
                <w:rFonts w:ascii="Times New Roman" w:eastAsia="Times New Roman" w:hAnsi="Times New Roman"/>
                <w:sz w:val="20"/>
                <w:szCs w:val="20"/>
                <w:lang w:val="en-US"/>
              </w:rPr>
              <w:t xml:space="preserve"> </w:t>
            </w:r>
            <w:r w:rsidRPr="009641DE">
              <w:rPr>
                <w:rFonts w:ascii="Times New Roman" w:eastAsia="Times New Roman" w:hAnsi="Times New Roman"/>
                <w:sz w:val="20"/>
                <w:szCs w:val="20"/>
                <w:lang w:val="en-US"/>
              </w:rPr>
              <w:t>(g dm</w:t>
            </w:r>
            <w:r w:rsidRPr="009641DE">
              <w:rPr>
                <w:rFonts w:ascii="Times New Roman" w:eastAsia="Times New Roman" w:hAnsi="Times New Roman"/>
                <w:sz w:val="20"/>
                <w:szCs w:val="20"/>
                <w:vertAlign w:val="superscript"/>
                <w:lang w:val="en-US"/>
              </w:rPr>
              <w:t>-3</w:t>
            </w:r>
            <w:r w:rsidRPr="009641DE">
              <w:rPr>
                <w:rFonts w:ascii="Times New Roman" w:eastAsia="Times New Roman" w:hAnsi="Times New Roman"/>
                <w:sz w:val="20"/>
                <w:szCs w:val="20"/>
                <w:lang w:val="en-US"/>
              </w:rPr>
              <w:t>)</w:t>
            </w:r>
          </w:p>
        </w:tc>
        <w:tc>
          <w:tcPr>
            <w:tcW w:w="1700" w:type="dxa"/>
            <w:shd w:val="clear" w:color="auto" w:fill="auto"/>
            <w:vAlign w:val="center"/>
          </w:tcPr>
          <w:p w14:paraId="12C9B682" w14:textId="57B08D1B" w:rsidR="00AA219F" w:rsidRPr="009641DE" w:rsidRDefault="00AA219F" w:rsidP="00AA219F">
            <w:pPr>
              <w:spacing w:after="0" w:line="240" w:lineRule="auto"/>
              <w:ind w:left="-57"/>
              <w:jc w:val="center"/>
              <w:rPr>
                <w:rFonts w:ascii="Times New Roman" w:eastAsia="Times New Roman" w:hAnsi="Times New Roman"/>
                <w:sz w:val="20"/>
                <w:szCs w:val="20"/>
                <w:lang w:val="en-US"/>
              </w:rPr>
            </w:pPr>
            <w:r w:rsidRPr="0002451E">
              <w:rPr>
                <w:rFonts w:ascii="Times New Roman" w:eastAsia="Times New Roman" w:hAnsi="Times New Roman"/>
                <w:sz w:val="20"/>
                <w:szCs w:val="20"/>
                <w:lang w:val="en-US"/>
              </w:rPr>
              <w:t>4</w:t>
            </w:r>
            <w:r>
              <w:rPr>
                <w:rFonts w:ascii="Times New Roman" w:eastAsia="Times New Roman" w:hAnsi="Times New Roman"/>
                <w:color w:val="FF0000"/>
                <w:sz w:val="20"/>
                <w:szCs w:val="20"/>
                <w:lang w:val="en-US"/>
              </w:rPr>
              <w:t>4</w:t>
            </w:r>
            <w:r w:rsidRPr="0002451E">
              <w:rPr>
                <w:rFonts w:ascii="Times New Roman" w:eastAsia="Times New Roman" w:hAnsi="Times New Roman"/>
                <w:sz w:val="20"/>
                <w:szCs w:val="20"/>
                <w:lang w:val="en-US"/>
              </w:rPr>
              <w:t xml:space="preserve"> (</w:t>
            </w:r>
            <w:r w:rsidRPr="00CF5A3F">
              <w:rPr>
                <w:rFonts w:ascii="Times New Roman" w:eastAsia="Times New Roman" w:hAnsi="Times New Roman"/>
                <w:color w:val="00B0F0"/>
                <w:sz w:val="20"/>
                <w:szCs w:val="20"/>
                <w:lang w:val="en-US"/>
              </w:rPr>
              <w:t>35</w:t>
            </w:r>
            <w:r w:rsidRPr="0002451E">
              <w:rPr>
                <w:rFonts w:ascii="Times New Roman" w:eastAsia="Times New Roman" w:hAnsi="Times New Roman"/>
                <w:sz w:val="20"/>
                <w:szCs w:val="20"/>
                <w:lang w:val="en-US"/>
              </w:rPr>
              <w:t>)</w:t>
            </w:r>
          </w:p>
        </w:tc>
        <w:tc>
          <w:tcPr>
            <w:tcW w:w="884" w:type="dxa"/>
            <w:shd w:val="clear" w:color="auto" w:fill="auto"/>
            <w:vAlign w:val="center"/>
          </w:tcPr>
          <w:p w14:paraId="5F6B6594" w14:textId="56D379EA" w:rsidR="00AA219F" w:rsidRPr="009641DE" w:rsidRDefault="00AA219F" w:rsidP="00AA219F">
            <w:pPr>
              <w:spacing w:after="0" w:line="240" w:lineRule="auto"/>
              <w:ind w:left="-57"/>
              <w:jc w:val="center"/>
              <w:rPr>
                <w:rFonts w:ascii="Times New Roman" w:eastAsia="Times New Roman" w:hAnsi="Times New Roman"/>
                <w:sz w:val="20"/>
                <w:szCs w:val="20"/>
                <w:lang w:val="en-US"/>
              </w:rPr>
            </w:pPr>
            <w:r w:rsidRPr="00447CBC">
              <w:rPr>
                <w:rFonts w:ascii="Times New Roman" w:eastAsia="Times New Roman" w:hAnsi="Times New Roman"/>
                <w:color w:val="FF0000"/>
                <w:sz w:val="20"/>
                <w:szCs w:val="20"/>
                <w:lang w:val="en-US"/>
              </w:rPr>
              <w:t>282</w:t>
            </w:r>
          </w:p>
        </w:tc>
      </w:tr>
      <w:tr w:rsidR="00AA219F" w:rsidRPr="009641DE" w14:paraId="140FD8FA" w14:textId="77777777" w:rsidTr="00AA219F">
        <w:trPr>
          <w:trHeight w:val="300"/>
          <w:jc w:val="center"/>
        </w:trPr>
        <w:tc>
          <w:tcPr>
            <w:tcW w:w="1843" w:type="dxa"/>
            <w:shd w:val="clear" w:color="auto" w:fill="auto"/>
          </w:tcPr>
          <w:p w14:paraId="3A51FDE7" w14:textId="77777777" w:rsidR="00AA219F" w:rsidRPr="009641DE" w:rsidRDefault="00AA219F" w:rsidP="00AA219F">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Sum of bases</w:t>
            </w:r>
          </w:p>
        </w:tc>
        <w:tc>
          <w:tcPr>
            <w:tcW w:w="4821" w:type="dxa"/>
            <w:shd w:val="clear" w:color="auto" w:fill="auto"/>
          </w:tcPr>
          <w:p w14:paraId="76865E6E" w14:textId="77777777" w:rsidR="00AA219F" w:rsidRPr="009641DE" w:rsidRDefault="00AA219F" w:rsidP="00AA219F">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Sum of bases (</w:t>
            </w:r>
            <w:proofErr w:type="spellStart"/>
            <w:r w:rsidRPr="009641DE">
              <w:rPr>
                <w:rFonts w:ascii="Times New Roman" w:eastAsia="Times New Roman" w:hAnsi="Times New Roman"/>
                <w:sz w:val="20"/>
                <w:szCs w:val="20"/>
                <w:lang w:val="en-US"/>
              </w:rPr>
              <w:t>cmol</w:t>
            </w:r>
            <w:r w:rsidRPr="003F1412">
              <w:rPr>
                <w:rFonts w:ascii="Times New Roman" w:eastAsia="Times New Roman" w:hAnsi="Times New Roman"/>
                <w:sz w:val="20"/>
                <w:szCs w:val="20"/>
                <w:vertAlign w:val="subscript"/>
                <w:lang w:val="en-US"/>
              </w:rPr>
              <w:t>c</w:t>
            </w:r>
            <w:proofErr w:type="spellEnd"/>
            <w:r w:rsidRPr="009641DE">
              <w:rPr>
                <w:rFonts w:ascii="Times New Roman" w:eastAsia="Times New Roman" w:hAnsi="Times New Roman"/>
                <w:sz w:val="20"/>
                <w:szCs w:val="20"/>
                <w:lang w:val="en-US"/>
              </w:rPr>
              <w:t xml:space="preserve"> dm</w:t>
            </w:r>
            <w:r w:rsidRPr="009641DE">
              <w:rPr>
                <w:rFonts w:ascii="Times New Roman" w:eastAsia="Times New Roman" w:hAnsi="Times New Roman"/>
                <w:sz w:val="20"/>
                <w:szCs w:val="20"/>
                <w:vertAlign w:val="superscript"/>
                <w:lang w:val="en-US"/>
              </w:rPr>
              <w:t>-3</w:t>
            </w:r>
            <w:r w:rsidRPr="009641DE">
              <w:rPr>
                <w:rFonts w:ascii="Times New Roman" w:eastAsia="Times New Roman" w:hAnsi="Times New Roman"/>
                <w:sz w:val="20"/>
                <w:szCs w:val="20"/>
                <w:lang w:val="en-US"/>
              </w:rPr>
              <w:t>)</w:t>
            </w:r>
          </w:p>
        </w:tc>
        <w:tc>
          <w:tcPr>
            <w:tcW w:w="1700" w:type="dxa"/>
            <w:shd w:val="clear" w:color="auto" w:fill="auto"/>
            <w:vAlign w:val="center"/>
          </w:tcPr>
          <w:p w14:paraId="1BE1A829" w14:textId="2F22D1CD" w:rsidR="00AA219F" w:rsidRPr="009641DE" w:rsidRDefault="00AA219F" w:rsidP="00AA219F">
            <w:pPr>
              <w:spacing w:after="0" w:line="240" w:lineRule="auto"/>
              <w:ind w:left="-57"/>
              <w:jc w:val="center"/>
              <w:rPr>
                <w:rFonts w:ascii="Times New Roman" w:eastAsia="Times New Roman" w:hAnsi="Times New Roman"/>
                <w:sz w:val="20"/>
                <w:szCs w:val="20"/>
                <w:lang w:val="en-US"/>
              </w:rPr>
            </w:pPr>
            <w:r w:rsidRPr="0002451E">
              <w:rPr>
                <w:rFonts w:ascii="Times New Roman" w:eastAsia="Times New Roman" w:hAnsi="Times New Roman"/>
                <w:sz w:val="20"/>
                <w:szCs w:val="20"/>
                <w:lang w:val="en-US"/>
              </w:rPr>
              <w:t>4</w:t>
            </w:r>
            <w:r>
              <w:rPr>
                <w:rFonts w:ascii="Times New Roman" w:eastAsia="Times New Roman" w:hAnsi="Times New Roman"/>
                <w:color w:val="FF0000"/>
                <w:sz w:val="20"/>
                <w:szCs w:val="20"/>
                <w:lang w:val="en-US"/>
              </w:rPr>
              <w:t>3</w:t>
            </w:r>
            <w:r w:rsidRPr="0002451E">
              <w:rPr>
                <w:rFonts w:ascii="Times New Roman" w:eastAsia="Times New Roman" w:hAnsi="Times New Roman"/>
                <w:sz w:val="20"/>
                <w:szCs w:val="20"/>
                <w:lang w:val="en-US"/>
              </w:rPr>
              <w:t xml:space="preserve"> (3</w:t>
            </w:r>
            <w:r>
              <w:rPr>
                <w:rFonts w:ascii="Times New Roman" w:eastAsia="Times New Roman" w:hAnsi="Times New Roman"/>
                <w:color w:val="FF0000"/>
                <w:sz w:val="20"/>
                <w:szCs w:val="20"/>
                <w:lang w:val="en-US"/>
              </w:rPr>
              <w:t>4</w:t>
            </w:r>
            <w:r w:rsidRPr="0002451E">
              <w:rPr>
                <w:rFonts w:ascii="Times New Roman" w:eastAsia="Times New Roman" w:hAnsi="Times New Roman"/>
                <w:sz w:val="20"/>
                <w:szCs w:val="20"/>
                <w:lang w:val="en-US"/>
              </w:rPr>
              <w:t>)</w:t>
            </w:r>
          </w:p>
        </w:tc>
        <w:tc>
          <w:tcPr>
            <w:tcW w:w="884" w:type="dxa"/>
            <w:shd w:val="clear" w:color="auto" w:fill="auto"/>
            <w:vAlign w:val="center"/>
          </w:tcPr>
          <w:p w14:paraId="3AFCECA9" w14:textId="174A5117" w:rsidR="00AA219F" w:rsidRPr="009641DE" w:rsidRDefault="00AA219F" w:rsidP="00AA219F">
            <w:pPr>
              <w:spacing w:after="0" w:line="240" w:lineRule="auto"/>
              <w:ind w:left="-57"/>
              <w:jc w:val="center"/>
              <w:rPr>
                <w:rFonts w:ascii="Times New Roman" w:eastAsia="Times New Roman" w:hAnsi="Times New Roman"/>
                <w:sz w:val="20"/>
                <w:szCs w:val="20"/>
                <w:lang w:val="en-US"/>
              </w:rPr>
            </w:pPr>
            <w:r w:rsidRPr="000E6215">
              <w:rPr>
                <w:rFonts w:ascii="Times New Roman" w:eastAsia="Times New Roman" w:hAnsi="Times New Roman"/>
                <w:color w:val="FF0000"/>
                <w:sz w:val="20"/>
                <w:szCs w:val="20"/>
                <w:lang w:val="en-US"/>
              </w:rPr>
              <w:t>386</w:t>
            </w:r>
          </w:p>
        </w:tc>
      </w:tr>
      <w:tr w:rsidR="00AA219F" w:rsidRPr="009641DE" w14:paraId="03783ADC" w14:textId="77777777" w:rsidTr="00AA219F">
        <w:trPr>
          <w:trHeight w:val="300"/>
          <w:jc w:val="center"/>
        </w:trPr>
        <w:tc>
          <w:tcPr>
            <w:tcW w:w="1843" w:type="dxa"/>
            <w:shd w:val="clear" w:color="auto" w:fill="auto"/>
          </w:tcPr>
          <w:p w14:paraId="3F03B088" w14:textId="77777777" w:rsidR="00AA219F" w:rsidRPr="009641DE" w:rsidRDefault="00AA219F" w:rsidP="00AA219F">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CEC</w:t>
            </w:r>
          </w:p>
        </w:tc>
        <w:tc>
          <w:tcPr>
            <w:tcW w:w="4821" w:type="dxa"/>
            <w:shd w:val="clear" w:color="auto" w:fill="auto"/>
          </w:tcPr>
          <w:p w14:paraId="0B9836B6" w14:textId="77777777" w:rsidR="00AA219F" w:rsidRPr="009641DE" w:rsidRDefault="00AA219F" w:rsidP="00AA219F">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Soil CEC (</w:t>
            </w:r>
            <w:proofErr w:type="spellStart"/>
            <w:r w:rsidRPr="009641DE">
              <w:rPr>
                <w:rFonts w:ascii="Times New Roman" w:eastAsia="Times New Roman" w:hAnsi="Times New Roman"/>
                <w:sz w:val="20"/>
                <w:szCs w:val="20"/>
                <w:lang w:val="en-US"/>
              </w:rPr>
              <w:t>cmol</w:t>
            </w:r>
            <w:r w:rsidRPr="003F1412">
              <w:rPr>
                <w:rFonts w:ascii="Times New Roman" w:eastAsia="Times New Roman" w:hAnsi="Times New Roman"/>
                <w:sz w:val="20"/>
                <w:szCs w:val="20"/>
                <w:vertAlign w:val="subscript"/>
                <w:lang w:val="en-US"/>
              </w:rPr>
              <w:t>c</w:t>
            </w:r>
            <w:proofErr w:type="spellEnd"/>
            <w:r w:rsidRPr="009641DE">
              <w:rPr>
                <w:rFonts w:ascii="Times New Roman" w:eastAsia="Times New Roman" w:hAnsi="Times New Roman"/>
                <w:sz w:val="20"/>
                <w:szCs w:val="20"/>
                <w:lang w:val="en-US"/>
              </w:rPr>
              <w:t xml:space="preserve"> dm</w:t>
            </w:r>
            <w:r w:rsidRPr="009641DE">
              <w:rPr>
                <w:rFonts w:ascii="Times New Roman" w:eastAsia="Times New Roman" w:hAnsi="Times New Roman"/>
                <w:sz w:val="20"/>
                <w:szCs w:val="20"/>
                <w:vertAlign w:val="superscript"/>
                <w:lang w:val="en-US"/>
              </w:rPr>
              <w:t>-3</w:t>
            </w:r>
            <w:r w:rsidRPr="009641DE">
              <w:rPr>
                <w:rFonts w:ascii="Times New Roman" w:eastAsia="Times New Roman" w:hAnsi="Times New Roman"/>
                <w:sz w:val="20"/>
                <w:szCs w:val="20"/>
                <w:lang w:val="en-US"/>
              </w:rPr>
              <w:t>)</w:t>
            </w:r>
          </w:p>
        </w:tc>
        <w:tc>
          <w:tcPr>
            <w:tcW w:w="1700" w:type="dxa"/>
            <w:shd w:val="clear" w:color="auto" w:fill="auto"/>
            <w:vAlign w:val="center"/>
          </w:tcPr>
          <w:p w14:paraId="6977ADC5" w14:textId="6E46C92D" w:rsidR="00AA219F" w:rsidRPr="009641DE" w:rsidRDefault="00AA219F" w:rsidP="00AA219F">
            <w:pPr>
              <w:spacing w:after="0" w:line="240" w:lineRule="auto"/>
              <w:ind w:left="-57"/>
              <w:jc w:val="center"/>
              <w:rPr>
                <w:rFonts w:ascii="Times New Roman" w:eastAsia="Times New Roman" w:hAnsi="Times New Roman"/>
                <w:sz w:val="20"/>
                <w:szCs w:val="20"/>
                <w:lang w:val="en-US"/>
              </w:rPr>
            </w:pPr>
            <w:r w:rsidRPr="0002451E">
              <w:rPr>
                <w:rFonts w:ascii="Times New Roman" w:eastAsia="Times New Roman" w:hAnsi="Times New Roman"/>
                <w:sz w:val="20"/>
                <w:szCs w:val="20"/>
                <w:lang w:val="en-US"/>
              </w:rPr>
              <w:t>4</w:t>
            </w:r>
            <w:r>
              <w:rPr>
                <w:rFonts w:ascii="Times New Roman" w:eastAsia="Times New Roman" w:hAnsi="Times New Roman"/>
                <w:color w:val="FF0000"/>
                <w:sz w:val="20"/>
                <w:szCs w:val="20"/>
                <w:lang w:val="en-US"/>
              </w:rPr>
              <w:t>4</w:t>
            </w:r>
            <w:r w:rsidRPr="0002451E">
              <w:rPr>
                <w:rFonts w:ascii="Times New Roman" w:eastAsia="Times New Roman" w:hAnsi="Times New Roman"/>
                <w:sz w:val="20"/>
                <w:szCs w:val="20"/>
                <w:lang w:val="en-US"/>
              </w:rPr>
              <w:t xml:space="preserve"> (</w:t>
            </w:r>
            <w:r w:rsidRPr="00CF5A3F">
              <w:rPr>
                <w:rFonts w:ascii="Times New Roman" w:eastAsia="Times New Roman" w:hAnsi="Times New Roman"/>
                <w:color w:val="00B0F0"/>
                <w:sz w:val="20"/>
                <w:szCs w:val="20"/>
                <w:lang w:val="en-US"/>
              </w:rPr>
              <w:t>35</w:t>
            </w:r>
            <w:r w:rsidRPr="0002451E">
              <w:rPr>
                <w:rFonts w:ascii="Times New Roman" w:eastAsia="Times New Roman" w:hAnsi="Times New Roman"/>
                <w:sz w:val="20"/>
                <w:szCs w:val="20"/>
                <w:lang w:val="en-US"/>
              </w:rPr>
              <w:t>)</w:t>
            </w:r>
          </w:p>
        </w:tc>
        <w:tc>
          <w:tcPr>
            <w:tcW w:w="884" w:type="dxa"/>
            <w:shd w:val="clear" w:color="auto" w:fill="auto"/>
            <w:vAlign w:val="center"/>
          </w:tcPr>
          <w:p w14:paraId="2F524D9D" w14:textId="29BAE09A" w:rsidR="00AA219F" w:rsidRPr="009641DE" w:rsidRDefault="00AA219F" w:rsidP="00AA219F">
            <w:pPr>
              <w:spacing w:after="0" w:line="240" w:lineRule="auto"/>
              <w:ind w:left="-57"/>
              <w:jc w:val="center"/>
              <w:rPr>
                <w:rFonts w:ascii="Times New Roman" w:eastAsia="Times New Roman" w:hAnsi="Times New Roman"/>
                <w:sz w:val="20"/>
                <w:szCs w:val="20"/>
                <w:lang w:val="en-US"/>
              </w:rPr>
            </w:pPr>
            <w:r w:rsidRPr="000E6215">
              <w:rPr>
                <w:rFonts w:ascii="Times New Roman" w:eastAsia="Times New Roman" w:hAnsi="Times New Roman"/>
                <w:color w:val="FF0000"/>
                <w:sz w:val="20"/>
                <w:szCs w:val="20"/>
                <w:lang w:val="en-US"/>
              </w:rPr>
              <w:t>320</w:t>
            </w:r>
          </w:p>
        </w:tc>
      </w:tr>
      <w:tr w:rsidR="00AA219F" w:rsidRPr="009641DE" w14:paraId="56A78D1D" w14:textId="77777777" w:rsidTr="00AA219F">
        <w:trPr>
          <w:trHeight w:val="300"/>
          <w:jc w:val="center"/>
        </w:trPr>
        <w:tc>
          <w:tcPr>
            <w:tcW w:w="1843" w:type="dxa"/>
            <w:shd w:val="clear" w:color="auto" w:fill="auto"/>
          </w:tcPr>
          <w:p w14:paraId="3676AD97" w14:textId="77777777" w:rsidR="00AA219F" w:rsidRPr="009641DE" w:rsidRDefault="00AA219F" w:rsidP="00AA219F">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Base saturation</w:t>
            </w:r>
          </w:p>
        </w:tc>
        <w:tc>
          <w:tcPr>
            <w:tcW w:w="4821" w:type="dxa"/>
            <w:shd w:val="clear" w:color="auto" w:fill="auto"/>
          </w:tcPr>
          <w:p w14:paraId="01EE3F05" w14:textId="77777777" w:rsidR="00AA219F" w:rsidRPr="009641DE" w:rsidRDefault="00AA219F" w:rsidP="00AA219F">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Base saturation (%)</w:t>
            </w:r>
          </w:p>
        </w:tc>
        <w:tc>
          <w:tcPr>
            <w:tcW w:w="1700" w:type="dxa"/>
            <w:shd w:val="clear" w:color="auto" w:fill="auto"/>
            <w:vAlign w:val="center"/>
          </w:tcPr>
          <w:p w14:paraId="2BF44908" w14:textId="2435AF96" w:rsidR="00AA219F" w:rsidRPr="009641DE" w:rsidRDefault="00AA219F" w:rsidP="00AA219F">
            <w:pPr>
              <w:spacing w:after="0" w:line="240" w:lineRule="auto"/>
              <w:ind w:left="-57"/>
              <w:jc w:val="center"/>
              <w:rPr>
                <w:rFonts w:ascii="Times New Roman" w:eastAsia="Times New Roman" w:hAnsi="Times New Roman"/>
                <w:sz w:val="20"/>
                <w:szCs w:val="20"/>
                <w:lang w:val="en-US"/>
              </w:rPr>
            </w:pPr>
            <w:r w:rsidRPr="0002451E">
              <w:rPr>
                <w:rFonts w:ascii="Times New Roman" w:eastAsia="Times New Roman" w:hAnsi="Times New Roman"/>
                <w:sz w:val="20"/>
                <w:szCs w:val="20"/>
                <w:lang w:val="en-US"/>
              </w:rPr>
              <w:t>3</w:t>
            </w:r>
            <w:r>
              <w:rPr>
                <w:rFonts w:ascii="Times New Roman" w:eastAsia="Times New Roman" w:hAnsi="Times New Roman"/>
                <w:color w:val="FF0000"/>
                <w:sz w:val="20"/>
                <w:szCs w:val="20"/>
                <w:lang w:val="en-US"/>
              </w:rPr>
              <w:t>8</w:t>
            </w:r>
            <w:r w:rsidRPr="0002451E">
              <w:rPr>
                <w:rFonts w:ascii="Times New Roman" w:eastAsia="Times New Roman" w:hAnsi="Times New Roman"/>
                <w:sz w:val="20"/>
                <w:szCs w:val="20"/>
                <w:lang w:val="en-US"/>
              </w:rPr>
              <w:t xml:space="preserve"> (30)</w:t>
            </w:r>
          </w:p>
        </w:tc>
        <w:tc>
          <w:tcPr>
            <w:tcW w:w="884" w:type="dxa"/>
            <w:shd w:val="clear" w:color="auto" w:fill="auto"/>
            <w:vAlign w:val="center"/>
          </w:tcPr>
          <w:p w14:paraId="55A283CF" w14:textId="53AA089E" w:rsidR="00AA219F" w:rsidRPr="009641DE" w:rsidRDefault="00AA219F" w:rsidP="00AA219F">
            <w:pPr>
              <w:spacing w:after="0" w:line="240" w:lineRule="auto"/>
              <w:ind w:left="-57"/>
              <w:jc w:val="center"/>
              <w:rPr>
                <w:rFonts w:ascii="Times New Roman" w:eastAsia="Times New Roman" w:hAnsi="Times New Roman"/>
                <w:sz w:val="20"/>
                <w:szCs w:val="20"/>
                <w:lang w:val="en-US"/>
              </w:rPr>
            </w:pPr>
            <w:r>
              <w:rPr>
                <w:rFonts w:ascii="Times New Roman" w:eastAsia="Times New Roman" w:hAnsi="Times New Roman"/>
                <w:color w:val="FF0000"/>
                <w:sz w:val="20"/>
                <w:szCs w:val="20"/>
                <w:lang w:val="en-US"/>
              </w:rPr>
              <w:t>324</w:t>
            </w:r>
          </w:p>
        </w:tc>
      </w:tr>
      <w:tr w:rsidR="00AA219F" w:rsidRPr="009641DE" w14:paraId="5F315D35" w14:textId="77777777" w:rsidTr="00AA219F">
        <w:trPr>
          <w:trHeight w:val="300"/>
          <w:jc w:val="center"/>
        </w:trPr>
        <w:tc>
          <w:tcPr>
            <w:tcW w:w="1843" w:type="dxa"/>
            <w:shd w:val="clear" w:color="auto" w:fill="auto"/>
          </w:tcPr>
          <w:p w14:paraId="74DD8778" w14:textId="77777777" w:rsidR="00AA219F" w:rsidRPr="009641DE" w:rsidRDefault="00AA219F" w:rsidP="00AA219F">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 xml:space="preserve">N </w:t>
            </w:r>
          </w:p>
        </w:tc>
        <w:tc>
          <w:tcPr>
            <w:tcW w:w="4821" w:type="dxa"/>
            <w:shd w:val="clear" w:color="auto" w:fill="auto"/>
          </w:tcPr>
          <w:p w14:paraId="71A3030C" w14:textId="6A9FB8AC" w:rsidR="00AA219F" w:rsidRPr="009641DE" w:rsidRDefault="00AA219F" w:rsidP="00AA219F">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 xml:space="preserve">Total </w:t>
            </w:r>
            <w:r>
              <w:rPr>
                <w:rFonts w:ascii="Times New Roman" w:eastAsia="Times New Roman" w:hAnsi="Times New Roman"/>
                <w:sz w:val="20"/>
                <w:szCs w:val="20"/>
                <w:lang w:val="en-US"/>
              </w:rPr>
              <w:t>n</w:t>
            </w:r>
            <w:r w:rsidRPr="009641DE">
              <w:rPr>
                <w:rFonts w:ascii="Times New Roman" w:eastAsia="Times New Roman" w:hAnsi="Times New Roman"/>
                <w:sz w:val="20"/>
                <w:szCs w:val="20"/>
                <w:lang w:val="en-US"/>
              </w:rPr>
              <w:t xml:space="preserve">itrogen </w:t>
            </w:r>
            <w:r>
              <w:rPr>
                <w:rFonts w:ascii="Times New Roman" w:eastAsia="Times New Roman" w:hAnsi="Times New Roman"/>
                <w:sz w:val="20"/>
                <w:szCs w:val="20"/>
                <w:lang w:val="en-US"/>
              </w:rPr>
              <w:t xml:space="preserve">by </w:t>
            </w:r>
            <w:proofErr w:type="spellStart"/>
            <w:r w:rsidRPr="009641DE">
              <w:rPr>
                <w:rFonts w:ascii="Times New Roman" w:eastAsia="Times New Roman" w:hAnsi="Times New Roman"/>
                <w:sz w:val="20"/>
                <w:szCs w:val="20"/>
                <w:lang w:val="en-US"/>
              </w:rPr>
              <w:t>Kjeldahl</w:t>
            </w:r>
            <w:proofErr w:type="spellEnd"/>
            <w:r w:rsidRPr="009641DE">
              <w:rPr>
                <w:rFonts w:ascii="Times New Roman" w:eastAsia="Times New Roman" w:hAnsi="Times New Roman"/>
                <w:sz w:val="20"/>
                <w:szCs w:val="20"/>
                <w:lang w:val="en-US"/>
              </w:rPr>
              <w:t xml:space="preserve"> or combustion (g dm</w:t>
            </w:r>
            <w:r w:rsidRPr="009641DE">
              <w:rPr>
                <w:rFonts w:ascii="Times New Roman" w:eastAsia="Times New Roman" w:hAnsi="Times New Roman"/>
                <w:sz w:val="20"/>
                <w:szCs w:val="20"/>
                <w:vertAlign w:val="superscript"/>
                <w:lang w:val="en-US"/>
              </w:rPr>
              <w:t>-3</w:t>
            </w:r>
            <w:r w:rsidRPr="009641DE">
              <w:rPr>
                <w:rFonts w:ascii="Times New Roman" w:eastAsia="Times New Roman" w:hAnsi="Times New Roman"/>
                <w:sz w:val="20"/>
                <w:szCs w:val="20"/>
                <w:lang w:val="en-US"/>
              </w:rPr>
              <w:t>)</w:t>
            </w:r>
          </w:p>
        </w:tc>
        <w:tc>
          <w:tcPr>
            <w:tcW w:w="1700" w:type="dxa"/>
            <w:shd w:val="clear" w:color="auto" w:fill="auto"/>
            <w:vAlign w:val="center"/>
          </w:tcPr>
          <w:p w14:paraId="15B8D853" w14:textId="134BEEA8" w:rsidR="00AA219F" w:rsidRPr="009641DE" w:rsidRDefault="00AA219F" w:rsidP="00AA219F">
            <w:pPr>
              <w:spacing w:after="0" w:line="240" w:lineRule="auto"/>
              <w:ind w:left="-57"/>
              <w:jc w:val="center"/>
              <w:rPr>
                <w:rFonts w:ascii="Times New Roman" w:eastAsia="Times New Roman" w:hAnsi="Times New Roman"/>
                <w:sz w:val="20"/>
                <w:szCs w:val="20"/>
                <w:lang w:val="en-US"/>
              </w:rPr>
            </w:pPr>
            <w:r w:rsidRPr="0002451E">
              <w:rPr>
                <w:rFonts w:ascii="Times New Roman" w:eastAsia="Times New Roman" w:hAnsi="Times New Roman"/>
                <w:sz w:val="20"/>
                <w:szCs w:val="20"/>
                <w:lang w:val="en-US"/>
              </w:rPr>
              <w:t>1</w:t>
            </w:r>
            <w:r>
              <w:rPr>
                <w:rFonts w:ascii="Times New Roman" w:eastAsia="Times New Roman" w:hAnsi="Times New Roman"/>
                <w:color w:val="FF0000"/>
                <w:sz w:val="20"/>
                <w:szCs w:val="20"/>
                <w:lang w:val="en-US"/>
              </w:rPr>
              <w:t>5</w:t>
            </w:r>
            <w:r w:rsidRPr="0002451E">
              <w:rPr>
                <w:rFonts w:ascii="Times New Roman" w:eastAsia="Times New Roman" w:hAnsi="Times New Roman"/>
                <w:sz w:val="20"/>
                <w:szCs w:val="20"/>
                <w:lang w:val="en-US"/>
              </w:rPr>
              <w:t xml:space="preserve"> (1</w:t>
            </w:r>
            <w:r>
              <w:rPr>
                <w:rFonts w:ascii="Times New Roman" w:eastAsia="Times New Roman" w:hAnsi="Times New Roman"/>
                <w:color w:val="FF0000"/>
                <w:sz w:val="20"/>
                <w:szCs w:val="20"/>
                <w:lang w:val="en-US"/>
              </w:rPr>
              <w:t>2</w:t>
            </w:r>
            <w:r w:rsidRPr="0002451E">
              <w:rPr>
                <w:rFonts w:ascii="Times New Roman" w:eastAsia="Times New Roman" w:hAnsi="Times New Roman"/>
                <w:sz w:val="20"/>
                <w:szCs w:val="20"/>
                <w:lang w:val="en-US"/>
              </w:rPr>
              <w:t>)</w:t>
            </w:r>
          </w:p>
        </w:tc>
        <w:tc>
          <w:tcPr>
            <w:tcW w:w="884" w:type="dxa"/>
            <w:shd w:val="clear" w:color="auto" w:fill="auto"/>
            <w:vAlign w:val="center"/>
          </w:tcPr>
          <w:p w14:paraId="6F4FB075" w14:textId="5D70F6AA" w:rsidR="00AA219F" w:rsidRPr="009641DE" w:rsidRDefault="00AA219F" w:rsidP="00AA219F">
            <w:pPr>
              <w:spacing w:after="0" w:line="240" w:lineRule="auto"/>
              <w:ind w:left="-57"/>
              <w:jc w:val="center"/>
              <w:rPr>
                <w:rFonts w:ascii="Times New Roman" w:eastAsia="Times New Roman" w:hAnsi="Times New Roman"/>
                <w:sz w:val="20"/>
                <w:szCs w:val="20"/>
                <w:lang w:val="en-US"/>
              </w:rPr>
            </w:pPr>
            <w:r w:rsidRPr="000E6215">
              <w:rPr>
                <w:rFonts w:ascii="Times New Roman" w:eastAsia="Times New Roman" w:hAnsi="Times New Roman"/>
                <w:color w:val="FF0000"/>
                <w:sz w:val="20"/>
                <w:szCs w:val="20"/>
                <w:lang w:val="en-US"/>
              </w:rPr>
              <w:t>104</w:t>
            </w:r>
          </w:p>
        </w:tc>
      </w:tr>
      <w:tr w:rsidR="00AA219F" w:rsidRPr="009641DE" w14:paraId="0839B5E9" w14:textId="77777777" w:rsidTr="00AA219F">
        <w:trPr>
          <w:trHeight w:val="300"/>
          <w:jc w:val="center"/>
        </w:trPr>
        <w:tc>
          <w:tcPr>
            <w:tcW w:w="1843" w:type="dxa"/>
            <w:shd w:val="clear" w:color="auto" w:fill="auto"/>
          </w:tcPr>
          <w:p w14:paraId="03D198E4" w14:textId="77777777" w:rsidR="00AA219F" w:rsidRPr="009641DE" w:rsidRDefault="00AA219F" w:rsidP="00AA219F">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C:N</w:t>
            </w:r>
          </w:p>
        </w:tc>
        <w:tc>
          <w:tcPr>
            <w:tcW w:w="4821" w:type="dxa"/>
            <w:shd w:val="clear" w:color="auto" w:fill="auto"/>
          </w:tcPr>
          <w:p w14:paraId="1AE3261E" w14:textId="207F5E8A" w:rsidR="00AA219F" w:rsidRPr="009641DE" w:rsidRDefault="00AA219F" w:rsidP="00AA219F">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 xml:space="preserve">Soil </w:t>
            </w:r>
            <w:proofErr w:type="spellStart"/>
            <w:r>
              <w:rPr>
                <w:rFonts w:ascii="Times New Roman" w:eastAsia="Times New Roman" w:hAnsi="Times New Roman"/>
                <w:sz w:val="20"/>
                <w:szCs w:val="20"/>
                <w:lang w:val="en-US"/>
              </w:rPr>
              <w:t>c</w:t>
            </w:r>
            <w:r w:rsidRPr="009641DE">
              <w:rPr>
                <w:rFonts w:ascii="Times New Roman" w:eastAsia="Times New Roman" w:hAnsi="Times New Roman"/>
                <w:sz w:val="20"/>
                <w:szCs w:val="20"/>
                <w:lang w:val="en-US"/>
              </w:rPr>
              <w:t>arbon:</w:t>
            </w:r>
            <w:r>
              <w:rPr>
                <w:rFonts w:ascii="Times New Roman" w:eastAsia="Times New Roman" w:hAnsi="Times New Roman"/>
                <w:sz w:val="20"/>
                <w:szCs w:val="20"/>
                <w:lang w:val="en-US"/>
              </w:rPr>
              <w:t>n</w:t>
            </w:r>
            <w:r w:rsidRPr="009641DE">
              <w:rPr>
                <w:rFonts w:ascii="Times New Roman" w:eastAsia="Times New Roman" w:hAnsi="Times New Roman"/>
                <w:sz w:val="20"/>
                <w:szCs w:val="20"/>
                <w:lang w:val="en-US"/>
              </w:rPr>
              <w:t>itrogen</w:t>
            </w:r>
            <w:proofErr w:type="spellEnd"/>
            <w:r w:rsidRPr="009641DE">
              <w:rPr>
                <w:rFonts w:ascii="Times New Roman" w:eastAsia="Times New Roman" w:hAnsi="Times New Roman"/>
                <w:sz w:val="20"/>
                <w:szCs w:val="20"/>
                <w:lang w:val="en-US"/>
              </w:rPr>
              <w:t xml:space="preserve"> ratio</w:t>
            </w:r>
          </w:p>
        </w:tc>
        <w:tc>
          <w:tcPr>
            <w:tcW w:w="1700" w:type="dxa"/>
            <w:shd w:val="clear" w:color="auto" w:fill="auto"/>
            <w:vAlign w:val="center"/>
          </w:tcPr>
          <w:p w14:paraId="173A04B9" w14:textId="7A14F9AF" w:rsidR="00AA219F" w:rsidRPr="009641DE" w:rsidRDefault="00AA219F" w:rsidP="00AA219F">
            <w:pPr>
              <w:spacing w:after="0" w:line="240" w:lineRule="auto"/>
              <w:ind w:left="-57"/>
              <w:jc w:val="center"/>
              <w:rPr>
                <w:rFonts w:ascii="Times New Roman" w:eastAsia="Times New Roman" w:hAnsi="Times New Roman"/>
                <w:sz w:val="20"/>
                <w:szCs w:val="20"/>
                <w:lang w:val="en-US"/>
              </w:rPr>
            </w:pPr>
            <w:r w:rsidRPr="0002451E">
              <w:rPr>
                <w:rFonts w:ascii="Times New Roman" w:eastAsia="Times New Roman" w:hAnsi="Times New Roman"/>
                <w:sz w:val="20"/>
                <w:szCs w:val="20"/>
                <w:lang w:val="en-US"/>
              </w:rPr>
              <w:t>1</w:t>
            </w:r>
            <w:r>
              <w:rPr>
                <w:rFonts w:ascii="Times New Roman" w:eastAsia="Times New Roman" w:hAnsi="Times New Roman"/>
                <w:color w:val="FF0000"/>
                <w:sz w:val="20"/>
                <w:szCs w:val="20"/>
                <w:lang w:val="en-US"/>
              </w:rPr>
              <w:t>1</w:t>
            </w:r>
            <w:r w:rsidRPr="0002451E">
              <w:rPr>
                <w:rFonts w:ascii="Times New Roman" w:eastAsia="Times New Roman" w:hAnsi="Times New Roman"/>
                <w:sz w:val="20"/>
                <w:szCs w:val="20"/>
                <w:lang w:val="en-US"/>
              </w:rPr>
              <w:t xml:space="preserve"> (</w:t>
            </w:r>
            <w:r w:rsidRPr="00992CEA">
              <w:rPr>
                <w:rFonts w:ascii="Times New Roman" w:eastAsia="Times New Roman" w:hAnsi="Times New Roman"/>
                <w:color w:val="FF0000"/>
                <w:sz w:val="20"/>
                <w:szCs w:val="20"/>
                <w:lang w:val="en-US"/>
              </w:rPr>
              <w:t>9</w:t>
            </w:r>
            <w:r w:rsidRPr="0002451E">
              <w:rPr>
                <w:rFonts w:ascii="Times New Roman" w:eastAsia="Times New Roman" w:hAnsi="Times New Roman"/>
                <w:sz w:val="20"/>
                <w:szCs w:val="20"/>
                <w:lang w:val="en-US"/>
              </w:rPr>
              <w:t>)</w:t>
            </w:r>
          </w:p>
        </w:tc>
        <w:tc>
          <w:tcPr>
            <w:tcW w:w="884" w:type="dxa"/>
            <w:shd w:val="clear" w:color="auto" w:fill="auto"/>
            <w:vAlign w:val="center"/>
          </w:tcPr>
          <w:p w14:paraId="27D3ED0C" w14:textId="6818BADE" w:rsidR="00AA219F" w:rsidRPr="009641DE" w:rsidRDefault="00AA219F" w:rsidP="00AA219F">
            <w:pPr>
              <w:spacing w:after="0" w:line="240" w:lineRule="auto"/>
              <w:ind w:left="-57"/>
              <w:jc w:val="center"/>
              <w:rPr>
                <w:rFonts w:ascii="Times New Roman" w:eastAsia="Times New Roman" w:hAnsi="Times New Roman"/>
                <w:sz w:val="20"/>
                <w:szCs w:val="20"/>
                <w:lang w:val="en-US"/>
              </w:rPr>
            </w:pPr>
            <w:r w:rsidRPr="000E6215">
              <w:rPr>
                <w:rFonts w:ascii="Times New Roman" w:eastAsia="Times New Roman" w:hAnsi="Times New Roman"/>
                <w:color w:val="FF0000"/>
                <w:sz w:val="20"/>
                <w:szCs w:val="20"/>
                <w:lang w:val="en-US"/>
              </w:rPr>
              <w:t>62</w:t>
            </w:r>
          </w:p>
        </w:tc>
      </w:tr>
      <w:tr w:rsidR="00AA219F" w:rsidRPr="009641DE" w14:paraId="395D02E6" w14:textId="77777777" w:rsidTr="00AA219F">
        <w:trPr>
          <w:trHeight w:val="300"/>
          <w:jc w:val="center"/>
        </w:trPr>
        <w:tc>
          <w:tcPr>
            <w:tcW w:w="1843" w:type="dxa"/>
            <w:shd w:val="clear" w:color="auto" w:fill="auto"/>
          </w:tcPr>
          <w:p w14:paraId="2904693D" w14:textId="77777777" w:rsidR="00AA219F" w:rsidRPr="009641DE" w:rsidRDefault="00AA219F" w:rsidP="00AA219F">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 xml:space="preserve">Sand </w:t>
            </w:r>
          </w:p>
        </w:tc>
        <w:tc>
          <w:tcPr>
            <w:tcW w:w="4821" w:type="dxa"/>
            <w:shd w:val="clear" w:color="auto" w:fill="auto"/>
          </w:tcPr>
          <w:p w14:paraId="2946087A" w14:textId="77777777" w:rsidR="00AA219F" w:rsidRPr="009641DE" w:rsidRDefault="00AA219F" w:rsidP="00AA219F">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Total sand content (g kg</w:t>
            </w:r>
            <w:r w:rsidRPr="009641DE">
              <w:rPr>
                <w:rFonts w:ascii="Times New Roman" w:eastAsia="Times New Roman" w:hAnsi="Times New Roman"/>
                <w:sz w:val="20"/>
                <w:szCs w:val="20"/>
                <w:vertAlign w:val="superscript"/>
                <w:lang w:val="en-US"/>
              </w:rPr>
              <w:t>-1</w:t>
            </w:r>
            <w:r w:rsidRPr="009641DE">
              <w:rPr>
                <w:rFonts w:ascii="Times New Roman" w:eastAsia="Times New Roman" w:hAnsi="Times New Roman"/>
                <w:sz w:val="20"/>
                <w:szCs w:val="20"/>
                <w:lang w:val="en-US"/>
              </w:rPr>
              <w:t>)</w:t>
            </w:r>
          </w:p>
        </w:tc>
        <w:tc>
          <w:tcPr>
            <w:tcW w:w="1700" w:type="dxa"/>
            <w:shd w:val="clear" w:color="auto" w:fill="auto"/>
            <w:vAlign w:val="center"/>
          </w:tcPr>
          <w:p w14:paraId="7EBFF673" w14:textId="1A51EC12" w:rsidR="00AA219F" w:rsidRPr="009641DE" w:rsidRDefault="00AA219F" w:rsidP="00AA219F">
            <w:pPr>
              <w:spacing w:after="0" w:line="240" w:lineRule="auto"/>
              <w:ind w:left="-57"/>
              <w:jc w:val="center"/>
              <w:rPr>
                <w:rFonts w:ascii="Times New Roman" w:eastAsia="Times New Roman" w:hAnsi="Times New Roman"/>
                <w:sz w:val="20"/>
                <w:szCs w:val="20"/>
                <w:lang w:val="en-US"/>
              </w:rPr>
            </w:pPr>
            <w:r w:rsidRPr="0002451E">
              <w:rPr>
                <w:rFonts w:ascii="Times New Roman" w:eastAsia="Times New Roman" w:hAnsi="Times New Roman"/>
                <w:sz w:val="20"/>
                <w:szCs w:val="20"/>
                <w:lang w:val="en-US"/>
              </w:rPr>
              <w:t>4</w:t>
            </w:r>
            <w:r>
              <w:rPr>
                <w:rFonts w:ascii="Times New Roman" w:eastAsia="Times New Roman" w:hAnsi="Times New Roman"/>
                <w:color w:val="FF0000"/>
                <w:sz w:val="20"/>
                <w:szCs w:val="20"/>
                <w:lang w:val="en-US"/>
              </w:rPr>
              <w:t>5</w:t>
            </w:r>
            <w:r w:rsidRPr="0002451E">
              <w:rPr>
                <w:rFonts w:ascii="Times New Roman" w:eastAsia="Times New Roman" w:hAnsi="Times New Roman"/>
                <w:sz w:val="20"/>
                <w:szCs w:val="20"/>
                <w:lang w:val="en-US"/>
              </w:rPr>
              <w:t xml:space="preserve"> (3</w:t>
            </w:r>
            <w:r>
              <w:rPr>
                <w:rFonts w:ascii="Times New Roman" w:eastAsia="Times New Roman" w:hAnsi="Times New Roman"/>
                <w:color w:val="FF0000"/>
                <w:sz w:val="20"/>
                <w:szCs w:val="20"/>
                <w:lang w:val="en-US"/>
              </w:rPr>
              <w:t>5</w:t>
            </w:r>
            <w:r w:rsidRPr="0002451E">
              <w:rPr>
                <w:rFonts w:ascii="Times New Roman" w:eastAsia="Times New Roman" w:hAnsi="Times New Roman"/>
                <w:sz w:val="20"/>
                <w:szCs w:val="20"/>
                <w:lang w:val="en-US"/>
              </w:rPr>
              <w:t>)</w:t>
            </w:r>
          </w:p>
        </w:tc>
        <w:tc>
          <w:tcPr>
            <w:tcW w:w="884" w:type="dxa"/>
            <w:shd w:val="clear" w:color="auto" w:fill="auto"/>
            <w:vAlign w:val="center"/>
          </w:tcPr>
          <w:p w14:paraId="255E9A95" w14:textId="73ED12E3" w:rsidR="00AA219F" w:rsidRPr="009641DE" w:rsidRDefault="00AA219F" w:rsidP="00AA219F">
            <w:pPr>
              <w:spacing w:after="0" w:line="240" w:lineRule="auto"/>
              <w:ind w:left="-57"/>
              <w:jc w:val="center"/>
              <w:rPr>
                <w:rFonts w:ascii="Times New Roman" w:eastAsia="Times New Roman" w:hAnsi="Times New Roman"/>
                <w:sz w:val="20"/>
                <w:szCs w:val="20"/>
                <w:lang w:val="en-US"/>
              </w:rPr>
            </w:pPr>
            <w:r>
              <w:rPr>
                <w:rFonts w:ascii="Times New Roman" w:eastAsia="Times New Roman" w:hAnsi="Times New Roman"/>
                <w:color w:val="FF0000"/>
                <w:sz w:val="20"/>
                <w:szCs w:val="20"/>
                <w:lang w:val="en-US"/>
              </w:rPr>
              <w:t>278</w:t>
            </w:r>
          </w:p>
        </w:tc>
      </w:tr>
      <w:tr w:rsidR="00AA219F" w:rsidRPr="009641DE" w14:paraId="539F45E6" w14:textId="77777777" w:rsidTr="00AA219F">
        <w:trPr>
          <w:trHeight w:val="300"/>
          <w:jc w:val="center"/>
        </w:trPr>
        <w:tc>
          <w:tcPr>
            <w:tcW w:w="1843" w:type="dxa"/>
            <w:shd w:val="clear" w:color="auto" w:fill="auto"/>
          </w:tcPr>
          <w:p w14:paraId="4044F0F2" w14:textId="77777777" w:rsidR="00AA219F" w:rsidRPr="009641DE" w:rsidRDefault="00AA219F" w:rsidP="00AA219F">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Clay</w:t>
            </w:r>
          </w:p>
        </w:tc>
        <w:tc>
          <w:tcPr>
            <w:tcW w:w="4821" w:type="dxa"/>
            <w:shd w:val="clear" w:color="auto" w:fill="auto"/>
          </w:tcPr>
          <w:p w14:paraId="2FDC4104" w14:textId="77777777" w:rsidR="00AA219F" w:rsidRPr="009641DE" w:rsidRDefault="00AA219F" w:rsidP="00AA219F">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Clay content (g kg</w:t>
            </w:r>
            <w:r w:rsidRPr="009641DE">
              <w:rPr>
                <w:rFonts w:ascii="Times New Roman" w:eastAsia="Times New Roman" w:hAnsi="Times New Roman"/>
                <w:sz w:val="20"/>
                <w:szCs w:val="20"/>
                <w:vertAlign w:val="superscript"/>
                <w:lang w:val="en-US"/>
              </w:rPr>
              <w:t>-1</w:t>
            </w:r>
            <w:r w:rsidRPr="009641DE">
              <w:rPr>
                <w:rFonts w:ascii="Times New Roman" w:eastAsia="Times New Roman" w:hAnsi="Times New Roman"/>
                <w:sz w:val="20"/>
                <w:szCs w:val="20"/>
                <w:lang w:val="en-US"/>
              </w:rPr>
              <w:t>)</w:t>
            </w:r>
          </w:p>
        </w:tc>
        <w:tc>
          <w:tcPr>
            <w:tcW w:w="1700" w:type="dxa"/>
            <w:shd w:val="clear" w:color="auto" w:fill="auto"/>
            <w:vAlign w:val="center"/>
          </w:tcPr>
          <w:p w14:paraId="2FB70CC6" w14:textId="6E57326A" w:rsidR="00AA219F" w:rsidRPr="009641DE" w:rsidRDefault="00AA219F" w:rsidP="00AA219F">
            <w:pPr>
              <w:spacing w:after="0" w:line="240" w:lineRule="auto"/>
              <w:ind w:left="-57"/>
              <w:jc w:val="center"/>
              <w:rPr>
                <w:rFonts w:ascii="Times New Roman" w:eastAsia="Times New Roman" w:hAnsi="Times New Roman"/>
                <w:sz w:val="20"/>
                <w:szCs w:val="20"/>
                <w:lang w:val="en-US"/>
              </w:rPr>
            </w:pPr>
            <w:r>
              <w:rPr>
                <w:rFonts w:ascii="Times New Roman" w:eastAsia="Times New Roman" w:hAnsi="Times New Roman"/>
                <w:color w:val="FF0000"/>
                <w:sz w:val="20"/>
                <w:szCs w:val="20"/>
                <w:lang w:val="en-US"/>
              </w:rPr>
              <w:t>49</w:t>
            </w:r>
            <w:r w:rsidRPr="0002451E">
              <w:rPr>
                <w:rFonts w:ascii="Times New Roman" w:eastAsia="Times New Roman" w:hAnsi="Times New Roman"/>
                <w:sz w:val="20"/>
                <w:szCs w:val="20"/>
                <w:lang w:val="en-US"/>
              </w:rPr>
              <w:t xml:space="preserve"> (3</w:t>
            </w:r>
            <w:r>
              <w:rPr>
                <w:rFonts w:ascii="Times New Roman" w:eastAsia="Times New Roman" w:hAnsi="Times New Roman"/>
                <w:color w:val="FF0000"/>
                <w:sz w:val="20"/>
                <w:szCs w:val="20"/>
                <w:lang w:val="en-US"/>
              </w:rPr>
              <w:t>8</w:t>
            </w:r>
            <w:r w:rsidRPr="0002451E">
              <w:rPr>
                <w:rFonts w:ascii="Times New Roman" w:eastAsia="Times New Roman" w:hAnsi="Times New Roman"/>
                <w:sz w:val="20"/>
                <w:szCs w:val="20"/>
                <w:lang w:val="en-US"/>
              </w:rPr>
              <w:t>)</w:t>
            </w:r>
          </w:p>
        </w:tc>
        <w:tc>
          <w:tcPr>
            <w:tcW w:w="884" w:type="dxa"/>
            <w:shd w:val="clear" w:color="auto" w:fill="auto"/>
            <w:vAlign w:val="center"/>
          </w:tcPr>
          <w:p w14:paraId="1C71C500" w14:textId="0EE01073" w:rsidR="00AA219F" w:rsidRPr="009641DE" w:rsidRDefault="00AA219F" w:rsidP="00AA219F">
            <w:pPr>
              <w:spacing w:after="0" w:line="240" w:lineRule="auto"/>
              <w:ind w:left="-57"/>
              <w:jc w:val="center"/>
              <w:rPr>
                <w:rFonts w:ascii="Times New Roman" w:eastAsia="Times New Roman" w:hAnsi="Times New Roman"/>
                <w:sz w:val="20"/>
                <w:szCs w:val="20"/>
                <w:lang w:val="en-US"/>
              </w:rPr>
            </w:pPr>
            <w:r w:rsidRPr="000E6215">
              <w:rPr>
                <w:rFonts w:ascii="Times New Roman" w:eastAsia="Times New Roman" w:hAnsi="Times New Roman"/>
                <w:color w:val="FF0000"/>
                <w:sz w:val="20"/>
                <w:szCs w:val="20"/>
                <w:lang w:val="en-US"/>
              </w:rPr>
              <w:t>302</w:t>
            </w:r>
          </w:p>
        </w:tc>
      </w:tr>
      <w:tr w:rsidR="00AA219F" w:rsidRPr="009641DE" w14:paraId="229AE92D" w14:textId="77777777" w:rsidTr="00AA219F">
        <w:trPr>
          <w:trHeight w:val="300"/>
          <w:jc w:val="center"/>
        </w:trPr>
        <w:tc>
          <w:tcPr>
            <w:tcW w:w="1843" w:type="dxa"/>
            <w:shd w:val="clear" w:color="auto" w:fill="auto"/>
          </w:tcPr>
          <w:p w14:paraId="20496B8A" w14:textId="77777777" w:rsidR="00AA219F" w:rsidRPr="009641DE" w:rsidRDefault="00AA219F" w:rsidP="00AA219F">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Silt</w:t>
            </w:r>
          </w:p>
        </w:tc>
        <w:tc>
          <w:tcPr>
            <w:tcW w:w="4821" w:type="dxa"/>
            <w:shd w:val="clear" w:color="auto" w:fill="auto"/>
          </w:tcPr>
          <w:p w14:paraId="3BAF3E96" w14:textId="77777777" w:rsidR="00AA219F" w:rsidRPr="009641DE" w:rsidRDefault="00AA219F" w:rsidP="00AA219F">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Silt content (g kg</w:t>
            </w:r>
            <w:r w:rsidRPr="009641DE">
              <w:rPr>
                <w:rFonts w:ascii="Times New Roman" w:eastAsia="Times New Roman" w:hAnsi="Times New Roman"/>
                <w:sz w:val="20"/>
                <w:szCs w:val="20"/>
                <w:vertAlign w:val="superscript"/>
                <w:lang w:val="en-US"/>
              </w:rPr>
              <w:t>-1</w:t>
            </w:r>
            <w:r w:rsidRPr="009641DE">
              <w:rPr>
                <w:rFonts w:ascii="Times New Roman" w:eastAsia="Times New Roman" w:hAnsi="Times New Roman"/>
                <w:sz w:val="20"/>
                <w:szCs w:val="20"/>
                <w:lang w:val="en-US"/>
              </w:rPr>
              <w:t>)</w:t>
            </w:r>
          </w:p>
        </w:tc>
        <w:tc>
          <w:tcPr>
            <w:tcW w:w="1700" w:type="dxa"/>
            <w:shd w:val="clear" w:color="auto" w:fill="auto"/>
            <w:vAlign w:val="center"/>
          </w:tcPr>
          <w:p w14:paraId="4D00D5D6" w14:textId="72C4F468" w:rsidR="00AA219F" w:rsidRPr="009641DE" w:rsidRDefault="00AA219F" w:rsidP="00AA219F">
            <w:pPr>
              <w:spacing w:after="0" w:line="240" w:lineRule="auto"/>
              <w:ind w:left="-57"/>
              <w:jc w:val="center"/>
              <w:rPr>
                <w:rFonts w:ascii="Times New Roman" w:eastAsia="Times New Roman" w:hAnsi="Times New Roman"/>
                <w:sz w:val="20"/>
                <w:szCs w:val="20"/>
                <w:lang w:val="en-US"/>
              </w:rPr>
            </w:pPr>
            <w:r w:rsidRPr="0002451E">
              <w:rPr>
                <w:rFonts w:ascii="Times New Roman" w:eastAsia="Times New Roman" w:hAnsi="Times New Roman"/>
                <w:sz w:val="20"/>
                <w:szCs w:val="20"/>
                <w:lang w:val="en-US"/>
              </w:rPr>
              <w:t>4</w:t>
            </w:r>
            <w:r>
              <w:rPr>
                <w:rFonts w:ascii="Times New Roman" w:eastAsia="Times New Roman" w:hAnsi="Times New Roman"/>
                <w:color w:val="FF0000"/>
                <w:sz w:val="20"/>
                <w:szCs w:val="20"/>
                <w:lang w:val="en-US"/>
              </w:rPr>
              <w:t>5</w:t>
            </w:r>
            <w:r w:rsidRPr="0002451E">
              <w:rPr>
                <w:rFonts w:ascii="Times New Roman" w:eastAsia="Times New Roman" w:hAnsi="Times New Roman"/>
                <w:sz w:val="20"/>
                <w:szCs w:val="20"/>
                <w:lang w:val="en-US"/>
              </w:rPr>
              <w:t xml:space="preserve"> (3</w:t>
            </w:r>
            <w:r>
              <w:rPr>
                <w:rFonts w:ascii="Times New Roman" w:eastAsia="Times New Roman" w:hAnsi="Times New Roman"/>
                <w:color w:val="FF0000"/>
                <w:sz w:val="20"/>
                <w:szCs w:val="20"/>
                <w:lang w:val="en-US"/>
              </w:rPr>
              <w:t>5</w:t>
            </w:r>
            <w:r w:rsidRPr="0002451E">
              <w:rPr>
                <w:rFonts w:ascii="Times New Roman" w:eastAsia="Times New Roman" w:hAnsi="Times New Roman"/>
                <w:sz w:val="20"/>
                <w:szCs w:val="20"/>
                <w:lang w:val="en-US"/>
              </w:rPr>
              <w:t>)</w:t>
            </w:r>
          </w:p>
        </w:tc>
        <w:tc>
          <w:tcPr>
            <w:tcW w:w="884" w:type="dxa"/>
            <w:shd w:val="clear" w:color="auto" w:fill="auto"/>
            <w:vAlign w:val="center"/>
          </w:tcPr>
          <w:p w14:paraId="34184850" w14:textId="447A1EB5" w:rsidR="00AA219F" w:rsidRPr="009641DE" w:rsidRDefault="00AA219F" w:rsidP="00AA219F">
            <w:pPr>
              <w:spacing w:after="0" w:line="240" w:lineRule="auto"/>
              <w:ind w:left="-57"/>
              <w:jc w:val="center"/>
              <w:rPr>
                <w:rFonts w:ascii="Times New Roman" w:eastAsia="Times New Roman" w:hAnsi="Times New Roman"/>
                <w:sz w:val="20"/>
                <w:szCs w:val="20"/>
                <w:lang w:val="en-US"/>
              </w:rPr>
            </w:pPr>
            <w:r w:rsidRPr="000E6215">
              <w:rPr>
                <w:rFonts w:ascii="Times New Roman" w:eastAsia="Times New Roman" w:hAnsi="Times New Roman"/>
                <w:color w:val="FF0000"/>
                <w:sz w:val="20"/>
                <w:szCs w:val="20"/>
                <w:lang w:val="en-US"/>
              </w:rPr>
              <w:t>278</w:t>
            </w:r>
          </w:p>
        </w:tc>
      </w:tr>
      <w:tr w:rsidR="00AA219F" w:rsidRPr="00663D0E" w14:paraId="1E35C9FF" w14:textId="77777777" w:rsidTr="00AA219F">
        <w:trPr>
          <w:trHeight w:val="300"/>
          <w:jc w:val="center"/>
        </w:trPr>
        <w:tc>
          <w:tcPr>
            <w:tcW w:w="1843" w:type="dxa"/>
            <w:tcBorders>
              <w:bottom w:val="single" w:sz="4" w:space="0" w:color="000001"/>
            </w:tcBorders>
            <w:shd w:val="clear" w:color="auto" w:fill="auto"/>
          </w:tcPr>
          <w:p w14:paraId="2BF01B19" w14:textId="77777777" w:rsidR="00AA219F" w:rsidRPr="00663D0E" w:rsidRDefault="00AA219F" w:rsidP="00AA219F">
            <w:pPr>
              <w:spacing w:after="0" w:line="240" w:lineRule="auto"/>
              <w:ind w:left="-57"/>
              <w:rPr>
                <w:rFonts w:ascii="Times New Roman" w:eastAsia="Times New Roman" w:hAnsi="Times New Roman"/>
                <w:sz w:val="20"/>
                <w:szCs w:val="20"/>
                <w:lang w:val="en-US"/>
              </w:rPr>
            </w:pPr>
            <w:r w:rsidRPr="00663D0E">
              <w:rPr>
                <w:rFonts w:ascii="Times New Roman" w:eastAsia="Times New Roman" w:hAnsi="Times New Roman"/>
                <w:sz w:val="20"/>
                <w:szCs w:val="20"/>
                <w:lang w:val="en-US"/>
              </w:rPr>
              <w:t>Textural class</w:t>
            </w:r>
          </w:p>
        </w:tc>
        <w:tc>
          <w:tcPr>
            <w:tcW w:w="4821" w:type="dxa"/>
            <w:tcBorders>
              <w:bottom w:val="single" w:sz="4" w:space="0" w:color="000001"/>
            </w:tcBorders>
            <w:shd w:val="clear" w:color="auto" w:fill="auto"/>
          </w:tcPr>
          <w:p w14:paraId="354C46F4" w14:textId="77777777" w:rsidR="00AA219F" w:rsidRPr="00663D0E" w:rsidRDefault="00AA219F" w:rsidP="00AA219F">
            <w:pPr>
              <w:spacing w:after="0" w:line="240" w:lineRule="auto"/>
              <w:ind w:left="-57"/>
              <w:rPr>
                <w:rFonts w:ascii="Times New Roman" w:eastAsia="Times New Roman" w:hAnsi="Times New Roman"/>
                <w:sz w:val="20"/>
                <w:szCs w:val="20"/>
                <w:lang w:val="en-US"/>
              </w:rPr>
            </w:pPr>
            <w:r w:rsidRPr="00663D0E">
              <w:rPr>
                <w:rFonts w:ascii="Times New Roman" w:eastAsia="Times New Roman" w:hAnsi="Times New Roman"/>
                <w:sz w:val="20"/>
                <w:szCs w:val="20"/>
                <w:lang w:val="en-US"/>
              </w:rPr>
              <w:t>Textural class according to IBGE (2007)</w:t>
            </w:r>
          </w:p>
        </w:tc>
        <w:tc>
          <w:tcPr>
            <w:tcW w:w="1700" w:type="dxa"/>
            <w:tcBorders>
              <w:bottom w:val="single" w:sz="4" w:space="0" w:color="000001"/>
            </w:tcBorders>
            <w:shd w:val="clear" w:color="auto" w:fill="auto"/>
            <w:vAlign w:val="center"/>
          </w:tcPr>
          <w:p w14:paraId="4A4AD34F" w14:textId="381C1F92" w:rsidR="00AA219F" w:rsidRPr="00663D0E" w:rsidRDefault="00AA219F" w:rsidP="00AA219F">
            <w:pPr>
              <w:spacing w:after="0" w:line="240" w:lineRule="auto"/>
              <w:ind w:left="-57"/>
              <w:jc w:val="center"/>
              <w:rPr>
                <w:rFonts w:ascii="Times New Roman" w:eastAsia="Times New Roman" w:hAnsi="Times New Roman"/>
                <w:sz w:val="20"/>
                <w:szCs w:val="20"/>
                <w:lang w:val="en-US"/>
              </w:rPr>
            </w:pPr>
            <w:r w:rsidRPr="0002451E">
              <w:rPr>
                <w:rFonts w:ascii="Times New Roman" w:eastAsia="Times New Roman" w:hAnsi="Times New Roman"/>
                <w:sz w:val="20"/>
                <w:szCs w:val="20"/>
                <w:lang w:val="en-US"/>
              </w:rPr>
              <w:t>5</w:t>
            </w:r>
            <w:r>
              <w:rPr>
                <w:rFonts w:ascii="Times New Roman" w:eastAsia="Times New Roman" w:hAnsi="Times New Roman"/>
                <w:color w:val="FF0000"/>
                <w:sz w:val="20"/>
                <w:szCs w:val="20"/>
                <w:lang w:val="en-US"/>
              </w:rPr>
              <w:t>5</w:t>
            </w:r>
            <w:r w:rsidRPr="0002451E">
              <w:rPr>
                <w:rFonts w:ascii="Times New Roman" w:eastAsia="Times New Roman" w:hAnsi="Times New Roman"/>
                <w:sz w:val="20"/>
                <w:szCs w:val="20"/>
                <w:lang w:val="en-US"/>
              </w:rPr>
              <w:t xml:space="preserve"> (4</w:t>
            </w:r>
            <w:r>
              <w:rPr>
                <w:rFonts w:ascii="Times New Roman" w:eastAsia="Times New Roman" w:hAnsi="Times New Roman"/>
                <w:color w:val="FF0000"/>
                <w:sz w:val="20"/>
                <w:szCs w:val="20"/>
                <w:lang w:val="en-US"/>
              </w:rPr>
              <w:t>3</w:t>
            </w:r>
            <w:r w:rsidRPr="0002451E">
              <w:rPr>
                <w:rFonts w:ascii="Times New Roman" w:eastAsia="Times New Roman" w:hAnsi="Times New Roman"/>
                <w:sz w:val="20"/>
                <w:szCs w:val="20"/>
                <w:lang w:val="en-US"/>
              </w:rPr>
              <w:t>)</w:t>
            </w:r>
          </w:p>
        </w:tc>
        <w:tc>
          <w:tcPr>
            <w:tcW w:w="884" w:type="dxa"/>
            <w:tcBorders>
              <w:bottom w:val="single" w:sz="4" w:space="0" w:color="000001"/>
            </w:tcBorders>
            <w:shd w:val="clear" w:color="auto" w:fill="auto"/>
            <w:vAlign w:val="center"/>
          </w:tcPr>
          <w:p w14:paraId="33996148" w14:textId="0D48F5FA" w:rsidR="00AA219F" w:rsidRPr="00663D0E" w:rsidRDefault="00AA219F" w:rsidP="00AA219F">
            <w:pPr>
              <w:spacing w:after="0" w:line="240" w:lineRule="auto"/>
              <w:ind w:left="-57"/>
              <w:jc w:val="center"/>
              <w:rPr>
                <w:rFonts w:ascii="Times New Roman" w:eastAsia="Times New Roman" w:hAnsi="Times New Roman"/>
                <w:sz w:val="20"/>
                <w:szCs w:val="20"/>
                <w:lang w:val="en-US"/>
              </w:rPr>
            </w:pPr>
            <w:r w:rsidRPr="000E6215">
              <w:rPr>
                <w:rFonts w:ascii="Times New Roman" w:eastAsia="Times New Roman" w:hAnsi="Times New Roman"/>
                <w:color w:val="FF0000"/>
                <w:sz w:val="20"/>
                <w:szCs w:val="20"/>
                <w:lang w:val="en-US"/>
              </w:rPr>
              <w:t>407</w:t>
            </w:r>
          </w:p>
        </w:tc>
      </w:tr>
    </w:tbl>
    <w:p w14:paraId="1092F004" w14:textId="515A93F9" w:rsidR="005B0036" w:rsidRPr="003F1412" w:rsidRDefault="00ED761E">
      <w:pPr>
        <w:spacing w:after="0" w:line="360" w:lineRule="auto"/>
        <w:ind w:left="-57"/>
        <w:jc w:val="both"/>
        <w:rPr>
          <w:lang w:val="en-US"/>
        </w:rPr>
      </w:pPr>
      <w:r w:rsidRPr="00663D0E">
        <w:rPr>
          <w:rFonts w:ascii="Times New Roman" w:eastAsia="TimesNewRoman" w:hAnsi="Times New Roman"/>
          <w:sz w:val="20"/>
          <w:szCs w:val="20"/>
          <w:vertAlign w:val="superscript"/>
          <w:lang w:val="en-US" w:eastAsia="pt-BR"/>
        </w:rPr>
        <w:t>(</w:t>
      </w:r>
      <w:proofErr w:type="gramStart"/>
      <w:r w:rsidRPr="00663D0E">
        <w:rPr>
          <w:rFonts w:ascii="Times New Roman" w:eastAsia="TimesNewRoman" w:hAnsi="Times New Roman"/>
          <w:sz w:val="20"/>
          <w:szCs w:val="20"/>
          <w:vertAlign w:val="superscript"/>
          <w:lang w:val="en-US" w:eastAsia="pt-BR"/>
        </w:rPr>
        <w:t>1)</w:t>
      </w:r>
      <w:r w:rsidRPr="00663D0E">
        <w:rPr>
          <w:rFonts w:ascii="Times New Roman" w:eastAsia="TimesNewRoman" w:hAnsi="Times New Roman"/>
          <w:sz w:val="20"/>
          <w:szCs w:val="20"/>
          <w:lang w:val="en-US" w:eastAsia="pt-BR"/>
        </w:rPr>
        <w:t>Database</w:t>
      </w:r>
      <w:proofErr w:type="gramEnd"/>
      <w:r w:rsidRPr="00663D0E">
        <w:rPr>
          <w:rFonts w:ascii="Times New Roman" w:eastAsia="TimesNewRoman" w:hAnsi="Times New Roman"/>
          <w:sz w:val="20"/>
          <w:szCs w:val="20"/>
          <w:lang w:val="en-US" w:eastAsia="pt-BR"/>
        </w:rPr>
        <w:t xml:space="preserve"> available at </w:t>
      </w:r>
      <w:proofErr w:type="spellStart"/>
      <w:r w:rsidRPr="00663D0E">
        <w:rPr>
          <w:rFonts w:ascii="Times New Roman" w:eastAsia="TimesNewRoman" w:hAnsi="Times New Roman"/>
          <w:sz w:val="20"/>
          <w:szCs w:val="20"/>
          <w:lang w:val="en-US" w:eastAsia="pt-BR"/>
        </w:rPr>
        <w:t>Nadolny</w:t>
      </w:r>
      <w:proofErr w:type="spellEnd"/>
      <w:r w:rsidRPr="00663D0E">
        <w:rPr>
          <w:rFonts w:ascii="Times New Roman" w:eastAsia="TimesNewRoman" w:hAnsi="Times New Roman"/>
          <w:sz w:val="20"/>
          <w:szCs w:val="20"/>
          <w:lang w:val="en-US" w:eastAsia="pt-BR"/>
        </w:rPr>
        <w:t xml:space="preserve"> et al.</w:t>
      </w:r>
      <w:r w:rsidR="0006377F" w:rsidRPr="00663D0E">
        <w:rPr>
          <w:rFonts w:ascii="Times New Roman" w:eastAsia="TimesNewRoman" w:hAnsi="Times New Roman"/>
          <w:sz w:val="20"/>
          <w:szCs w:val="20"/>
          <w:lang w:val="en-US" w:eastAsia="pt-BR"/>
        </w:rPr>
        <w:t xml:space="preserve"> (</w:t>
      </w:r>
      <w:r w:rsidRPr="00663D0E">
        <w:rPr>
          <w:rFonts w:ascii="Times New Roman" w:eastAsia="TimesNewRoman" w:hAnsi="Times New Roman"/>
          <w:sz w:val="20"/>
          <w:szCs w:val="20"/>
          <w:lang w:val="en-US" w:eastAsia="pt-BR"/>
        </w:rPr>
        <w:t>2019</w:t>
      </w:r>
      <w:r w:rsidR="0006377F" w:rsidRPr="00663D0E">
        <w:rPr>
          <w:rFonts w:ascii="Times New Roman" w:eastAsia="TimesNewRoman" w:hAnsi="Times New Roman"/>
          <w:sz w:val="20"/>
          <w:szCs w:val="20"/>
          <w:lang w:val="en-US" w:eastAsia="pt-BR"/>
        </w:rPr>
        <w:t xml:space="preserve">). </w:t>
      </w:r>
      <w:r w:rsidR="0006377F" w:rsidRPr="00663D0E">
        <w:rPr>
          <w:rFonts w:ascii="Times New Roman" w:eastAsia="TimesNewRoman" w:hAnsi="Times New Roman"/>
          <w:sz w:val="20"/>
          <w:szCs w:val="20"/>
          <w:vertAlign w:val="superscript"/>
          <w:lang w:val="en-US" w:eastAsia="pt-BR"/>
        </w:rPr>
        <w:t>(2)</w:t>
      </w:r>
      <w:r w:rsidR="0006377F" w:rsidRPr="00663D0E">
        <w:rPr>
          <w:rFonts w:ascii="Times New Roman" w:eastAsia="TimesNewRoman" w:hAnsi="Times New Roman"/>
          <w:sz w:val="20"/>
          <w:szCs w:val="20"/>
          <w:lang w:val="en-US" w:eastAsia="pt-BR"/>
        </w:rPr>
        <w:t>CEC</w:t>
      </w:r>
      <w:r w:rsidR="0006377F" w:rsidRPr="003F1412">
        <w:rPr>
          <w:rFonts w:ascii="Times New Roman" w:eastAsia="TimesNewRoman" w:hAnsi="Times New Roman"/>
          <w:sz w:val="20"/>
          <w:szCs w:val="20"/>
          <w:lang w:val="en-US" w:eastAsia="pt-BR"/>
        </w:rPr>
        <w:t>, cation exchange capacity.</w:t>
      </w:r>
      <w:r w:rsidRPr="003F1412">
        <w:rPr>
          <w:lang w:val="en-US"/>
        </w:rPr>
        <w:br w:type="page"/>
      </w:r>
    </w:p>
    <w:p w14:paraId="700E7BA7" w14:textId="1BB32FFE" w:rsidR="005B0036" w:rsidRPr="003F1412" w:rsidRDefault="00ED761E" w:rsidP="003F1412">
      <w:pPr>
        <w:keepNext/>
        <w:spacing w:before="120" w:after="120" w:line="480" w:lineRule="auto"/>
        <w:ind w:left="144" w:right="144"/>
        <w:jc w:val="both"/>
        <w:rPr>
          <w:lang w:val="en-US"/>
        </w:rPr>
      </w:pPr>
      <w:r w:rsidRPr="009641DE">
        <w:rPr>
          <w:rFonts w:ascii="Times New Roman" w:eastAsia="Times New Roman" w:hAnsi="Times New Roman"/>
          <w:b/>
          <w:sz w:val="24"/>
          <w:szCs w:val="24"/>
          <w:lang w:val="en-US"/>
        </w:rPr>
        <w:lastRenderedPageBreak/>
        <w:t xml:space="preserve">Table </w:t>
      </w:r>
      <w:r w:rsidRPr="003F1412">
        <w:rPr>
          <w:rFonts w:ascii="Times New Roman" w:eastAsia="Times New Roman" w:hAnsi="Times New Roman"/>
          <w:b/>
          <w:sz w:val="24"/>
          <w:szCs w:val="24"/>
          <w:lang w:val="en-US"/>
        </w:rPr>
        <w:t>4</w:t>
      </w:r>
      <w:r w:rsidRPr="009641DE">
        <w:rPr>
          <w:rFonts w:ascii="Times New Roman" w:eastAsia="Times New Roman" w:hAnsi="Times New Roman"/>
          <w:b/>
          <w:sz w:val="24"/>
          <w:szCs w:val="24"/>
          <w:lang w:val="en-US"/>
        </w:rPr>
        <w:t>.</w:t>
      </w:r>
      <w:r w:rsidRPr="009641DE">
        <w:rPr>
          <w:rFonts w:ascii="Times New Roman" w:eastAsia="Times New Roman" w:hAnsi="Times New Roman"/>
          <w:sz w:val="24"/>
          <w:szCs w:val="24"/>
          <w:lang w:val="en-US"/>
        </w:rPr>
        <w:t xml:space="preserve"> Variables associated with earthworm sampling </w:t>
      </w:r>
      <w:r w:rsidR="0081671C">
        <w:rPr>
          <w:rFonts w:ascii="Times New Roman" w:eastAsia="Times New Roman" w:hAnsi="Times New Roman"/>
          <w:sz w:val="24"/>
          <w:szCs w:val="24"/>
          <w:lang w:val="en-US"/>
        </w:rPr>
        <w:t>identified</w:t>
      </w:r>
      <w:r w:rsidR="0081671C" w:rsidRPr="009641DE">
        <w:rPr>
          <w:rFonts w:ascii="Times New Roman" w:eastAsia="Times New Roman" w:hAnsi="Times New Roman"/>
          <w:sz w:val="24"/>
          <w:szCs w:val="24"/>
          <w:lang w:val="en-US"/>
        </w:rPr>
        <w:t xml:space="preserve"> </w:t>
      </w:r>
      <w:r w:rsidRPr="009641DE">
        <w:rPr>
          <w:rFonts w:ascii="Times New Roman" w:eastAsia="Times New Roman" w:hAnsi="Times New Roman"/>
          <w:sz w:val="24"/>
          <w:szCs w:val="24"/>
          <w:lang w:val="en-US"/>
        </w:rPr>
        <w:t xml:space="preserve">in the literature review, number of </w:t>
      </w:r>
      <w:r w:rsidR="0021644A">
        <w:rPr>
          <w:rFonts w:ascii="Times New Roman" w:eastAsia="Times New Roman" w:hAnsi="Times New Roman"/>
          <w:sz w:val="24"/>
          <w:szCs w:val="24"/>
          <w:lang w:val="en-US"/>
        </w:rPr>
        <w:t>studies</w:t>
      </w:r>
      <w:r w:rsidR="0021644A" w:rsidRPr="009641DE">
        <w:rPr>
          <w:rFonts w:ascii="Times New Roman" w:eastAsia="Times New Roman" w:hAnsi="Times New Roman"/>
          <w:sz w:val="24"/>
          <w:szCs w:val="24"/>
          <w:lang w:val="en-US"/>
        </w:rPr>
        <w:t xml:space="preserve"> </w:t>
      </w:r>
      <w:r w:rsidRPr="009641DE">
        <w:rPr>
          <w:rFonts w:ascii="Times New Roman" w:eastAsia="Times New Roman" w:hAnsi="Times New Roman"/>
          <w:sz w:val="24"/>
          <w:szCs w:val="24"/>
          <w:lang w:val="en-US"/>
        </w:rPr>
        <w:t>(percentage of total in parentheses) with this information available, and number of samples included in the database (N</w:t>
      </w:r>
      <w:r w:rsidR="0021644A" w:rsidRPr="003F1412">
        <w:rPr>
          <w:rFonts w:ascii="Times New Roman" w:eastAsia="Times New Roman" w:hAnsi="Times New Roman"/>
          <w:sz w:val="24"/>
          <w:szCs w:val="24"/>
          <w:u w:val="single"/>
          <w:vertAlign w:val="superscript"/>
          <w:lang w:val="en-US"/>
        </w:rPr>
        <w:t>o</w:t>
      </w:r>
      <w:r w:rsidRPr="009641DE">
        <w:rPr>
          <w:rFonts w:ascii="Times New Roman" w:eastAsia="Times New Roman" w:hAnsi="Times New Roman"/>
          <w:sz w:val="24"/>
          <w:szCs w:val="24"/>
          <w:lang w:val="en-US"/>
        </w:rPr>
        <w:t xml:space="preserve"> </w:t>
      </w:r>
      <w:proofErr w:type="spellStart"/>
      <w:proofErr w:type="gramStart"/>
      <w:r w:rsidRPr="009641DE">
        <w:rPr>
          <w:rFonts w:ascii="Times New Roman" w:eastAsia="Times New Roman" w:hAnsi="Times New Roman"/>
          <w:sz w:val="24"/>
          <w:szCs w:val="24"/>
          <w:lang w:val="en-US"/>
        </w:rPr>
        <w:t>db</w:t>
      </w:r>
      <w:proofErr w:type="spellEnd"/>
      <w:r w:rsidRPr="009641DE">
        <w:rPr>
          <w:rFonts w:ascii="Times New Roman" w:eastAsia="Times New Roman" w:hAnsi="Times New Roman"/>
          <w:sz w:val="24"/>
          <w:szCs w:val="24"/>
          <w:lang w:val="en-US"/>
        </w:rPr>
        <w:t>)</w:t>
      </w:r>
      <w:r w:rsidRPr="009641DE">
        <w:rPr>
          <w:rFonts w:ascii="Times New Roman" w:eastAsia="Times New Roman" w:hAnsi="Times New Roman"/>
          <w:sz w:val="24"/>
          <w:szCs w:val="24"/>
          <w:vertAlign w:val="superscript"/>
          <w:lang w:val="en-US"/>
        </w:rPr>
        <w:t>(</w:t>
      </w:r>
      <w:proofErr w:type="gramEnd"/>
      <w:r w:rsidRPr="009641DE">
        <w:rPr>
          <w:rFonts w:ascii="Times New Roman" w:eastAsia="Times New Roman" w:hAnsi="Times New Roman"/>
          <w:sz w:val="24"/>
          <w:szCs w:val="24"/>
          <w:vertAlign w:val="superscript"/>
          <w:lang w:val="en-US"/>
        </w:rPr>
        <w:t>1)</w:t>
      </w:r>
      <w:r w:rsidRPr="009641DE">
        <w:rPr>
          <w:rFonts w:ascii="Times New Roman" w:eastAsia="Times New Roman" w:hAnsi="Times New Roman"/>
          <w:sz w:val="24"/>
          <w:szCs w:val="24"/>
          <w:lang w:val="en-US"/>
        </w:rPr>
        <w:t xml:space="preserve">. </w:t>
      </w:r>
    </w:p>
    <w:tbl>
      <w:tblPr>
        <w:tblW w:w="8790" w:type="dxa"/>
        <w:jc w:val="center"/>
        <w:tblBorders>
          <w:top w:val="single" w:sz="4" w:space="0" w:color="000001"/>
          <w:bottom w:val="single" w:sz="4" w:space="0" w:color="000001"/>
          <w:insideH w:val="single" w:sz="4" w:space="0" w:color="000001"/>
        </w:tblBorders>
        <w:tblLook w:val="0400" w:firstRow="0" w:lastRow="0" w:firstColumn="0" w:lastColumn="0" w:noHBand="0" w:noVBand="1"/>
      </w:tblPr>
      <w:tblGrid>
        <w:gridCol w:w="2128"/>
        <w:gridCol w:w="3968"/>
        <w:gridCol w:w="1701"/>
        <w:gridCol w:w="993"/>
      </w:tblGrid>
      <w:tr w:rsidR="009641DE" w:rsidRPr="009641DE" w14:paraId="3910AE06" w14:textId="77777777" w:rsidTr="00AA219F">
        <w:trPr>
          <w:trHeight w:val="300"/>
          <w:jc w:val="center"/>
        </w:trPr>
        <w:tc>
          <w:tcPr>
            <w:tcW w:w="2128" w:type="dxa"/>
            <w:tcBorders>
              <w:top w:val="single" w:sz="4" w:space="0" w:color="000001"/>
              <w:bottom w:val="single" w:sz="4" w:space="0" w:color="000001"/>
            </w:tcBorders>
            <w:shd w:val="clear" w:color="auto" w:fill="auto"/>
            <w:vAlign w:val="center"/>
          </w:tcPr>
          <w:p w14:paraId="76AAAA54" w14:textId="4444DFF7" w:rsidR="005B0036" w:rsidRPr="009641DE" w:rsidRDefault="00ED761E">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Variable</w:t>
            </w:r>
          </w:p>
        </w:tc>
        <w:tc>
          <w:tcPr>
            <w:tcW w:w="3968" w:type="dxa"/>
            <w:tcBorders>
              <w:top w:val="single" w:sz="4" w:space="0" w:color="000001"/>
              <w:bottom w:val="single" w:sz="4" w:space="0" w:color="000001"/>
            </w:tcBorders>
            <w:shd w:val="clear" w:color="auto" w:fill="auto"/>
            <w:vAlign w:val="center"/>
          </w:tcPr>
          <w:p w14:paraId="0C5551AE" w14:textId="77777777" w:rsidR="005B0036" w:rsidRPr="009641DE" w:rsidRDefault="00ED761E">
            <w:pPr>
              <w:spacing w:after="0" w:line="240" w:lineRule="auto"/>
              <w:ind w:left="-57"/>
              <w:jc w:val="center"/>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Description</w:t>
            </w:r>
          </w:p>
        </w:tc>
        <w:tc>
          <w:tcPr>
            <w:tcW w:w="1701" w:type="dxa"/>
            <w:tcBorders>
              <w:top w:val="single" w:sz="4" w:space="0" w:color="000001"/>
              <w:bottom w:val="single" w:sz="4" w:space="0" w:color="000001"/>
            </w:tcBorders>
            <w:shd w:val="clear" w:color="auto" w:fill="auto"/>
            <w:vAlign w:val="center"/>
          </w:tcPr>
          <w:p w14:paraId="402B28BF" w14:textId="3781CA2D" w:rsidR="005B0036" w:rsidRPr="009641DE" w:rsidRDefault="00ED761E">
            <w:pPr>
              <w:spacing w:after="0" w:line="240" w:lineRule="auto"/>
              <w:ind w:left="-57"/>
              <w:jc w:val="center"/>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N</w:t>
            </w:r>
            <w:r w:rsidR="0021644A" w:rsidRPr="003F1412">
              <w:rPr>
                <w:rFonts w:ascii="Times New Roman" w:eastAsia="Times New Roman" w:hAnsi="Times New Roman"/>
                <w:sz w:val="20"/>
                <w:szCs w:val="20"/>
                <w:u w:val="single"/>
                <w:vertAlign w:val="superscript"/>
                <w:lang w:val="en-US"/>
              </w:rPr>
              <w:t>o</w:t>
            </w:r>
            <w:r w:rsidR="0021644A" w:rsidRPr="003F1412">
              <w:rPr>
                <w:rFonts w:ascii="Times New Roman" w:eastAsia="Times New Roman" w:hAnsi="Times New Roman"/>
                <w:sz w:val="20"/>
                <w:szCs w:val="20"/>
                <w:lang w:val="en-US"/>
              </w:rPr>
              <w:t xml:space="preserve"> </w:t>
            </w:r>
            <w:r w:rsidR="0021644A">
              <w:rPr>
                <w:rFonts w:ascii="Times New Roman" w:eastAsia="Times New Roman" w:hAnsi="Times New Roman"/>
                <w:sz w:val="20"/>
                <w:szCs w:val="20"/>
                <w:lang w:val="en-US"/>
              </w:rPr>
              <w:t>of s</w:t>
            </w:r>
            <w:r w:rsidRPr="009641DE">
              <w:rPr>
                <w:rFonts w:ascii="Times New Roman" w:eastAsia="Times New Roman" w:hAnsi="Times New Roman"/>
                <w:sz w:val="20"/>
                <w:szCs w:val="20"/>
                <w:lang w:val="en-US"/>
              </w:rPr>
              <w:t>tudies (%)</w:t>
            </w:r>
          </w:p>
        </w:tc>
        <w:tc>
          <w:tcPr>
            <w:tcW w:w="993" w:type="dxa"/>
            <w:tcBorders>
              <w:top w:val="single" w:sz="4" w:space="0" w:color="000001"/>
              <w:bottom w:val="single" w:sz="4" w:space="0" w:color="000001"/>
            </w:tcBorders>
            <w:shd w:val="clear" w:color="auto" w:fill="auto"/>
            <w:vAlign w:val="center"/>
          </w:tcPr>
          <w:p w14:paraId="52C70B7D" w14:textId="2AC54756" w:rsidR="005B0036" w:rsidRPr="009641DE" w:rsidRDefault="00ED761E">
            <w:pPr>
              <w:spacing w:after="0" w:line="240" w:lineRule="auto"/>
              <w:ind w:left="-57"/>
              <w:jc w:val="center"/>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N</w:t>
            </w:r>
            <w:r w:rsidR="0021644A" w:rsidRPr="003F1412">
              <w:rPr>
                <w:rFonts w:ascii="Times New Roman" w:eastAsia="Times New Roman" w:hAnsi="Times New Roman"/>
                <w:sz w:val="20"/>
                <w:szCs w:val="20"/>
                <w:u w:val="single"/>
                <w:vertAlign w:val="superscript"/>
                <w:lang w:val="en-US"/>
              </w:rPr>
              <w:t>o</w:t>
            </w:r>
            <w:r w:rsidRPr="009641DE">
              <w:rPr>
                <w:rFonts w:ascii="Times New Roman" w:eastAsia="Times New Roman" w:hAnsi="Times New Roman"/>
                <w:sz w:val="20"/>
                <w:szCs w:val="20"/>
                <w:lang w:val="en-US"/>
              </w:rPr>
              <w:t xml:space="preserve"> </w:t>
            </w:r>
            <w:proofErr w:type="spellStart"/>
            <w:r w:rsidRPr="009641DE">
              <w:rPr>
                <w:rFonts w:ascii="Times New Roman" w:eastAsia="Times New Roman" w:hAnsi="Times New Roman"/>
                <w:sz w:val="20"/>
                <w:szCs w:val="20"/>
                <w:lang w:val="en-US"/>
              </w:rPr>
              <w:t>db</w:t>
            </w:r>
            <w:proofErr w:type="spellEnd"/>
          </w:p>
        </w:tc>
      </w:tr>
      <w:tr w:rsidR="00AA219F" w:rsidRPr="009641DE" w14:paraId="2B7E1C12" w14:textId="77777777" w:rsidTr="00AA219F">
        <w:trPr>
          <w:trHeight w:val="300"/>
          <w:jc w:val="center"/>
        </w:trPr>
        <w:tc>
          <w:tcPr>
            <w:tcW w:w="2128" w:type="dxa"/>
            <w:tcBorders>
              <w:top w:val="single" w:sz="4" w:space="0" w:color="000001"/>
            </w:tcBorders>
            <w:shd w:val="clear" w:color="auto" w:fill="auto"/>
          </w:tcPr>
          <w:p w14:paraId="4FF1006F" w14:textId="0935F64B" w:rsidR="00AA219F" w:rsidRPr="009641DE" w:rsidRDefault="00AA219F" w:rsidP="00AA219F">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 xml:space="preserve">Size of </w:t>
            </w:r>
            <w:r>
              <w:rPr>
                <w:rFonts w:ascii="Times New Roman" w:eastAsia="Times New Roman" w:hAnsi="Times New Roman"/>
                <w:sz w:val="20"/>
                <w:szCs w:val="20"/>
                <w:lang w:val="en-US"/>
              </w:rPr>
              <w:t xml:space="preserve">dug </w:t>
            </w:r>
            <w:r w:rsidRPr="009641DE">
              <w:rPr>
                <w:rFonts w:ascii="Times New Roman" w:eastAsia="Times New Roman" w:hAnsi="Times New Roman"/>
                <w:sz w:val="20"/>
                <w:szCs w:val="20"/>
                <w:lang w:val="en-US"/>
              </w:rPr>
              <w:t>holes</w:t>
            </w:r>
          </w:p>
        </w:tc>
        <w:tc>
          <w:tcPr>
            <w:tcW w:w="3968" w:type="dxa"/>
            <w:tcBorders>
              <w:top w:val="single" w:sz="4" w:space="0" w:color="000001"/>
            </w:tcBorders>
            <w:shd w:val="clear" w:color="auto" w:fill="auto"/>
            <w:vAlign w:val="center"/>
          </w:tcPr>
          <w:p w14:paraId="6BAA7D82" w14:textId="76365BD5" w:rsidR="00AA219F" w:rsidRPr="009641DE" w:rsidRDefault="00AA219F" w:rsidP="00AA219F">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Dimensions of hole side x side or diameter if cylindrical (cm)</w:t>
            </w:r>
          </w:p>
        </w:tc>
        <w:tc>
          <w:tcPr>
            <w:tcW w:w="1701" w:type="dxa"/>
            <w:tcBorders>
              <w:top w:val="single" w:sz="4" w:space="0" w:color="000001"/>
            </w:tcBorders>
            <w:shd w:val="clear" w:color="auto" w:fill="auto"/>
            <w:vAlign w:val="center"/>
          </w:tcPr>
          <w:p w14:paraId="069DE69B" w14:textId="29079DA2" w:rsidR="00AA219F" w:rsidRPr="009641DE" w:rsidRDefault="00AA219F" w:rsidP="00AA219F">
            <w:pPr>
              <w:spacing w:after="0" w:line="240" w:lineRule="auto"/>
              <w:ind w:left="-57"/>
              <w:jc w:val="center"/>
              <w:rPr>
                <w:rFonts w:ascii="Times New Roman" w:eastAsia="Times New Roman" w:hAnsi="Times New Roman"/>
                <w:sz w:val="20"/>
                <w:szCs w:val="20"/>
                <w:lang w:val="en-US"/>
              </w:rPr>
            </w:pPr>
            <w:r w:rsidRPr="00471960">
              <w:rPr>
                <w:rFonts w:ascii="Times New Roman" w:eastAsia="Times New Roman" w:hAnsi="Times New Roman"/>
                <w:color w:val="00B0F0"/>
                <w:sz w:val="20"/>
                <w:szCs w:val="20"/>
                <w:lang w:val="en-US"/>
              </w:rPr>
              <w:t>125</w:t>
            </w:r>
            <w:r w:rsidRPr="0002451E">
              <w:rPr>
                <w:rFonts w:ascii="Times New Roman" w:eastAsia="Times New Roman" w:hAnsi="Times New Roman"/>
                <w:sz w:val="20"/>
                <w:szCs w:val="20"/>
                <w:lang w:val="en-US"/>
              </w:rPr>
              <w:t xml:space="preserve"> (9</w:t>
            </w:r>
            <w:r>
              <w:rPr>
                <w:rFonts w:ascii="Times New Roman" w:eastAsia="Times New Roman" w:hAnsi="Times New Roman"/>
                <w:color w:val="FF0000"/>
                <w:sz w:val="20"/>
                <w:szCs w:val="20"/>
                <w:lang w:val="en-US"/>
              </w:rPr>
              <w:t>8</w:t>
            </w:r>
            <w:r w:rsidRPr="0002451E">
              <w:rPr>
                <w:rFonts w:ascii="Times New Roman" w:eastAsia="Times New Roman" w:hAnsi="Times New Roman"/>
                <w:sz w:val="20"/>
                <w:szCs w:val="20"/>
                <w:lang w:val="en-US"/>
              </w:rPr>
              <w:t>)</w:t>
            </w:r>
          </w:p>
        </w:tc>
        <w:tc>
          <w:tcPr>
            <w:tcW w:w="993" w:type="dxa"/>
            <w:tcBorders>
              <w:top w:val="single" w:sz="4" w:space="0" w:color="000001"/>
            </w:tcBorders>
            <w:shd w:val="clear" w:color="auto" w:fill="auto"/>
            <w:vAlign w:val="center"/>
          </w:tcPr>
          <w:p w14:paraId="72A47DE1" w14:textId="71FF8BB7" w:rsidR="00AA219F" w:rsidRPr="009641DE" w:rsidRDefault="00AA219F" w:rsidP="00AA219F">
            <w:pPr>
              <w:spacing w:after="0" w:line="240" w:lineRule="auto"/>
              <w:ind w:left="-57"/>
              <w:jc w:val="center"/>
              <w:rPr>
                <w:rFonts w:ascii="Times New Roman" w:eastAsia="Times New Roman" w:hAnsi="Times New Roman"/>
                <w:sz w:val="20"/>
                <w:szCs w:val="20"/>
                <w:lang w:val="en-US"/>
              </w:rPr>
            </w:pPr>
            <w:r w:rsidRPr="00471960">
              <w:rPr>
                <w:rFonts w:ascii="Times New Roman" w:eastAsia="Times New Roman" w:hAnsi="Times New Roman"/>
                <w:color w:val="00B0F0"/>
                <w:sz w:val="20"/>
                <w:szCs w:val="20"/>
                <w:lang w:val="en-US"/>
              </w:rPr>
              <w:t>806</w:t>
            </w:r>
          </w:p>
        </w:tc>
      </w:tr>
      <w:tr w:rsidR="00AA219F" w:rsidRPr="009641DE" w14:paraId="016A21F1" w14:textId="77777777" w:rsidTr="00AA219F">
        <w:trPr>
          <w:trHeight w:val="300"/>
          <w:jc w:val="center"/>
        </w:trPr>
        <w:tc>
          <w:tcPr>
            <w:tcW w:w="2128" w:type="dxa"/>
            <w:shd w:val="clear" w:color="auto" w:fill="auto"/>
          </w:tcPr>
          <w:p w14:paraId="2007B7C8" w14:textId="77777777" w:rsidR="00AA219F" w:rsidRPr="009641DE" w:rsidRDefault="00AA219F" w:rsidP="00AA219F">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Number of holes</w:t>
            </w:r>
          </w:p>
        </w:tc>
        <w:tc>
          <w:tcPr>
            <w:tcW w:w="3968" w:type="dxa"/>
            <w:shd w:val="clear" w:color="auto" w:fill="auto"/>
            <w:vAlign w:val="center"/>
          </w:tcPr>
          <w:p w14:paraId="632233F1" w14:textId="1E6DEA40" w:rsidR="00AA219F" w:rsidRPr="009641DE" w:rsidRDefault="00AA219F" w:rsidP="00AA219F">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 xml:space="preserve">Number </w:t>
            </w:r>
            <w:r>
              <w:rPr>
                <w:rFonts w:ascii="Times New Roman" w:eastAsia="Times New Roman" w:hAnsi="Times New Roman"/>
                <w:sz w:val="20"/>
                <w:szCs w:val="20"/>
                <w:lang w:val="en-US"/>
              </w:rPr>
              <w:t xml:space="preserve">of </w:t>
            </w:r>
            <w:r w:rsidRPr="009641DE">
              <w:rPr>
                <w:rFonts w:ascii="Times New Roman" w:eastAsia="Times New Roman" w:hAnsi="Times New Roman"/>
                <w:sz w:val="20"/>
                <w:szCs w:val="20"/>
                <w:lang w:val="en-US"/>
              </w:rPr>
              <w:t xml:space="preserve">samples </w:t>
            </w:r>
            <w:r>
              <w:rPr>
                <w:rFonts w:ascii="Times New Roman" w:eastAsia="Times New Roman" w:hAnsi="Times New Roman"/>
                <w:sz w:val="20"/>
                <w:szCs w:val="20"/>
                <w:lang w:val="en-US"/>
              </w:rPr>
              <w:t xml:space="preserve">per </w:t>
            </w:r>
            <w:r w:rsidRPr="009641DE">
              <w:rPr>
                <w:rFonts w:ascii="Times New Roman" w:eastAsia="Times New Roman" w:hAnsi="Times New Roman"/>
                <w:sz w:val="20"/>
                <w:szCs w:val="20"/>
                <w:lang w:val="en-US"/>
              </w:rPr>
              <w:t>site</w:t>
            </w:r>
          </w:p>
        </w:tc>
        <w:tc>
          <w:tcPr>
            <w:tcW w:w="1701" w:type="dxa"/>
            <w:shd w:val="clear" w:color="auto" w:fill="auto"/>
            <w:vAlign w:val="center"/>
          </w:tcPr>
          <w:p w14:paraId="322F9EE9" w14:textId="54BA9D04" w:rsidR="00AA219F" w:rsidRPr="009641DE" w:rsidRDefault="00AA219F" w:rsidP="00AA219F">
            <w:pPr>
              <w:spacing w:after="0" w:line="240" w:lineRule="auto"/>
              <w:ind w:left="-57"/>
              <w:jc w:val="center"/>
              <w:rPr>
                <w:rFonts w:ascii="Times New Roman" w:eastAsia="Times New Roman" w:hAnsi="Times New Roman"/>
                <w:sz w:val="20"/>
                <w:szCs w:val="20"/>
                <w:lang w:val="en-US"/>
              </w:rPr>
            </w:pPr>
            <w:r w:rsidRPr="00471960">
              <w:rPr>
                <w:rFonts w:ascii="Times New Roman" w:eastAsia="Times New Roman" w:hAnsi="Times New Roman"/>
                <w:color w:val="00B0F0"/>
                <w:sz w:val="20"/>
                <w:szCs w:val="20"/>
                <w:lang w:val="en-US"/>
              </w:rPr>
              <w:t>121</w:t>
            </w:r>
            <w:r w:rsidRPr="0002451E">
              <w:rPr>
                <w:rFonts w:ascii="Times New Roman" w:eastAsia="Times New Roman" w:hAnsi="Times New Roman"/>
                <w:sz w:val="20"/>
                <w:szCs w:val="20"/>
                <w:lang w:val="en-US"/>
              </w:rPr>
              <w:t xml:space="preserve"> (</w:t>
            </w:r>
            <w:r w:rsidRPr="00471960">
              <w:rPr>
                <w:rFonts w:ascii="Times New Roman" w:eastAsia="Times New Roman" w:hAnsi="Times New Roman"/>
                <w:color w:val="00B0F0"/>
                <w:sz w:val="20"/>
                <w:szCs w:val="20"/>
                <w:lang w:val="en-US"/>
              </w:rPr>
              <w:t>95</w:t>
            </w:r>
            <w:r w:rsidRPr="0002451E">
              <w:rPr>
                <w:rFonts w:ascii="Times New Roman" w:eastAsia="Times New Roman" w:hAnsi="Times New Roman"/>
                <w:sz w:val="20"/>
                <w:szCs w:val="20"/>
                <w:lang w:val="en-US"/>
              </w:rPr>
              <w:t>)</w:t>
            </w:r>
          </w:p>
        </w:tc>
        <w:tc>
          <w:tcPr>
            <w:tcW w:w="993" w:type="dxa"/>
            <w:shd w:val="clear" w:color="auto" w:fill="auto"/>
            <w:vAlign w:val="center"/>
          </w:tcPr>
          <w:p w14:paraId="67F01BDF" w14:textId="5F19084B" w:rsidR="00AA219F" w:rsidRPr="009641DE" w:rsidRDefault="00AA219F" w:rsidP="00AA219F">
            <w:pPr>
              <w:spacing w:after="0" w:line="240" w:lineRule="auto"/>
              <w:ind w:left="-57"/>
              <w:jc w:val="center"/>
              <w:rPr>
                <w:rFonts w:ascii="Times New Roman" w:eastAsia="Times New Roman" w:hAnsi="Times New Roman"/>
                <w:sz w:val="20"/>
                <w:szCs w:val="20"/>
                <w:lang w:val="en-US"/>
              </w:rPr>
            </w:pPr>
            <w:r w:rsidRPr="00471960">
              <w:rPr>
                <w:rFonts w:ascii="Times New Roman" w:eastAsia="Times New Roman" w:hAnsi="Times New Roman"/>
                <w:color w:val="00B0F0"/>
                <w:sz w:val="20"/>
                <w:szCs w:val="20"/>
                <w:lang w:val="en-US"/>
              </w:rPr>
              <w:t>796</w:t>
            </w:r>
          </w:p>
        </w:tc>
      </w:tr>
      <w:tr w:rsidR="00AA219F" w:rsidRPr="009641DE" w14:paraId="7E7ED981" w14:textId="77777777" w:rsidTr="00AA219F">
        <w:trPr>
          <w:trHeight w:val="300"/>
          <w:jc w:val="center"/>
        </w:trPr>
        <w:tc>
          <w:tcPr>
            <w:tcW w:w="2128" w:type="dxa"/>
            <w:shd w:val="clear" w:color="auto" w:fill="auto"/>
          </w:tcPr>
          <w:p w14:paraId="5FA4CB8D" w14:textId="77777777" w:rsidR="00AA219F" w:rsidRPr="009641DE" w:rsidRDefault="00AA219F" w:rsidP="00AA219F">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Depth</w:t>
            </w:r>
          </w:p>
        </w:tc>
        <w:tc>
          <w:tcPr>
            <w:tcW w:w="3968" w:type="dxa"/>
            <w:shd w:val="clear" w:color="auto" w:fill="auto"/>
            <w:vAlign w:val="center"/>
          </w:tcPr>
          <w:p w14:paraId="5021D87C" w14:textId="61B0C8E6" w:rsidR="00AA219F" w:rsidRPr="009641DE" w:rsidRDefault="00AA219F" w:rsidP="00AA219F">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 xml:space="preserve">Sample depth (cm), with </w:t>
            </w:r>
            <w:r>
              <w:rPr>
                <w:rFonts w:ascii="Times New Roman" w:eastAsia="Times New Roman" w:hAnsi="Times New Roman"/>
                <w:sz w:val="20"/>
                <w:szCs w:val="20"/>
                <w:lang w:val="en-US"/>
              </w:rPr>
              <w:t xml:space="preserve">a </w:t>
            </w:r>
            <w:r w:rsidRPr="009641DE">
              <w:rPr>
                <w:rFonts w:ascii="Times New Roman" w:eastAsia="Times New Roman" w:hAnsi="Times New Roman"/>
                <w:sz w:val="20"/>
                <w:szCs w:val="20"/>
                <w:lang w:val="en-US"/>
              </w:rPr>
              <w:t>minimum</w:t>
            </w:r>
            <w:r>
              <w:rPr>
                <w:rFonts w:ascii="Times New Roman" w:eastAsia="Times New Roman" w:hAnsi="Times New Roman"/>
                <w:sz w:val="20"/>
                <w:szCs w:val="20"/>
                <w:lang w:val="en-US"/>
              </w:rPr>
              <w:t xml:space="preserve"> of</w:t>
            </w:r>
            <w:r w:rsidRPr="009641DE">
              <w:rPr>
                <w:rFonts w:ascii="Times New Roman" w:eastAsia="Times New Roman" w:hAnsi="Times New Roman"/>
                <w:sz w:val="20"/>
                <w:szCs w:val="20"/>
                <w:lang w:val="en-US"/>
              </w:rPr>
              <w:t xml:space="preserve"> 10 cm</w:t>
            </w:r>
          </w:p>
        </w:tc>
        <w:tc>
          <w:tcPr>
            <w:tcW w:w="1701" w:type="dxa"/>
            <w:shd w:val="clear" w:color="auto" w:fill="auto"/>
            <w:vAlign w:val="center"/>
          </w:tcPr>
          <w:p w14:paraId="3D7AE071" w14:textId="26C65E44" w:rsidR="00AA219F" w:rsidRPr="009641DE" w:rsidRDefault="00AA219F" w:rsidP="00AA219F">
            <w:pPr>
              <w:spacing w:after="0" w:line="240" w:lineRule="auto"/>
              <w:ind w:left="-57"/>
              <w:jc w:val="center"/>
              <w:rPr>
                <w:rFonts w:ascii="Times New Roman" w:eastAsia="Times New Roman" w:hAnsi="Times New Roman"/>
                <w:sz w:val="20"/>
                <w:szCs w:val="20"/>
                <w:lang w:val="en-US"/>
              </w:rPr>
            </w:pPr>
            <w:r w:rsidRPr="00471960">
              <w:rPr>
                <w:rFonts w:ascii="Times New Roman" w:eastAsia="Times New Roman" w:hAnsi="Times New Roman"/>
                <w:color w:val="00B0F0"/>
                <w:sz w:val="20"/>
                <w:szCs w:val="20"/>
                <w:lang w:val="en-US"/>
              </w:rPr>
              <w:t>124</w:t>
            </w:r>
            <w:r w:rsidRPr="0002451E">
              <w:rPr>
                <w:rFonts w:ascii="Times New Roman" w:eastAsia="Times New Roman" w:hAnsi="Times New Roman"/>
                <w:sz w:val="20"/>
                <w:szCs w:val="20"/>
                <w:lang w:val="en-US"/>
              </w:rPr>
              <w:t xml:space="preserve"> (98)</w:t>
            </w:r>
          </w:p>
        </w:tc>
        <w:tc>
          <w:tcPr>
            <w:tcW w:w="993" w:type="dxa"/>
            <w:shd w:val="clear" w:color="auto" w:fill="auto"/>
            <w:vAlign w:val="center"/>
          </w:tcPr>
          <w:p w14:paraId="2E012F43" w14:textId="61C3BCF7" w:rsidR="00AA219F" w:rsidRPr="009641DE" w:rsidRDefault="00AA219F" w:rsidP="00AA219F">
            <w:pPr>
              <w:spacing w:after="0" w:line="240" w:lineRule="auto"/>
              <w:ind w:left="-57"/>
              <w:jc w:val="center"/>
              <w:rPr>
                <w:rFonts w:ascii="Times New Roman" w:eastAsia="Times New Roman" w:hAnsi="Times New Roman"/>
                <w:sz w:val="20"/>
                <w:szCs w:val="20"/>
                <w:lang w:val="en-US"/>
              </w:rPr>
            </w:pPr>
            <w:r w:rsidRPr="00471960">
              <w:rPr>
                <w:rFonts w:ascii="Times New Roman" w:eastAsia="Times New Roman" w:hAnsi="Times New Roman"/>
                <w:color w:val="00B0F0"/>
                <w:sz w:val="20"/>
                <w:szCs w:val="20"/>
                <w:lang w:val="en-US"/>
              </w:rPr>
              <w:t>803</w:t>
            </w:r>
          </w:p>
        </w:tc>
      </w:tr>
      <w:tr w:rsidR="00AA219F" w:rsidRPr="009641DE" w14:paraId="6E19B40B" w14:textId="77777777" w:rsidTr="00AA219F">
        <w:trPr>
          <w:trHeight w:val="300"/>
          <w:jc w:val="center"/>
        </w:trPr>
        <w:tc>
          <w:tcPr>
            <w:tcW w:w="2128" w:type="dxa"/>
            <w:shd w:val="clear" w:color="auto" w:fill="auto"/>
          </w:tcPr>
          <w:p w14:paraId="636B2498" w14:textId="77777777" w:rsidR="00AA219F" w:rsidRPr="009641DE" w:rsidRDefault="00AA219F" w:rsidP="00AA219F">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Density</w:t>
            </w:r>
          </w:p>
        </w:tc>
        <w:tc>
          <w:tcPr>
            <w:tcW w:w="3968" w:type="dxa"/>
            <w:shd w:val="clear" w:color="auto" w:fill="auto"/>
            <w:vAlign w:val="center"/>
          </w:tcPr>
          <w:p w14:paraId="2067C971" w14:textId="77777777" w:rsidR="00AA219F" w:rsidRPr="009641DE" w:rsidRDefault="00AA219F" w:rsidP="00AA219F">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Mean number of earthworm individuals (m</w:t>
            </w:r>
            <w:r w:rsidRPr="009641DE">
              <w:rPr>
                <w:rFonts w:ascii="Times New Roman" w:eastAsia="Times New Roman" w:hAnsi="Times New Roman"/>
                <w:sz w:val="20"/>
                <w:szCs w:val="20"/>
                <w:vertAlign w:val="superscript"/>
                <w:lang w:val="en-US"/>
              </w:rPr>
              <w:t>-2</w:t>
            </w:r>
            <w:r w:rsidRPr="009641DE">
              <w:rPr>
                <w:rFonts w:ascii="Times New Roman" w:eastAsia="Times New Roman" w:hAnsi="Times New Roman"/>
                <w:sz w:val="20"/>
                <w:szCs w:val="20"/>
                <w:lang w:val="en-US"/>
              </w:rPr>
              <w:t>) found at the site</w:t>
            </w:r>
          </w:p>
        </w:tc>
        <w:tc>
          <w:tcPr>
            <w:tcW w:w="1701" w:type="dxa"/>
            <w:shd w:val="clear" w:color="auto" w:fill="auto"/>
            <w:vAlign w:val="center"/>
          </w:tcPr>
          <w:p w14:paraId="48A7AEF2" w14:textId="6CC4C97C" w:rsidR="00AA219F" w:rsidRPr="009641DE" w:rsidRDefault="00AA219F" w:rsidP="00AA219F">
            <w:pPr>
              <w:spacing w:after="0" w:line="240" w:lineRule="auto"/>
              <w:ind w:left="-57"/>
              <w:jc w:val="center"/>
              <w:rPr>
                <w:rFonts w:ascii="Times New Roman" w:eastAsia="Times New Roman" w:hAnsi="Times New Roman"/>
                <w:sz w:val="20"/>
                <w:szCs w:val="20"/>
                <w:lang w:val="en-US"/>
              </w:rPr>
            </w:pPr>
            <w:r w:rsidRPr="00471960">
              <w:rPr>
                <w:rFonts w:ascii="Times New Roman" w:eastAsia="Times New Roman" w:hAnsi="Times New Roman"/>
                <w:color w:val="00B0F0"/>
                <w:sz w:val="20"/>
                <w:szCs w:val="20"/>
                <w:lang w:val="en-US"/>
              </w:rPr>
              <w:t>127</w:t>
            </w:r>
            <w:r w:rsidRPr="0002451E">
              <w:rPr>
                <w:rFonts w:ascii="Times New Roman" w:eastAsia="Times New Roman" w:hAnsi="Times New Roman"/>
                <w:sz w:val="20"/>
                <w:szCs w:val="20"/>
                <w:lang w:val="en-US"/>
              </w:rPr>
              <w:t xml:space="preserve"> (100)</w:t>
            </w:r>
          </w:p>
        </w:tc>
        <w:tc>
          <w:tcPr>
            <w:tcW w:w="993" w:type="dxa"/>
            <w:shd w:val="clear" w:color="auto" w:fill="auto"/>
            <w:vAlign w:val="center"/>
          </w:tcPr>
          <w:p w14:paraId="63EF4AE9" w14:textId="46D191D5" w:rsidR="00AA219F" w:rsidRPr="009641DE" w:rsidRDefault="00AA219F" w:rsidP="00AA219F">
            <w:pPr>
              <w:spacing w:after="0" w:line="240" w:lineRule="auto"/>
              <w:ind w:left="-57"/>
              <w:jc w:val="center"/>
              <w:rPr>
                <w:rFonts w:ascii="Times New Roman" w:eastAsia="Times New Roman" w:hAnsi="Times New Roman"/>
                <w:sz w:val="20"/>
                <w:szCs w:val="20"/>
                <w:lang w:val="en-US"/>
              </w:rPr>
            </w:pPr>
            <w:r w:rsidRPr="00471960">
              <w:rPr>
                <w:rFonts w:ascii="Times New Roman" w:eastAsia="Times New Roman" w:hAnsi="Times New Roman"/>
                <w:color w:val="00B0F0"/>
                <w:sz w:val="20"/>
                <w:szCs w:val="20"/>
                <w:lang w:val="en-US"/>
              </w:rPr>
              <w:t>813</w:t>
            </w:r>
          </w:p>
        </w:tc>
      </w:tr>
      <w:tr w:rsidR="00AA219F" w:rsidRPr="009641DE" w14:paraId="67862DF5" w14:textId="77777777" w:rsidTr="00AA219F">
        <w:trPr>
          <w:trHeight w:val="300"/>
          <w:jc w:val="center"/>
        </w:trPr>
        <w:tc>
          <w:tcPr>
            <w:tcW w:w="2128" w:type="dxa"/>
            <w:shd w:val="clear" w:color="auto" w:fill="auto"/>
          </w:tcPr>
          <w:p w14:paraId="6B1CFD4F" w14:textId="77777777" w:rsidR="00AA219F" w:rsidRPr="009641DE" w:rsidRDefault="00AA219F" w:rsidP="00AA219F">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Biomass</w:t>
            </w:r>
          </w:p>
        </w:tc>
        <w:tc>
          <w:tcPr>
            <w:tcW w:w="3968" w:type="dxa"/>
            <w:shd w:val="clear" w:color="auto" w:fill="auto"/>
            <w:vAlign w:val="center"/>
          </w:tcPr>
          <w:p w14:paraId="522EAE84" w14:textId="77777777" w:rsidR="00AA219F" w:rsidRPr="009641DE" w:rsidRDefault="00AA219F" w:rsidP="00AA219F">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Mean earthworm biomass (g m</w:t>
            </w:r>
            <w:r w:rsidRPr="009641DE">
              <w:rPr>
                <w:rFonts w:ascii="Times New Roman" w:eastAsia="Times New Roman" w:hAnsi="Times New Roman"/>
                <w:sz w:val="20"/>
                <w:szCs w:val="20"/>
                <w:vertAlign w:val="superscript"/>
                <w:lang w:val="en-US"/>
              </w:rPr>
              <w:t>-2</w:t>
            </w:r>
            <w:r w:rsidRPr="009641DE">
              <w:rPr>
                <w:rFonts w:ascii="Times New Roman" w:eastAsia="Times New Roman" w:hAnsi="Times New Roman"/>
                <w:sz w:val="20"/>
                <w:szCs w:val="20"/>
                <w:lang w:val="en-US"/>
              </w:rPr>
              <w:t>) at the site (</w:t>
            </w:r>
            <w:bookmarkStart w:id="23" w:name="_Hlk23947969"/>
            <w:r w:rsidRPr="009641DE">
              <w:rPr>
                <w:rFonts w:ascii="Times New Roman" w:eastAsia="Times New Roman" w:hAnsi="Times New Roman"/>
                <w:sz w:val="20"/>
                <w:szCs w:val="20"/>
                <w:lang w:val="en-US"/>
              </w:rPr>
              <w:t>fresh weight in preservative liquid, including intestinal contents</w:t>
            </w:r>
            <w:bookmarkEnd w:id="23"/>
            <w:r w:rsidRPr="009641DE">
              <w:rPr>
                <w:rFonts w:ascii="Times New Roman" w:eastAsia="Times New Roman" w:hAnsi="Times New Roman"/>
                <w:sz w:val="20"/>
                <w:szCs w:val="20"/>
                <w:lang w:val="en-US"/>
              </w:rPr>
              <w:t>)</w:t>
            </w:r>
          </w:p>
        </w:tc>
        <w:tc>
          <w:tcPr>
            <w:tcW w:w="1701" w:type="dxa"/>
            <w:shd w:val="clear" w:color="auto" w:fill="auto"/>
            <w:vAlign w:val="center"/>
          </w:tcPr>
          <w:p w14:paraId="63E9F0AB" w14:textId="1F8DD2C5" w:rsidR="00AA219F" w:rsidRPr="009641DE" w:rsidRDefault="00AA219F" w:rsidP="00AA219F">
            <w:pPr>
              <w:spacing w:after="0" w:line="240" w:lineRule="auto"/>
              <w:ind w:left="-57"/>
              <w:jc w:val="center"/>
              <w:rPr>
                <w:rFonts w:ascii="Times New Roman" w:eastAsia="Times New Roman" w:hAnsi="Times New Roman"/>
                <w:sz w:val="20"/>
                <w:szCs w:val="20"/>
                <w:lang w:val="en-US"/>
              </w:rPr>
            </w:pPr>
            <w:r w:rsidRPr="0002451E">
              <w:rPr>
                <w:rFonts w:ascii="Times New Roman" w:eastAsia="Times New Roman" w:hAnsi="Times New Roman"/>
                <w:sz w:val="20"/>
                <w:szCs w:val="20"/>
                <w:lang w:val="en-US"/>
              </w:rPr>
              <w:t>3</w:t>
            </w:r>
            <w:r>
              <w:rPr>
                <w:rFonts w:ascii="Times New Roman" w:eastAsia="Times New Roman" w:hAnsi="Times New Roman"/>
                <w:color w:val="FF0000"/>
                <w:sz w:val="20"/>
                <w:szCs w:val="20"/>
                <w:lang w:val="en-US"/>
              </w:rPr>
              <w:t>7</w:t>
            </w:r>
            <w:r w:rsidRPr="0002451E">
              <w:rPr>
                <w:rFonts w:ascii="Times New Roman" w:eastAsia="Times New Roman" w:hAnsi="Times New Roman"/>
                <w:sz w:val="20"/>
                <w:szCs w:val="20"/>
                <w:lang w:val="en-US"/>
              </w:rPr>
              <w:t xml:space="preserve"> (</w:t>
            </w:r>
            <w:r>
              <w:rPr>
                <w:rFonts w:ascii="Times New Roman" w:eastAsia="Times New Roman" w:hAnsi="Times New Roman"/>
                <w:color w:val="FF0000"/>
                <w:sz w:val="20"/>
                <w:szCs w:val="20"/>
                <w:lang w:val="en-US"/>
              </w:rPr>
              <w:t>29</w:t>
            </w:r>
            <w:r w:rsidRPr="0002451E">
              <w:rPr>
                <w:rFonts w:ascii="Times New Roman" w:eastAsia="Times New Roman" w:hAnsi="Times New Roman"/>
                <w:sz w:val="20"/>
                <w:szCs w:val="20"/>
                <w:lang w:val="en-US"/>
              </w:rPr>
              <w:t>)</w:t>
            </w:r>
          </w:p>
        </w:tc>
        <w:tc>
          <w:tcPr>
            <w:tcW w:w="993" w:type="dxa"/>
            <w:shd w:val="clear" w:color="auto" w:fill="auto"/>
            <w:vAlign w:val="center"/>
          </w:tcPr>
          <w:p w14:paraId="20C2AD7C" w14:textId="6980A929" w:rsidR="00AA219F" w:rsidRPr="009641DE" w:rsidRDefault="00AA219F" w:rsidP="00AA219F">
            <w:pPr>
              <w:spacing w:after="0" w:line="240" w:lineRule="auto"/>
              <w:ind w:left="-57"/>
              <w:jc w:val="center"/>
              <w:rPr>
                <w:rFonts w:ascii="Times New Roman" w:eastAsia="Times New Roman" w:hAnsi="Times New Roman"/>
                <w:sz w:val="20"/>
                <w:szCs w:val="20"/>
                <w:lang w:val="en-US"/>
              </w:rPr>
            </w:pPr>
            <w:r w:rsidRPr="00607050">
              <w:rPr>
                <w:rFonts w:ascii="Times New Roman" w:eastAsia="Times New Roman" w:hAnsi="Times New Roman"/>
                <w:color w:val="FF0000"/>
                <w:sz w:val="20"/>
                <w:szCs w:val="20"/>
                <w:lang w:val="en-US"/>
              </w:rPr>
              <w:t>275</w:t>
            </w:r>
          </w:p>
        </w:tc>
      </w:tr>
      <w:tr w:rsidR="00AA219F" w:rsidRPr="009641DE" w14:paraId="768AC887" w14:textId="77777777" w:rsidTr="00AA219F">
        <w:trPr>
          <w:trHeight w:val="300"/>
          <w:jc w:val="center"/>
        </w:trPr>
        <w:tc>
          <w:tcPr>
            <w:tcW w:w="2128" w:type="dxa"/>
            <w:tcBorders>
              <w:bottom w:val="single" w:sz="4" w:space="0" w:color="000001"/>
            </w:tcBorders>
            <w:shd w:val="clear" w:color="auto" w:fill="auto"/>
          </w:tcPr>
          <w:p w14:paraId="219E0DE3" w14:textId="77777777" w:rsidR="00AA219F" w:rsidRPr="009641DE" w:rsidRDefault="00AA219F" w:rsidP="00AA219F">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Species identification</w:t>
            </w:r>
          </w:p>
        </w:tc>
        <w:tc>
          <w:tcPr>
            <w:tcW w:w="3968" w:type="dxa"/>
            <w:tcBorders>
              <w:bottom w:val="single" w:sz="4" w:space="0" w:color="000001"/>
            </w:tcBorders>
            <w:shd w:val="clear" w:color="auto" w:fill="auto"/>
            <w:vAlign w:val="center"/>
          </w:tcPr>
          <w:p w14:paraId="478776EF" w14:textId="77777777" w:rsidR="00AA219F" w:rsidRPr="009641DE" w:rsidRDefault="00AA219F" w:rsidP="00AA219F">
            <w:pPr>
              <w:spacing w:after="0" w:line="240" w:lineRule="auto"/>
              <w:ind w:left="-57"/>
              <w:rPr>
                <w:rFonts w:ascii="Times New Roman" w:eastAsia="Times New Roman" w:hAnsi="Times New Roman"/>
                <w:sz w:val="20"/>
                <w:szCs w:val="20"/>
                <w:lang w:val="en-US"/>
              </w:rPr>
            </w:pPr>
            <w:r w:rsidRPr="009641DE">
              <w:rPr>
                <w:rFonts w:ascii="Times New Roman" w:eastAsia="Times New Roman" w:hAnsi="Times New Roman"/>
                <w:sz w:val="20"/>
                <w:szCs w:val="20"/>
                <w:lang w:val="en-US"/>
              </w:rPr>
              <w:t>Species identified (yes or no)</w:t>
            </w:r>
          </w:p>
        </w:tc>
        <w:tc>
          <w:tcPr>
            <w:tcW w:w="1701" w:type="dxa"/>
            <w:tcBorders>
              <w:bottom w:val="single" w:sz="4" w:space="0" w:color="000001"/>
            </w:tcBorders>
            <w:shd w:val="clear" w:color="auto" w:fill="auto"/>
            <w:vAlign w:val="center"/>
          </w:tcPr>
          <w:p w14:paraId="32EA94E1" w14:textId="315B3D9E" w:rsidR="00AA219F" w:rsidRPr="009641DE" w:rsidRDefault="00AA219F" w:rsidP="00AA219F">
            <w:pPr>
              <w:spacing w:after="0" w:line="240" w:lineRule="auto"/>
              <w:ind w:left="-57"/>
              <w:jc w:val="center"/>
              <w:rPr>
                <w:rFonts w:ascii="Times New Roman" w:eastAsia="Times New Roman" w:hAnsi="Times New Roman"/>
                <w:sz w:val="20"/>
                <w:szCs w:val="20"/>
                <w:lang w:val="en-US"/>
              </w:rPr>
            </w:pPr>
            <w:r w:rsidRPr="0002451E">
              <w:rPr>
                <w:rFonts w:ascii="Times New Roman" w:eastAsia="Times New Roman" w:hAnsi="Times New Roman"/>
                <w:sz w:val="20"/>
                <w:szCs w:val="20"/>
                <w:lang w:val="en-US"/>
              </w:rPr>
              <w:t>3</w:t>
            </w:r>
            <w:r>
              <w:rPr>
                <w:rFonts w:ascii="Times New Roman" w:eastAsia="Times New Roman" w:hAnsi="Times New Roman"/>
                <w:color w:val="FF0000"/>
                <w:sz w:val="20"/>
                <w:szCs w:val="20"/>
                <w:lang w:val="en-US"/>
              </w:rPr>
              <w:t>0</w:t>
            </w:r>
            <w:r w:rsidRPr="0002451E">
              <w:rPr>
                <w:rFonts w:ascii="Times New Roman" w:eastAsia="Times New Roman" w:hAnsi="Times New Roman"/>
                <w:sz w:val="20"/>
                <w:szCs w:val="20"/>
                <w:lang w:val="en-US"/>
              </w:rPr>
              <w:t xml:space="preserve"> (</w:t>
            </w:r>
            <w:r w:rsidRPr="00471960">
              <w:rPr>
                <w:rFonts w:ascii="Times New Roman" w:eastAsia="Times New Roman" w:hAnsi="Times New Roman"/>
                <w:color w:val="00B0F0"/>
                <w:sz w:val="20"/>
                <w:szCs w:val="20"/>
                <w:lang w:val="en-US"/>
              </w:rPr>
              <w:t>24</w:t>
            </w:r>
            <w:r w:rsidRPr="0002451E">
              <w:rPr>
                <w:rFonts w:ascii="Times New Roman" w:eastAsia="Times New Roman" w:hAnsi="Times New Roman"/>
                <w:sz w:val="20"/>
                <w:szCs w:val="20"/>
                <w:lang w:val="en-US"/>
              </w:rPr>
              <w:t>)</w:t>
            </w:r>
          </w:p>
        </w:tc>
        <w:tc>
          <w:tcPr>
            <w:tcW w:w="993" w:type="dxa"/>
            <w:tcBorders>
              <w:bottom w:val="single" w:sz="4" w:space="0" w:color="000001"/>
            </w:tcBorders>
            <w:shd w:val="clear" w:color="auto" w:fill="auto"/>
            <w:vAlign w:val="center"/>
          </w:tcPr>
          <w:p w14:paraId="6C5E3E59" w14:textId="0322250F" w:rsidR="00AA219F" w:rsidRPr="009641DE" w:rsidRDefault="00AA219F" w:rsidP="00AA219F">
            <w:pPr>
              <w:spacing w:after="0" w:line="240" w:lineRule="auto"/>
              <w:ind w:left="-57"/>
              <w:jc w:val="center"/>
              <w:rPr>
                <w:rFonts w:ascii="Times New Roman" w:eastAsia="Times New Roman" w:hAnsi="Times New Roman"/>
                <w:sz w:val="20"/>
                <w:szCs w:val="20"/>
                <w:lang w:val="en-US"/>
              </w:rPr>
            </w:pPr>
            <w:r w:rsidRPr="00607050">
              <w:rPr>
                <w:rFonts w:ascii="Times New Roman" w:eastAsia="Times New Roman" w:hAnsi="Times New Roman"/>
                <w:color w:val="FF0000"/>
                <w:sz w:val="20"/>
                <w:szCs w:val="20"/>
                <w:lang w:val="en-US"/>
              </w:rPr>
              <w:t>293</w:t>
            </w:r>
          </w:p>
        </w:tc>
      </w:tr>
    </w:tbl>
    <w:p w14:paraId="453BC7F9" w14:textId="79C05411" w:rsidR="005B0036" w:rsidRPr="003F1412" w:rsidRDefault="00ED761E">
      <w:pPr>
        <w:spacing w:after="0" w:line="360" w:lineRule="auto"/>
        <w:ind w:left="426" w:hanging="284"/>
        <w:rPr>
          <w:lang w:val="en-US"/>
        </w:rPr>
      </w:pPr>
      <w:r w:rsidRPr="003F1412">
        <w:rPr>
          <w:rFonts w:ascii="Times New Roman" w:eastAsia="TimesNewRoman" w:hAnsi="Times New Roman"/>
          <w:sz w:val="20"/>
          <w:szCs w:val="20"/>
          <w:vertAlign w:val="superscript"/>
          <w:lang w:val="en-US" w:eastAsia="pt-BR"/>
        </w:rPr>
        <w:t>(</w:t>
      </w:r>
      <w:proofErr w:type="gramStart"/>
      <w:r w:rsidRPr="003F1412">
        <w:rPr>
          <w:rFonts w:ascii="Times New Roman" w:eastAsia="TimesNewRoman" w:hAnsi="Times New Roman"/>
          <w:sz w:val="20"/>
          <w:szCs w:val="20"/>
          <w:vertAlign w:val="superscript"/>
          <w:lang w:val="en-US" w:eastAsia="pt-BR"/>
        </w:rPr>
        <w:t>1)</w:t>
      </w:r>
      <w:r w:rsidRPr="003F1412">
        <w:rPr>
          <w:rFonts w:ascii="Times New Roman" w:eastAsia="TimesNewRoman" w:hAnsi="Times New Roman"/>
          <w:sz w:val="20"/>
          <w:szCs w:val="20"/>
          <w:lang w:val="en-US" w:eastAsia="pt-BR"/>
        </w:rPr>
        <w:t>Database</w:t>
      </w:r>
      <w:proofErr w:type="gramEnd"/>
      <w:r w:rsidRPr="003F1412">
        <w:rPr>
          <w:rFonts w:ascii="Times New Roman" w:eastAsia="TimesNewRoman" w:hAnsi="Times New Roman"/>
          <w:sz w:val="20"/>
          <w:szCs w:val="20"/>
          <w:lang w:val="en-US" w:eastAsia="pt-BR"/>
        </w:rPr>
        <w:t xml:space="preserve"> available at </w:t>
      </w:r>
      <w:proofErr w:type="spellStart"/>
      <w:r w:rsidRPr="00663D0E">
        <w:rPr>
          <w:rFonts w:ascii="Times New Roman" w:eastAsia="TimesNewRoman" w:hAnsi="Times New Roman"/>
          <w:sz w:val="20"/>
          <w:szCs w:val="20"/>
          <w:lang w:val="en-US" w:eastAsia="pt-BR"/>
        </w:rPr>
        <w:t>Nadolny</w:t>
      </w:r>
      <w:proofErr w:type="spellEnd"/>
      <w:r w:rsidRPr="00663D0E">
        <w:rPr>
          <w:rFonts w:ascii="Times New Roman" w:eastAsia="TimesNewRoman" w:hAnsi="Times New Roman"/>
          <w:sz w:val="20"/>
          <w:szCs w:val="20"/>
          <w:lang w:val="en-US" w:eastAsia="pt-BR"/>
        </w:rPr>
        <w:t xml:space="preserve"> et al. </w:t>
      </w:r>
      <w:r w:rsidR="0021644A" w:rsidRPr="00663D0E">
        <w:rPr>
          <w:rFonts w:ascii="Times New Roman" w:eastAsia="TimesNewRoman" w:hAnsi="Times New Roman"/>
          <w:sz w:val="20"/>
          <w:szCs w:val="20"/>
          <w:lang w:val="en-US" w:eastAsia="pt-BR"/>
        </w:rPr>
        <w:t>(</w:t>
      </w:r>
      <w:r w:rsidRPr="00663D0E">
        <w:rPr>
          <w:rFonts w:ascii="Times New Roman" w:eastAsia="TimesNewRoman" w:hAnsi="Times New Roman"/>
          <w:sz w:val="20"/>
          <w:szCs w:val="20"/>
          <w:lang w:val="en-US" w:eastAsia="pt-BR"/>
        </w:rPr>
        <w:t>2019</w:t>
      </w:r>
      <w:r w:rsidR="0021644A" w:rsidRPr="00663D0E">
        <w:rPr>
          <w:rFonts w:ascii="Times New Roman" w:eastAsia="TimesNewRoman" w:hAnsi="Times New Roman"/>
          <w:sz w:val="20"/>
          <w:szCs w:val="20"/>
          <w:lang w:val="en-US" w:eastAsia="pt-BR"/>
        </w:rPr>
        <w:t>).</w:t>
      </w:r>
      <w:r w:rsidRPr="003F1412">
        <w:rPr>
          <w:lang w:val="en-US"/>
        </w:rPr>
        <w:br w:type="page"/>
      </w:r>
    </w:p>
    <w:p w14:paraId="217368B6" w14:textId="56F61F8F" w:rsidR="005B0036" w:rsidRPr="009641DE" w:rsidRDefault="00ED761E" w:rsidP="003F1412">
      <w:pPr>
        <w:spacing w:before="120" w:after="120" w:line="480" w:lineRule="auto"/>
        <w:jc w:val="both"/>
        <w:rPr>
          <w:rFonts w:ascii="Times New Roman" w:hAnsi="Times New Roman"/>
          <w:bCs/>
          <w:iCs/>
          <w:sz w:val="24"/>
          <w:szCs w:val="24"/>
          <w:lang w:val="en-US" w:eastAsia="pt-BR"/>
        </w:rPr>
      </w:pPr>
      <w:r w:rsidRPr="009641DE">
        <w:rPr>
          <w:rFonts w:ascii="Times New Roman" w:hAnsi="Times New Roman"/>
          <w:b/>
          <w:bCs/>
          <w:iCs/>
          <w:sz w:val="24"/>
          <w:szCs w:val="24"/>
          <w:lang w:val="en-US" w:eastAsia="pt-BR"/>
        </w:rPr>
        <w:lastRenderedPageBreak/>
        <w:t>Table 5.</w:t>
      </w:r>
      <w:r w:rsidRPr="009641DE">
        <w:rPr>
          <w:rFonts w:ascii="Times New Roman" w:hAnsi="Times New Roman"/>
          <w:bCs/>
          <w:iCs/>
          <w:sz w:val="24"/>
          <w:szCs w:val="24"/>
          <w:lang w:val="en-US" w:eastAsia="pt-BR"/>
        </w:rPr>
        <w:t xml:space="preserve"> List of standard environmental, soil</w:t>
      </w:r>
      <w:r w:rsidR="009E1BBD">
        <w:rPr>
          <w:rFonts w:ascii="Times New Roman" w:hAnsi="Times New Roman"/>
          <w:bCs/>
          <w:iCs/>
          <w:sz w:val="24"/>
          <w:szCs w:val="24"/>
          <w:lang w:val="en-US" w:eastAsia="pt-BR"/>
        </w:rPr>
        <w:t>,</w:t>
      </w:r>
      <w:r w:rsidRPr="009641DE">
        <w:rPr>
          <w:rFonts w:ascii="Times New Roman" w:hAnsi="Times New Roman"/>
          <w:bCs/>
          <w:iCs/>
          <w:sz w:val="24"/>
          <w:szCs w:val="24"/>
          <w:lang w:val="en-US" w:eastAsia="pt-BR"/>
        </w:rPr>
        <w:t xml:space="preserve"> and earthworm attributes to be provided/measured in studies on earthworm populations.</w:t>
      </w:r>
    </w:p>
    <w:tbl>
      <w:tblPr>
        <w:tblW w:w="9360" w:type="dxa"/>
        <w:jc w:val="center"/>
        <w:tblBorders>
          <w:top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848"/>
        <w:gridCol w:w="2562"/>
        <w:gridCol w:w="4950"/>
      </w:tblGrid>
      <w:tr w:rsidR="009641DE" w:rsidRPr="00793FBC" w14:paraId="79BB4FC0" w14:textId="77777777" w:rsidTr="003F1412">
        <w:trPr>
          <w:jc w:val="center"/>
        </w:trPr>
        <w:tc>
          <w:tcPr>
            <w:tcW w:w="1848" w:type="dxa"/>
            <w:tcBorders>
              <w:top w:val="single" w:sz="4" w:space="0" w:color="00000A"/>
              <w:bottom w:val="single" w:sz="4" w:space="0" w:color="00000A"/>
              <w:right w:val="single" w:sz="4" w:space="0" w:color="00000A"/>
            </w:tcBorders>
            <w:shd w:val="clear" w:color="auto" w:fill="auto"/>
          </w:tcPr>
          <w:p w14:paraId="6384CC02" w14:textId="77777777" w:rsidR="005B0036" w:rsidRPr="009641DE" w:rsidRDefault="00ED761E">
            <w:pPr>
              <w:spacing w:after="0" w:line="240" w:lineRule="auto"/>
              <w:ind w:left="-57"/>
              <w:jc w:val="both"/>
              <w:rPr>
                <w:rFonts w:ascii="Times New Roman" w:hAnsi="Times New Roman"/>
                <w:bCs/>
                <w:iCs/>
                <w:sz w:val="20"/>
                <w:szCs w:val="20"/>
                <w:lang w:val="en-US" w:eastAsia="pt-BR"/>
              </w:rPr>
            </w:pPr>
            <w:r w:rsidRPr="009641DE">
              <w:rPr>
                <w:rFonts w:ascii="Times New Roman" w:hAnsi="Times New Roman"/>
                <w:bCs/>
                <w:iCs/>
                <w:sz w:val="20"/>
                <w:szCs w:val="20"/>
                <w:lang w:val="en-US" w:eastAsia="pt-BR"/>
              </w:rPr>
              <w:t>Attribute</w:t>
            </w:r>
          </w:p>
        </w:tc>
        <w:tc>
          <w:tcPr>
            <w:tcW w:w="2562" w:type="dxa"/>
            <w:tcBorders>
              <w:top w:val="single" w:sz="4" w:space="0" w:color="00000A"/>
              <w:left w:val="single" w:sz="4" w:space="0" w:color="00000A"/>
              <w:bottom w:val="single" w:sz="4" w:space="0" w:color="00000A"/>
              <w:right w:val="single" w:sz="4" w:space="0" w:color="00000A"/>
            </w:tcBorders>
            <w:shd w:val="clear" w:color="auto" w:fill="auto"/>
          </w:tcPr>
          <w:p w14:paraId="789343E9" w14:textId="62660091" w:rsidR="005B0036" w:rsidRPr="009641DE" w:rsidRDefault="00ED761E">
            <w:pPr>
              <w:spacing w:after="0" w:line="240" w:lineRule="auto"/>
              <w:ind w:left="-57"/>
              <w:jc w:val="both"/>
              <w:rPr>
                <w:rFonts w:ascii="Times New Roman" w:hAnsi="Times New Roman"/>
                <w:bCs/>
                <w:iCs/>
                <w:sz w:val="20"/>
                <w:szCs w:val="20"/>
                <w:lang w:val="en-US" w:eastAsia="pt-BR"/>
              </w:rPr>
            </w:pPr>
            <w:r w:rsidRPr="009641DE">
              <w:rPr>
                <w:rFonts w:ascii="Times New Roman" w:hAnsi="Times New Roman"/>
                <w:bCs/>
                <w:iCs/>
                <w:sz w:val="20"/>
                <w:szCs w:val="20"/>
                <w:lang w:val="en-US" w:eastAsia="pt-BR"/>
              </w:rPr>
              <w:t xml:space="preserve">Standard </w:t>
            </w:r>
            <w:r w:rsidR="009E1BBD">
              <w:rPr>
                <w:rFonts w:ascii="Times New Roman" w:hAnsi="Times New Roman"/>
                <w:bCs/>
                <w:iCs/>
                <w:sz w:val="20"/>
                <w:szCs w:val="20"/>
                <w:lang w:val="en-US" w:eastAsia="pt-BR"/>
              </w:rPr>
              <w:t>l</w:t>
            </w:r>
            <w:r w:rsidRPr="009641DE">
              <w:rPr>
                <w:rFonts w:ascii="Times New Roman" w:hAnsi="Times New Roman"/>
                <w:bCs/>
                <w:iCs/>
                <w:sz w:val="20"/>
                <w:szCs w:val="20"/>
                <w:lang w:val="en-US" w:eastAsia="pt-BR"/>
              </w:rPr>
              <w:t>ist of variables</w:t>
            </w:r>
          </w:p>
        </w:tc>
        <w:tc>
          <w:tcPr>
            <w:tcW w:w="4950" w:type="dxa"/>
            <w:tcBorders>
              <w:top w:val="single" w:sz="4" w:space="0" w:color="00000A"/>
              <w:left w:val="single" w:sz="4" w:space="0" w:color="00000A"/>
              <w:bottom w:val="single" w:sz="4" w:space="0" w:color="00000A"/>
            </w:tcBorders>
            <w:shd w:val="clear" w:color="auto" w:fill="auto"/>
          </w:tcPr>
          <w:p w14:paraId="44A14405" w14:textId="3D3567A4" w:rsidR="005B0036" w:rsidRPr="003F1412" w:rsidRDefault="00ED761E">
            <w:pPr>
              <w:spacing w:after="0" w:line="240" w:lineRule="auto"/>
              <w:ind w:left="-57"/>
              <w:jc w:val="both"/>
              <w:rPr>
                <w:rFonts w:ascii="Times New Roman" w:hAnsi="Times New Roman"/>
                <w:bCs/>
                <w:iCs/>
                <w:sz w:val="20"/>
                <w:szCs w:val="20"/>
                <w:lang w:val="en-US" w:eastAsia="pt-BR"/>
              </w:rPr>
            </w:pPr>
            <w:r w:rsidRPr="003F1412">
              <w:rPr>
                <w:rFonts w:ascii="Times New Roman" w:hAnsi="Times New Roman"/>
                <w:bCs/>
                <w:iCs/>
                <w:sz w:val="20"/>
                <w:szCs w:val="20"/>
                <w:lang w:val="en-US" w:eastAsia="pt-BR"/>
              </w:rPr>
              <w:t>Reason</w:t>
            </w:r>
            <w:r w:rsidR="00793FBC">
              <w:rPr>
                <w:rFonts w:ascii="Times New Roman" w:hAnsi="Times New Roman"/>
                <w:bCs/>
                <w:iCs/>
                <w:sz w:val="20"/>
                <w:szCs w:val="20"/>
                <w:lang w:val="en-US" w:eastAsia="pt-BR"/>
              </w:rPr>
              <w:t xml:space="preserve"> for data inclusion</w:t>
            </w:r>
          </w:p>
        </w:tc>
      </w:tr>
      <w:tr w:rsidR="009641DE" w:rsidRPr="00CF51AA" w14:paraId="7EC7EB0F" w14:textId="77777777" w:rsidTr="003F1412">
        <w:trPr>
          <w:jc w:val="center"/>
        </w:trPr>
        <w:tc>
          <w:tcPr>
            <w:tcW w:w="1848" w:type="dxa"/>
            <w:tcBorders>
              <w:top w:val="single" w:sz="4" w:space="0" w:color="00000A"/>
              <w:right w:val="single" w:sz="4" w:space="0" w:color="00000A"/>
            </w:tcBorders>
            <w:shd w:val="clear" w:color="auto" w:fill="auto"/>
          </w:tcPr>
          <w:p w14:paraId="21EF7416" w14:textId="77777777" w:rsidR="005B0036" w:rsidRPr="009641DE" w:rsidRDefault="00ED761E">
            <w:pPr>
              <w:spacing w:after="0" w:line="240" w:lineRule="auto"/>
              <w:ind w:left="-57"/>
              <w:jc w:val="both"/>
              <w:rPr>
                <w:rFonts w:ascii="Times New Roman" w:hAnsi="Times New Roman"/>
                <w:bCs/>
                <w:iCs/>
                <w:sz w:val="20"/>
                <w:szCs w:val="20"/>
                <w:lang w:val="en-US" w:eastAsia="pt-BR"/>
              </w:rPr>
            </w:pPr>
            <w:r w:rsidRPr="009641DE">
              <w:rPr>
                <w:rFonts w:ascii="Times New Roman" w:hAnsi="Times New Roman"/>
                <w:bCs/>
                <w:iCs/>
                <w:sz w:val="20"/>
                <w:szCs w:val="20"/>
                <w:lang w:val="en-US" w:eastAsia="pt-BR"/>
              </w:rPr>
              <w:t>Environmental</w:t>
            </w:r>
          </w:p>
        </w:tc>
        <w:tc>
          <w:tcPr>
            <w:tcW w:w="2562" w:type="dxa"/>
            <w:tcBorders>
              <w:top w:val="single" w:sz="4" w:space="0" w:color="00000A"/>
              <w:left w:val="single" w:sz="4" w:space="0" w:color="00000A"/>
              <w:right w:val="single" w:sz="4" w:space="0" w:color="00000A"/>
            </w:tcBorders>
            <w:shd w:val="clear" w:color="auto" w:fill="auto"/>
          </w:tcPr>
          <w:p w14:paraId="7A4522DE" w14:textId="3DE84308" w:rsidR="005B0036" w:rsidRPr="009641DE" w:rsidRDefault="00ED761E">
            <w:pPr>
              <w:spacing w:after="0" w:line="240" w:lineRule="auto"/>
              <w:ind w:left="-57"/>
              <w:jc w:val="both"/>
              <w:rPr>
                <w:rFonts w:ascii="Times New Roman" w:hAnsi="Times New Roman"/>
                <w:bCs/>
                <w:iCs/>
                <w:sz w:val="20"/>
                <w:szCs w:val="20"/>
                <w:lang w:val="en-US" w:eastAsia="pt-BR"/>
              </w:rPr>
            </w:pPr>
            <w:r w:rsidRPr="009641DE">
              <w:rPr>
                <w:rFonts w:ascii="Times New Roman" w:hAnsi="Times New Roman"/>
                <w:bCs/>
                <w:iCs/>
                <w:sz w:val="20"/>
                <w:szCs w:val="20"/>
                <w:lang w:val="en-US" w:eastAsia="pt-BR"/>
              </w:rPr>
              <w:t>Sampling date/season</w:t>
            </w:r>
            <w:r w:rsidR="009E1BBD">
              <w:rPr>
                <w:rFonts w:ascii="Times New Roman" w:hAnsi="Times New Roman"/>
                <w:bCs/>
                <w:iCs/>
                <w:sz w:val="20"/>
                <w:szCs w:val="20"/>
                <w:lang w:val="en-US" w:eastAsia="pt-BR"/>
              </w:rPr>
              <w:t xml:space="preserve"> and</w:t>
            </w:r>
          </w:p>
          <w:p w14:paraId="4957854D" w14:textId="3036962B" w:rsidR="005B0036" w:rsidRPr="009641DE" w:rsidRDefault="00ED761E">
            <w:pPr>
              <w:spacing w:after="0" w:line="240" w:lineRule="auto"/>
              <w:ind w:left="-57"/>
              <w:jc w:val="both"/>
              <w:rPr>
                <w:rFonts w:ascii="Times New Roman" w:hAnsi="Times New Roman"/>
                <w:bCs/>
                <w:iCs/>
                <w:sz w:val="20"/>
                <w:szCs w:val="20"/>
                <w:lang w:val="en-US" w:eastAsia="pt-BR"/>
              </w:rPr>
            </w:pPr>
            <w:proofErr w:type="spellStart"/>
            <w:r w:rsidRPr="009641DE">
              <w:rPr>
                <w:rFonts w:ascii="Times New Roman" w:hAnsi="Times New Roman"/>
                <w:bCs/>
                <w:iCs/>
                <w:sz w:val="20"/>
                <w:szCs w:val="20"/>
                <w:lang w:val="en-US" w:eastAsia="pt-BR"/>
              </w:rPr>
              <w:t>Köppen</w:t>
            </w:r>
            <w:r w:rsidR="009E1BBD">
              <w:rPr>
                <w:rFonts w:ascii="Times New Roman" w:hAnsi="Times New Roman"/>
                <w:bCs/>
                <w:iCs/>
                <w:sz w:val="20"/>
                <w:szCs w:val="20"/>
                <w:lang w:val="en-US" w:eastAsia="pt-BR"/>
              </w:rPr>
              <w:t>’s</w:t>
            </w:r>
            <w:proofErr w:type="spellEnd"/>
            <w:r w:rsidRPr="009641DE">
              <w:rPr>
                <w:rFonts w:ascii="Times New Roman" w:hAnsi="Times New Roman"/>
                <w:bCs/>
                <w:iCs/>
                <w:sz w:val="20"/>
                <w:szCs w:val="20"/>
                <w:lang w:val="en-US" w:eastAsia="pt-BR"/>
              </w:rPr>
              <w:t xml:space="preserve"> climate</w:t>
            </w:r>
          </w:p>
        </w:tc>
        <w:tc>
          <w:tcPr>
            <w:tcW w:w="4950" w:type="dxa"/>
            <w:tcBorders>
              <w:top w:val="single" w:sz="4" w:space="0" w:color="00000A"/>
              <w:left w:val="single" w:sz="4" w:space="0" w:color="00000A"/>
            </w:tcBorders>
            <w:shd w:val="clear" w:color="auto" w:fill="auto"/>
          </w:tcPr>
          <w:p w14:paraId="3DA1AF1E" w14:textId="7E30A632" w:rsidR="005B0036" w:rsidRPr="003F1412" w:rsidRDefault="00ED761E">
            <w:pPr>
              <w:spacing w:after="0" w:line="240" w:lineRule="auto"/>
              <w:ind w:left="-57"/>
              <w:jc w:val="both"/>
              <w:rPr>
                <w:rFonts w:ascii="Times New Roman" w:hAnsi="Times New Roman"/>
                <w:bCs/>
                <w:iCs/>
                <w:sz w:val="20"/>
                <w:szCs w:val="20"/>
                <w:lang w:val="en-US" w:eastAsia="pt-BR"/>
              </w:rPr>
            </w:pPr>
            <w:r w:rsidRPr="003F1412">
              <w:rPr>
                <w:rFonts w:ascii="Times New Roman" w:hAnsi="Times New Roman"/>
                <w:bCs/>
                <w:iCs/>
                <w:sz w:val="20"/>
                <w:szCs w:val="20"/>
                <w:lang w:val="en-US" w:eastAsia="pt-BR"/>
              </w:rPr>
              <w:t xml:space="preserve">Influences climate at sampling, </w:t>
            </w:r>
            <w:r w:rsidR="003326E1">
              <w:rPr>
                <w:rFonts w:ascii="Times New Roman" w:hAnsi="Times New Roman"/>
                <w:bCs/>
                <w:iCs/>
                <w:sz w:val="20"/>
                <w:szCs w:val="20"/>
                <w:lang w:val="en-US" w:eastAsia="pt-BR"/>
              </w:rPr>
              <w:t>particularly</w:t>
            </w:r>
            <w:r w:rsidR="003326E1" w:rsidRPr="003F1412">
              <w:rPr>
                <w:rFonts w:ascii="Times New Roman" w:hAnsi="Times New Roman"/>
                <w:bCs/>
                <w:iCs/>
                <w:sz w:val="20"/>
                <w:szCs w:val="20"/>
                <w:lang w:val="en-US" w:eastAsia="pt-BR"/>
              </w:rPr>
              <w:t xml:space="preserve"> </w:t>
            </w:r>
            <w:r w:rsidRPr="003F1412">
              <w:rPr>
                <w:rFonts w:ascii="Times New Roman" w:hAnsi="Times New Roman"/>
                <w:bCs/>
                <w:iCs/>
                <w:sz w:val="20"/>
                <w:szCs w:val="20"/>
                <w:lang w:val="en-US" w:eastAsia="pt-BR"/>
              </w:rPr>
              <w:t>temperature, rainfall</w:t>
            </w:r>
            <w:r w:rsidR="009E1BBD">
              <w:rPr>
                <w:rFonts w:ascii="Times New Roman" w:hAnsi="Times New Roman"/>
                <w:bCs/>
                <w:iCs/>
                <w:sz w:val="20"/>
                <w:szCs w:val="20"/>
                <w:lang w:val="en-US" w:eastAsia="pt-BR"/>
              </w:rPr>
              <w:t>,</w:t>
            </w:r>
            <w:r w:rsidRPr="003F1412">
              <w:rPr>
                <w:rFonts w:ascii="Times New Roman" w:hAnsi="Times New Roman"/>
                <w:bCs/>
                <w:iCs/>
                <w:sz w:val="20"/>
                <w:szCs w:val="20"/>
                <w:lang w:val="en-US" w:eastAsia="pt-BR"/>
              </w:rPr>
              <w:t xml:space="preserve"> and soil moisture</w:t>
            </w:r>
          </w:p>
        </w:tc>
      </w:tr>
      <w:tr w:rsidR="009641DE" w:rsidRPr="00CF51AA" w14:paraId="5223A691" w14:textId="77777777" w:rsidTr="003F1412">
        <w:trPr>
          <w:jc w:val="center"/>
        </w:trPr>
        <w:tc>
          <w:tcPr>
            <w:tcW w:w="1848" w:type="dxa"/>
            <w:tcBorders>
              <w:right w:val="single" w:sz="4" w:space="0" w:color="00000A"/>
            </w:tcBorders>
            <w:shd w:val="clear" w:color="auto" w:fill="auto"/>
          </w:tcPr>
          <w:p w14:paraId="5691A47F" w14:textId="77777777" w:rsidR="005B0036" w:rsidRPr="009641DE" w:rsidRDefault="005B0036">
            <w:pPr>
              <w:spacing w:after="0" w:line="240" w:lineRule="auto"/>
              <w:ind w:left="-57"/>
              <w:jc w:val="both"/>
              <w:rPr>
                <w:rFonts w:ascii="Times New Roman" w:hAnsi="Times New Roman"/>
                <w:bCs/>
                <w:iCs/>
                <w:sz w:val="20"/>
                <w:szCs w:val="20"/>
                <w:lang w:val="en-US" w:eastAsia="pt-BR"/>
              </w:rPr>
            </w:pPr>
          </w:p>
        </w:tc>
        <w:tc>
          <w:tcPr>
            <w:tcW w:w="2562" w:type="dxa"/>
            <w:tcBorders>
              <w:left w:val="single" w:sz="4" w:space="0" w:color="00000A"/>
              <w:right w:val="single" w:sz="4" w:space="0" w:color="00000A"/>
            </w:tcBorders>
            <w:shd w:val="clear" w:color="auto" w:fill="auto"/>
          </w:tcPr>
          <w:p w14:paraId="2C607454" w14:textId="53043ADC" w:rsidR="005B0036" w:rsidRPr="009641DE" w:rsidRDefault="00ED761E">
            <w:pPr>
              <w:spacing w:after="0" w:line="240" w:lineRule="auto"/>
              <w:ind w:left="-57"/>
              <w:jc w:val="both"/>
              <w:rPr>
                <w:rFonts w:ascii="Times New Roman" w:hAnsi="Times New Roman"/>
                <w:bCs/>
                <w:iCs/>
                <w:sz w:val="20"/>
                <w:szCs w:val="20"/>
                <w:lang w:val="en-US" w:eastAsia="pt-BR"/>
              </w:rPr>
            </w:pPr>
            <w:r w:rsidRPr="009641DE">
              <w:rPr>
                <w:rFonts w:ascii="Times New Roman" w:hAnsi="Times New Roman"/>
                <w:bCs/>
                <w:iCs/>
                <w:sz w:val="20"/>
                <w:szCs w:val="20"/>
                <w:lang w:val="en-US" w:eastAsia="pt-BR"/>
              </w:rPr>
              <w:t>Loca</w:t>
            </w:r>
            <w:r w:rsidR="009E1BBD">
              <w:rPr>
                <w:rFonts w:ascii="Times New Roman" w:hAnsi="Times New Roman"/>
                <w:bCs/>
                <w:iCs/>
                <w:sz w:val="20"/>
                <w:szCs w:val="20"/>
                <w:lang w:val="en-US" w:eastAsia="pt-BR"/>
              </w:rPr>
              <w:t>tion</w:t>
            </w:r>
            <w:r w:rsidRPr="009641DE">
              <w:rPr>
                <w:rFonts w:ascii="Times New Roman" w:hAnsi="Times New Roman"/>
                <w:bCs/>
                <w:iCs/>
                <w:sz w:val="20"/>
                <w:szCs w:val="20"/>
                <w:lang w:val="en-US" w:eastAsia="pt-BR"/>
              </w:rPr>
              <w:t>/</w:t>
            </w:r>
            <w:r w:rsidR="009E1BBD">
              <w:rPr>
                <w:rFonts w:ascii="Times New Roman" w:hAnsi="Times New Roman"/>
                <w:bCs/>
                <w:iCs/>
                <w:sz w:val="20"/>
                <w:szCs w:val="20"/>
                <w:lang w:val="en-US" w:eastAsia="pt-BR"/>
              </w:rPr>
              <w:t>g</w:t>
            </w:r>
            <w:r w:rsidRPr="009641DE">
              <w:rPr>
                <w:rFonts w:ascii="Times New Roman" w:hAnsi="Times New Roman"/>
                <w:bCs/>
                <w:iCs/>
                <w:sz w:val="20"/>
                <w:szCs w:val="20"/>
                <w:lang w:val="en-US" w:eastAsia="pt-BR"/>
              </w:rPr>
              <w:t>eographical coordinates</w:t>
            </w:r>
          </w:p>
        </w:tc>
        <w:tc>
          <w:tcPr>
            <w:tcW w:w="4950" w:type="dxa"/>
            <w:tcBorders>
              <w:left w:val="single" w:sz="4" w:space="0" w:color="00000A"/>
            </w:tcBorders>
            <w:shd w:val="clear" w:color="auto" w:fill="auto"/>
          </w:tcPr>
          <w:p w14:paraId="0B5B8C57" w14:textId="5B0107E6" w:rsidR="005B0036" w:rsidRPr="003F1412" w:rsidRDefault="00ED761E">
            <w:pPr>
              <w:spacing w:after="0" w:line="240" w:lineRule="auto"/>
              <w:ind w:left="-57"/>
              <w:jc w:val="both"/>
              <w:rPr>
                <w:rFonts w:ascii="Times New Roman" w:hAnsi="Times New Roman"/>
                <w:bCs/>
                <w:iCs/>
                <w:sz w:val="20"/>
                <w:szCs w:val="20"/>
                <w:lang w:val="en-US" w:eastAsia="pt-BR"/>
              </w:rPr>
            </w:pPr>
            <w:r w:rsidRPr="003F1412">
              <w:rPr>
                <w:rFonts w:ascii="Times New Roman" w:hAnsi="Times New Roman"/>
                <w:bCs/>
                <w:iCs/>
                <w:sz w:val="20"/>
                <w:szCs w:val="20"/>
                <w:lang w:val="en-US" w:eastAsia="pt-BR"/>
              </w:rPr>
              <w:t xml:space="preserve">Location of </w:t>
            </w:r>
            <w:r w:rsidR="00793FBC">
              <w:rPr>
                <w:rFonts w:ascii="Times New Roman" w:hAnsi="Times New Roman"/>
                <w:bCs/>
                <w:iCs/>
                <w:sz w:val="20"/>
                <w:szCs w:val="20"/>
                <w:lang w:val="en-US" w:eastAsia="pt-BR"/>
              </w:rPr>
              <w:t xml:space="preserve">the </w:t>
            </w:r>
            <w:r w:rsidRPr="003F1412">
              <w:rPr>
                <w:rFonts w:ascii="Times New Roman" w:hAnsi="Times New Roman"/>
                <w:bCs/>
                <w:iCs/>
                <w:sz w:val="20"/>
                <w:szCs w:val="20"/>
                <w:lang w:val="en-US" w:eastAsia="pt-BR"/>
              </w:rPr>
              <w:t xml:space="preserve">site </w:t>
            </w:r>
            <w:r w:rsidR="003326E1" w:rsidRPr="006C5AED">
              <w:rPr>
                <w:rFonts w:ascii="Times New Roman" w:hAnsi="Times New Roman"/>
                <w:bCs/>
                <w:iCs/>
                <w:sz w:val="20"/>
                <w:szCs w:val="20"/>
                <w:lang w:val="en-US" w:eastAsia="pt-BR"/>
              </w:rPr>
              <w:t xml:space="preserve">especially </w:t>
            </w:r>
            <w:r w:rsidRPr="003F1412">
              <w:rPr>
                <w:rFonts w:ascii="Times New Roman" w:hAnsi="Times New Roman"/>
                <w:bCs/>
                <w:iCs/>
                <w:sz w:val="20"/>
                <w:szCs w:val="20"/>
                <w:lang w:val="en-US" w:eastAsia="pt-BR"/>
              </w:rPr>
              <w:t>impacts climate but also other environmental variables</w:t>
            </w:r>
            <w:r w:rsidR="009E1BBD">
              <w:rPr>
                <w:rFonts w:ascii="Times New Roman" w:hAnsi="Times New Roman"/>
                <w:bCs/>
                <w:iCs/>
                <w:sz w:val="20"/>
                <w:szCs w:val="20"/>
                <w:lang w:val="en-US" w:eastAsia="pt-BR"/>
              </w:rPr>
              <w:t xml:space="preserve"> such as</w:t>
            </w:r>
            <w:r w:rsidRPr="003F1412">
              <w:rPr>
                <w:rFonts w:ascii="Times New Roman" w:hAnsi="Times New Roman"/>
                <w:bCs/>
                <w:iCs/>
                <w:sz w:val="20"/>
                <w:szCs w:val="20"/>
                <w:lang w:val="en-US" w:eastAsia="pt-BR"/>
              </w:rPr>
              <w:t xml:space="preserve"> soil type</w:t>
            </w:r>
            <w:r w:rsidR="009E1BBD">
              <w:rPr>
                <w:rFonts w:ascii="Times New Roman" w:hAnsi="Times New Roman"/>
                <w:bCs/>
                <w:iCs/>
                <w:sz w:val="20"/>
                <w:szCs w:val="20"/>
                <w:lang w:val="en-US" w:eastAsia="pt-BR"/>
              </w:rPr>
              <w:t xml:space="preserve"> and </w:t>
            </w:r>
            <w:r w:rsidRPr="003F1412">
              <w:rPr>
                <w:rFonts w:ascii="Times New Roman" w:hAnsi="Times New Roman"/>
                <w:bCs/>
                <w:iCs/>
                <w:sz w:val="20"/>
                <w:szCs w:val="20"/>
                <w:lang w:val="en-US" w:eastAsia="pt-BR"/>
              </w:rPr>
              <w:t>vegetation</w:t>
            </w:r>
          </w:p>
        </w:tc>
      </w:tr>
      <w:tr w:rsidR="009641DE" w:rsidRPr="00CF51AA" w14:paraId="50332A43" w14:textId="77777777" w:rsidTr="003F1412">
        <w:trPr>
          <w:jc w:val="center"/>
        </w:trPr>
        <w:tc>
          <w:tcPr>
            <w:tcW w:w="1848" w:type="dxa"/>
            <w:tcBorders>
              <w:right w:val="single" w:sz="4" w:space="0" w:color="00000A"/>
            </w:tcBorders>
            <w:shd w:val="clear" w:color="auto" w:fill="auto"/>
          </w:tcPr>
          <w:p w14:paraId="3CB9F506" w14:textId="77777777" w:rsidR="005B0036" w:rsidRPr="009641DE" w:rsidRDefault="005B0036">
            <w:pPr>
              <w:spacing w:after="0" w:line="240" w:lineRule="auto"/>
              <w:ind w:left="-57"/>
              <w:jc w:val="both"/>
              <w:rPr>
                <w:rFonts w:ascii="Times New Roman" w:hAnsi="Times New Roman"/>
                <w:bCs/>
                <w:iCs/>
                <w:sz w:val="20"/>
                <w:szCs w:val="20"/>
                <w:lang w:val="en-US" w:eastAsia="pt-BR"/>
              </w:rPr>
            </w:pPr>
          </w:p>
        </w:tc>
        <w:tc>
          <w:tcPr>
            <w:tcW w:w="2562" w:type="dxa"/>
            <w:tcBorders>
              <w:left w:val="single" w:sz="4" w:space="0" w:color="00000A"/>
              <w:right w:val="single" w:sz="4" w:space="0" w:color="00000A"/>
            </w:tcBorders>
            <w:shd w:val="clear" w:color="auto" w:fill="auto"/>
          </w:tcPr>
          <w:p w14:paraId="44F9B3AE" w14:textId="7171132B" w:rsidR="005B0036" w:rsidRPr="009641DE" w:rsidRDefault="003326E1">
            <w:pPr>
              <w:spacing w:after="0" w:line="240" w:lineRule="auto"/>
              <w:ind w:left="-57"/>
              <w:jc w:val="both"/>
              <w:rPr>
                <w:rFonts w:ascii="Times New Roman" w:hAnsi="Times New Roman"/>
                <w:bCs/>
                <w:iCs/>
                <w:sz w:val="20"/>
                <w:szCs w:val="20"/>
                <w:lang w:val="en-US" w:eastAsia="pt-BR"/>
              </w:rPr>
            </w:pPr>
            <w:r>
              <w:rPr>
                <w:rFonts w:ascii="Times New Roman" w:hAnsi="Times New Roman"/>
                <w:bCs/>
                <w:iCs/>
                <w:sz w:val="20"/>
                <w:szCs w:val="20"/>
                <w:lang w:val="en-US" w:eastAsia="pt-BR"/>
              </w:rPr>
              <w:t>A</w:t>
            </w:r>
            <w:r w:rsidRPr="009641DE">
              <w:rPr>
                <w:rFonts w:ascii="Times New Roman" w:hAnsi="Times New Roman"/>
                <w:bCs/>
                <w:iCs/>
                <w:sz w:val="20"/>
                <w:szCs w:val="20"/>
                <w:lang w:val="en-US" w:eastAsia="pt-BR"/>
              </w:rPr>
              <w:t>nnua</w:t>
            </w:r>
            <w:r>
              <w:rPr>
                <w:rFonts w:ascii="Times New Roman" w:hAnsi="Times New Roman"/>
                <w:bCs/>
                <w:iCs/>
                <w:sz w:val="20"/>
                <w:szCs w:val="20"/>
                <w:lang w:val="en-US" w:eastAsia="pt-BR"/>
              </w:rPr>
              <w:t>l m</w:t>
            </w:r>
            <w:r w:rsidR="00ED761E" w:rsidRPr="009641DE">
              <w:rPr>
                <w:rFonts w:ascii="Times New Roman" w:hAnsi="Times New Roman"/>
                <w:bCs/>
                <w:iCs/>
                <w:sz w:val="20"/>
                <w:szCs w:val="20"/>
                <w:lang w:val="en-US" w:eastAsia="pt-BR"/>
              </w:rPr>
              <w:t xml:space="preserve">ean precipitation </w:t>
            </w:r>
          </w:p>
        </w:tc>
        <w:tc>
          <w:tcPr>
            <w:tcW w:w="4950" w:type="dxa"/>
            <w:tcBorders>
              <w:left w:val="single" w:sz="4" w:space="0" w:color="00000A"/>
            </w:tcBorders>
            <w:shd w:val="clear" w:color="auto" w:fill="auto"/>
          </w:tcPr>
          <w:p w14:paraId="3A6F0582" w14:textId="19F95A06" w:rsidR="005B0036" w:rsidRPr="003F1412" w:rsidRDefault="00ED761E">
            <w:pPr>
              <w:spacing w:after="0" w:line="240" w:lineRule="auto"/>
              <w:ind w:left="-57"/>
              <w:jc w:val="both"/>
              <w:rPr>
                <w:rFonts w:ascii="Times New Roman" w:hAnsi="Times New Roman"/>
                <w:bCs/>
                <w:iCs/>
                <w:sz w:val="20"/>
                <w:szCs w:val="20"/>
                <w:lang w:val="en-US" w:eastAsia="pt-BR"/>
              </w:rPr>
            </w:pPr>
            <w:r w:rsidRPr="003F1412">
              <w:rPr>
                <w:rFonts w:ascii="Times New Roman" w:hAnsi="Times New Roman"/>
                <w:bCs/>
                <w:iCs/>
                <w:sz w:val="20"/>
                <w:szCs w:val="20"/>
                <w:lang w:val="en-US" w:eastAsia="pt-BR"/>
              </w:rPr>
              <w:t xml:space="preserve">Affects </w:t>
            </w:r>
            <w:r w:rsidR="009E1BBD">
              <w:rPr>
                <w:rFonts w:ascii="Times New Roman" w:hAnsi="Times New Roman"/>
                <w:bCs/>
                <w:iCs/>
                <w:sz w:val="20"/>
                <w:szCs w:val="20"/>
                <w:lang w:val="en-US" w:eastAsia="pt-BR"/>
              </w:rPr>
              <w:t>mainly</w:t>
            </w:r>
            <w:r w:rsidR="009E1BBD" w:rsidRPr="003F1412">
              <w:rPr>
                <w:rFonts w:ascii="Times New Roman" w:hAnsi="Times New Roman"/>
                <w:bCs/>
                <w:iCs/>
                <w:sz w:val="20"/>
                <w:szCs w:val="20"/>
                <w:lang w:val="en-US" w:eastAsia="pt-BR"/>
              </w:rPr>
              <w:t xml:space="preserve"> </w:t>
            </w:r>
            <w:r w:rsidRPr="003F1412">
              <w:rPr>
                <w:rFonts w:ascii="Times New Roman" w:hAnsi="Times New Roman"/>
                <w:bCs/>
                <w:iCs/>
                <w:sz w:val="20"/>
                <w:szCs w:val="20"/>
                <w:lang w:val="en-US" w:eastAsia="pt-BR"/>
              </w:rPr>
              <w:t>soil moisture contents</w:t>
            </w:r>
          </w:p>
        </w:tc>
      </w:tr>
      <w:tr w:rsidR="009641DE" w:rsidRPr="00CF51AA" w14:paraId="33975181" w14:textId="77777777" w:rsidTr="003F1412">
        <w:trPr>
          <w:jc w:val="center"/>
        </w:trPr>
        <w:tc>
          <w:tcPr>
            <w:tcW w:w="1848" w:type="dxa"/>
            <w:tcBorders>
              <w:right w:val="single" w:sz="4" w:space="0" w:color="00000A"/>
            </w:tcBorders>
            <w:shd w:val="clear" w:color="auto" w:fill="auto"/>
          </w:tcPr>
          <w:p w14:paraId="55E9249B" w14:textId="77777777" w:rsidR="005B0036" w:rsidRPr="009641DE" w:rsidRDefault="005B0036">
            <w:pPr>
              <w:spacing w:after="0" w:line="240" w:lineRule="auto"/>
              <w:ind w:left="-57"/>
              <w:jc w:val="both"/>
              <w:rPr>
                <w:rFonts w:ascii="Times New Roman" w:hAnsi="Times New Roman"/>
                <w:bCs/>
                <w:iCs/>
                <w:sz w:val="20"/>
                <w:szCs w:val="20"/>
                <w:lang w:val="en-US" w:eastAsia="pt-BR"/>
              </w:rPr>
            </w:pPr>
          </w:p>
        </w:tc>
        <w:tc>
          <w:tcPr>
            <w:tcW w:w="2562" w:type="dxa"/>
            <w:tcBorders>
              <w:left w:val="single" w:sz="4" w:space="0" w:color="00000A"/>
              <w:right w:val="single" w:sz="4" w:space="0" w:color="00000A"/>
            </w:tcBorders>
            <w:shd w:val="clear" w:color="auto" w:fill="auto"/>
          </w:tcPr>
          <w:p w14:paraId="6C2E2719" w14:textId="0DFF6655" w:rsidR="005B0036" w:rsidRPr="009641DE" w:rsidRDefault="00ED761E">
            <w:pPr>
              <w:spacing w:after="0" w:line="240" w:lineRule="auto"/>
              <w:ind w:left="-57"/>
              <w:jc w:val="both"/>
              <w:rPr>
                <w:rFonts w:ascii="Times New Roman" w:hAnsi="Times New Roman"/>
                <w:bCs/>
                <w:iCs/>
                <w:sz w:val="20"/>
                <w:szCs w:val="20"/>
                <w:lang w:val="en-US" w:eastAsia="pt-BR"/>
              </w:rPr>
            </w:pPr>
            <w:r w:rsidRPr="009641DE">
              <w:rPr>
                <w:rFonts w:ascii="Times New Roman" w:hAnsi="Times New Roman"/>
                <w:bCs/>
                <w:iCs/>
                <w:sz w:val="20"/>
                <w:szCs w:val="20"/>
                <w:lang w:val="en-US" w:eastAsia="pt-BR"/>
              </w:rPr>
              <w:t xml:space="preserve">Soil cover/vegetation type </w:t>
            </w:r>
            <w:r w:rsidR="009E1BBD">
              <w:rPr>
                <w:rFonts w:ascii="Times New Roman" w:hAnsi="Times New Roman"/>
                <w:bCs/>
                <w:iCs/>
                <w:sz w:val="20"/>
                <w:szCs w:val="20"/>
                <w:lang w:val="en-US" w:eastAsia="pt-BR"/>
              </w:rPr>
              <w:t>and</w:t>
            </w:r>
          </w:p>
          <w:p w14:paraId="419ECD4A" w14:textId="77777777" w:rsidR="005B0036" w:rsidRPr="009641DE" w:rsidRDefault="00ED761E">
            <w:pPr>
              <w:spacing w:after="0" w:line="240" w:lineRule="auto"/>
              <w:ind w:left="-57"/>
              <w:jc w:val="both"/>
              <w:rPr>
                <w:rFonts w:ascii="Times New Roman" w:hAnsi="Times New Roman"/>
                <w:bCs/>
                <w:iCs/>
                <w:sz w:val="20"/>
                <w:szCs w:val="20"/>
                <w:lang w:val="en-US" w:eastAsia="pt-BR"/>
              </w:rPr>
            </w:pPr>
            <w:r w:rsidRPr="009641DE">
              <w:rPr>
                <w:rFonts w:ascii="Times New Roman" w:hAnsi="Times New Roman"/>
                <w:bCs/>
                <w:iCs/>
                <w:sz w:val="20"/>
                <w:szCs w:val="20"/>
                <w:lang w:val="en-US" w:eastAsia="pt-BR"/>
              </w:rPr>
              <w:t>type of native vegetation</w:t>
            </w:r>
          </w:p>
        </w:tc>
        <w:tc>
          <w:tcPr>
            <w:tcW w:w="4950" w:type="dxa"/>
            <w:tcBorders>
              <w:left w:val="single" w:sz="4" w:space="0" w:color="00000A"/>
            </w:tcBorders>
            <w:shd w:val="clear" w:color="auto" w:fill="auto"/>
          </w:tcPr>
          <w:p w14:paraId="0436563F" w14:textId="60DC7E11" w:rsidR="005B0036" w:rsidRPr="003F1412" w:rsidRDefault="00ED761E">
            <w:pPr>
              <w:spacing w:after="0" w:line="240" w:lineRule="auto"/>
              <w:ind w:left="-57"/>
              <w:jc w:val="both"/>
              <w:rPr>
                <w:rFonts w:ascii="Times New Roman" w:hAnsi="Times New Roman"/>
                <w:bCs/>
                <w:iCs/>
                <w:sz w:val="20"/>
                <w:szCs w:val="20"/>
                <w:lang w:val="en-US" w:eastAsia="pt-BR"/>
              </w:rPr>
            </w:pPr>
            <w:r w:rsidRPr="003F1412">
              <w:rPr>
                <w:rFonts w:ascii="Times New Roman" w:hAnsi="Times New Roman"/>
                <w:bCs/>
                <w:iCs/>
                <w:sz w:val="20"/>
                <w:szCs w:val="20"/>
                <w:lang w:val="en-US" w:eastAsia="pt-BR"/>
              </w:rPr>
              <w:t>Affects soil cover (protection) and the inputs of organic resources (</w:t>
            </w:r>
            <w:r w:rsidR="009E1BBD" w:rsidRPr="00577090">
              <w:rPr>
                <w:rFonts w:ascii="Times New Roman" w:hAnsi="Times New Roman"/>
                <w:bCs/>
                <w:iCs/>
                <w:sz w:val="20"/>
                <w:szCs w:val="20"/>
                <w:lang w:val="en-US" w:eastAsia="pt-BR"/>
              </w:rPr>
              <w:t>food</w:t>
            </w:r>
            <w:r w:rsidR="009E1BBD" w:rsidRPr="009641DE">
              <w:rPr>
                <w:rFonts w:ascii="Times New Roman" w:hAnsi="Times New Roman"/>
                <w:bCs/>
                <w:iCs/>
                <w:sz w:val="20"/>
                <w:szCs w:val="20"/>
                <w:lang w:val="en-US" w:eastAsia="pt-BR"/>
              </w:rPr>
              <w:t xml:space="preserve"> </w:t>
            </w:r>
            <w:r w:rsidRPr="003F1412">
              <w:rPr>
                <w:rFonts w:ascii="Times New Roman" w:hAnsi="Times New Roman"/>
                <w:bCs/>
                <w:iCs/>
                <w:sz w:val="20"/>
                <w:szCs w:val="20"/>
                <w:lang w:val="en-US" w:eastAsia="pt-BR"/>
              </w:rPr>
              <w:t>quantity and quality)</w:t>
            </w:r>
          </w:p>
        </w:tc>
      </w:tr>
      <w:tr w:rsidR="009641DE" w:rsidRPr="00CF51AA" w14:paraId="0641BD9A" w14:textId="77777777" w:rsidTr="003F1412">
        <w:trPr>
          <w:jc w:val="center"/>
        </w:trPr>
        <w:tc>
          <w:tcPr>
            <w:tcW w:w="1848" w:type="dxa"/>
            <w:tcBorders>
              <w:right w:val="single" w:sz="4" w:space="0" w:color="00000A"/>
            </w:tcBorders>
            <w:shd w:val="clear" w:color="auto" w:fill="auto"/>
          </w:tcPr>
          <w:p w14:paraId="4F1E988E" w14:textId="77777777" w:rsidR="005B0036" w:rsidRPr="009641DE" w:rsidRDefault="005B0036">
            <w:pPr>
              <w:spacing w:after="0" w:line="240" w:lineRule="auto"/>
              <w:ind w:left="-57"/>
              <w:jc w:val="both"/>
              <w:rPr>
                <w:rFonts w:ascii="Times New Roman" w:hAnsi="Times New Roman"/>
                <w:bCs/>
                <w:iCs/>
                <w:sz w:val="20"/>
                <w:szCs w:val="20"/>
                <w:lang w:val="en-US" w:eastAsia="pt-BR"/>
              </w:rPr>
            </w:pPr>
          </w:p>
        </w:tc>
        <w:tc>
          <w:tcPr>
            <w:tcW w:w="2562" w:type="dxa"/>
            <w:tcBorders>
              <w:left w:val="single" w:sz="4" w:space="0" w:color="00000A"/>
              <w:right w:val="single" w:sz="4" w:space="0" w:color="00000A"/>
            </w:tcBorders>
            <w:shd w:val="clear" w:color="auto" w:fill="auto"/>
          </w:tcPr>
          <w:p w14:paraId="63CF5F7E" w14:textId="77777777" w:rsidR="005B0036" w:rsidRPr="009641DE" w:rsidRDefault="00ED761E">
            <w:pPr>
              <w:spacing w:after="0" w:line="240" w:lineRule="auto"/>
              <w:ind w:left="-57"/>
              <w:jc w:val="both"/>
              <w:rPr>
                <w:rFonts w:ascii="Times New Roman" w:hAnsi="Times New Roman"/>
                <w:bCs/>
                <w:iCs/>
                <w:sz w:val="20"/>
                <w:szCs w:val="20"/>
                <w:lang w:val="en-US" w:eastAsia="pt-BR"/>
              </w:rPr>
            </w:pPr>
            <w:r w:rsidRPr="009641DE">
              <w:rPr>
                <w:rFonts w:ascii="Times New Roman" w:hAnsi="Times New Roman"/>
                <w:bCs/>
                <w:iCs/>
                <w:sz w:val="20"/>
                <w:szCs w:val="20"/>
                <w:lang w:val="en-US" w:eastAsia="pt-BR"/>
              </w:rPr>
              <w:t>Crop type</w:t>
            </w:r>
          </w:p>
        </w:tc>
        <w:tc>
          <w:tcPr>
            <w:tcW w:w="4950" w:type="dxa"/>
            <w:tcBorders>
              <w:left w:val="single" w:sz="4" w:space="0" w:color="00000A"/>
            </w:tcBorders>
            <w:shd w:val="clear" w:color="auto" w:fill="auto"/>
          </w:tcPr>
          <w:p w14:paraId="258F51CC" w14:textId="05DD2A38" w:rsidR="005B0036" w:rsidRPr="003F1412" w:rsidRDefault="00ED761E">
            <w:pPr>
              <w:spacing w:after="0" w:line="240" w:lineRule="auto"/>
              <w:ind w:left="-57"/>
              <w:jc w:val="both"/>
              <w:rPr>
                <w:rFonts w:ascii="Times New Roman" w:hAnsi="Times New Roman"/>
                <w:bCs/>
                <w:iCs/>
                <w:sz w:val="20"/>
                <w:szCs w:val="20"/>
                <w:lang w:val="en-US" w:eastAsia="pt-BR"/>
              </w:rPr>
            </w:pPr>
            <w:r w:rsidRPr="003F1412">
              <w:rPr>
                <w:rFonts w:ascii="Times New Roman" w:hAnsi="Times New Roman"/>
                <w:bCs/>
                <w:iCs/>
                <w:sz w:val="20"/>
                <w:szCs w:val="20"/>
                <w:lang w:val="en-US" w:eastAsia="pt-BR"/>
              </w:rPr>
              <w:t xml:space="preserve">Affects soil cover, soil and crop management, </w:t>
            </w:r>
            <w:r w:rsidR="009E1BBD">
              <w:rPr>
                <w:rFonts w:ascii="Times New Roman" w:hAnsi="Times New Roman"/>
                <w:bCs/>
                <w:iCs/>
                <w:sz w:val="20"/>
                <w:szCs w:val="20"/>
                <w:lang w:val="en-US" w:eastAsia="pt-BR"/>
              </w:rPr>
              <w:t xml:space="preserve">and the </w:t>
            </w:r>
            <w:r w:rsidRPr="003F1412">
              <w:rPr>
                <w:rFonts w:ascii="Times New Roman" w:hAnsi="Times New Roman"/>
                <w:bCs/>
                <w:iCs/>
                <w:sz w:val="20"/>
                <w:szCs w:val="20"/>
                <w:lang w:val="en-US" w:eastAsia="pt-BR"/>
              </w:rPr>
              <w:t>input</w:t>
            </w:r>
            <w:r w:rsidR="009E1BBD">
              <w:rPr>
                <w:rFonts w:ascii="Times New Roman" w:hAnsi="Times New Roman"/>
                <w:bCs/>
                <w:iCs/>
                <w:sz w:val="20"/>
                <w:szCs w:val="20"/>
                <w:lang w:val="en-US" w:eastAsia="pt-BR"/>
              </w:rPr>
              <w:t>s</w:t>
            </w:r>
            <w:r w:rsidRPr="003F1412">
              <w:rPr>
                <w:rFonts w:ascii="Times New Roman" w:hAnsi="Times New Roman"/>
                <w:bCs/>
                <w:iCs/>
                <w:sz w:val="20"/>
                <w:szCs w:val="20"/>
                <w:lang w:val="en-US" w:eastAsia="pt-BR"/>
              </w:rPr>
              <w:t xml:space="preserve"> of organic resources (</w:t>
            </w:r>
            <w:r w:rsidR="009E1BBD" w:rsidRPr="003500AA">
              <w:rPr>
                <w:rFonts w:ascii="Times New Roman" w:hAnsi="Times New Roman"/>
                <w:bCs/>
                <w:iCs/>
                <w:sz w:val="20"/>
                <w:szCs w:val="20"/>
                <w:lang w:val="en-US" w:eastAsia="pt-BR"/>
              </w:rPr>
              <w:t>food</w:t>
            </w:r>
            <w:r w:rsidR="009E1BBD" w:rsidRPr="009641DE">
              <w:rPr>
                <w:rFonts w:ascii="Times New Roman" w:hAnsi="Times New Roman"/>
                <w:bCs/>
                <w:iCs/>
                <w:sz w:val="20"/>
                <w:szCs w:val="20"/>
                <w:lang w:val="en-US" w:eastAsia="pt-BR"/>
              </w:rPr>
              <w:t xml:space="preserve"> </w:t>
            </w:r>
            <w:r w:rsidRPr="003F1412">
              <w:rPr>
                <w:rFonts w:ascii="Times New Roman" w:hAnsi="Times New Roman"/>
                <w:bCs/>
                <w:iCs/>
                <w:sz w:val="20"/>
                <w:szCs w:val="20"/>
                <w:lang w:val="en-US" w:eastAsia="pt-BR"/>
              </w:rPr>
              <w:t>quantity and quality)</w:t>
            </w:r>
          </w:p>
        </w:tc>
      </w:tr>
      <w:tr w:rsidR="009641DE" w:rsidRPr="00CF51AA" w14:paraId="26ED2067" w14:textId="77777777" w:rsidTr="003F1412">
        <w:trPr>
          <w:jc w:val="center"/>
        </w:trPr>
        <w:tc>
          <w:tcPr>
            <w:tcW w:w="1848" w:type="dxa"/>
            <w:tcBorders>
              <w:right w:val="single" w:sz="4" w:space="0" w:color="00000A"/>
            </w:tcBorders>
            <w:shd w:val="clear" w:color="auto" w:fill="auto"/>
          </w:tcPr>
          <w:p w14:paraId="23138328" w14:textId="77777777" w:rsidR="005B0036" w:rsidRPr="009641DE" w:rsidRDefault="005B0036">
            <w:pPr>
              <w:spacing w:after="0" w:line="240" w:lineRule="auto"/>
              <w:ind w:left="-57"/>
              <w:jc w:val="both"/>
              <w:rPr>
                <w:rFonts w:ascii="Times New Roman" w:hAnsi="Times New Roman"/>
                <w:bCs/>
                <w:iCs/>
                <w:sz w:val="20"/>
                <w:szCs w:val="20"/>
                <w:lang w:val="en-US" w:eastAsia="pt-BR"/>
              </w:rPr>
            </w:pPr>
          </w:p>
        </w:tc>
        <w:tc>
          <w:tcPr>
            <w:tcW w:w="2562" w:type="dxa"/>
            <w:tcBorders>
              <w:left w:val="single" w:sz="4" w:space="0" w:color="00000A"/>
              <w:right w:val="single" w:sz="4" w:space="0" w:color="00000A"/>
            </w:tcBorders>
            <w:shd w:val="clear" w:color="auto" w:fill="auto"/>
          </w:tcPr>
          <w:p w14:paraId="3E9B5093" w14:textId="77777777" w:rsidR="005B0036" w:rsidRPr="009641DE" w:rsidRDefault="00ED761E">
            <w:pPr>
              <w:spacing w:after="0" w:line="240" w:lineRule="auto"/>
              <w:ind w:left="-57"/>
              <w:jc w:val="both"/>
              <w:rPr>
                <w:rFonts w:ascii="Times New Roman" w:hAnsi="Times New Roman"/>
                <w:bCs/>
                <w:iCs/>
                <w:sz w:val="20"/>
                <w:szCs w:val="20"/>
                <w:lang w:val="en-US" w:eastAsia="pt-BR"/>
              </w:rPr>
            </w:pPr>
            <w:r w:rsidRPr="009641DE">
              <w:rPr>
                <w:rFonts w:ascii="Times New Roman" w:hAnsi="Times New Roman"/>
                <w:bCs/>
                <w:iCs/>
                <w:sz w:val="20"/>
                <w:szCs w:val="20"/>
                <w:lang w:val="en-US" w:eastAsia="pt-BR"/>
              </w:rPr>
              <w:t>Soil management</w:t>
            </w:r>
          </w:p>
        </w:tc>
        <w:tc>
          <w:tcPr>
            <w:tcW w:w="4950" w:type="dxa"/>
            <w:tcBorders>
              <w:left w:val="single" w:sz="4" w:space="0" w:color="00000A"/>
            </w:tcBorders>
            <w:shd w:val="clear" w:color="auto" w:fill="auto"/>
          </w:tcPr>
          <w:p w14:paraId="676EF656" w14:textId="4E5D22A3" w:rsidR="005B0036" w:rsidRPr="003F1412" w:rsidRDefault="00ED761E">
            <w:pPr>
              <w:spacing w:after="0" w:line="240" w:lineRule="auto"/>
              <w:ind w:left="-57"/>
              <w:jc w:val="both"/>
              <w:rPr>
                <w:rFonts w:ascii="Times New Roman" w:hAnsi="Times New Roman"/>
                <w:bCs/>
                <w:iCs/>
                <w:sz w:val="20"/>
                <w:szCs w:val="20"/>
                <w:lang w:val="en-US" w:eastAsia="pt-BR"/>
              </w:rPr>
            </w:pPr>
            <w:r w:rsidRPr="003F1412">
              <w:rPr>
                <w:rFonts w:ascii="Times New Roman" w:hAnsi="Times New Roman"/>
                <w:bCs/>
                <w:iCs/>
                <w:sz w:val="20"/>
                <w:szCs w:val="20"/>
                <w:lang w:val="en-US" w:eastAsia="pt-BR"/>
              </w:rPr>
              <w:t>Soil preparation (various forms of tillage) impacts soil structure</w:t>
            </w:r>
            <w:r w:rsidR="003326E1">
              <w:rPr>
                <w:rFonts w:ascii="Times New Roman" w:hAnsi="Times New Roman"/>
                <w:bCs/>
                <w:iCs/>
                <w:sz w:val="20"/>
                <w:szCs w:val="20"/>
                <w:lang w:val="en-US" w:eastAsia="pt-BR"/>
              </w:rPr>
              <w:t>; for example, a</w:t>
            </w:r>
            <w:r w:rsidRPr="003F1412">
              <w:rPr>
                <w:rFonts w:ascii="Times New Roman" w:hAnsi="Times New Roman"/>
                <w:bCs/>
                <w:iCs/>
                <w:sz w:val="20"/>
                <w:szCs w:val="20"/>
                <w:lang w:val="en-US" w:eastAsia="pt-BR"/>
              </w:rPr>
              <w:t xml:space="preserve"> higher intensity is prejudicial to earthworms</w:t>
            </w:r>
            <w:r w:rsidR="003326E1">
              <w:rPr>
                <w:rFonts w:ascii="Times New Roman" w:hAnsi="Times New Roman"/>
                <w:bCs/>
                <w:iCs/>
                <w:sz w:val="20"/>
                <w:szCs w:val="20"/>
                <w:lang w:val="en-US" w:eastAsia="pt-BR"/>
              </w:rPr>
              <w:t>, whereas</w:t>
            </w:r>
            <w:r w:rsidRPr="003F1412">
              <w:rPr>
                <w:rFonts w:ascii="Times New Roman" w:hAnsi="Times New Roman"/>
                <w:bCs/>
                <w:iCs/>
                <w:sz w:val="20"/>
                <w:szCs w:val="20"/>
                <w:lang w:val="en-US" w:eastAsia="pt-BR"/>
              </w:rPr>
              <w:t xml:space="preserve"> no-tillage tends to be beneficial</w:t>
            </w:r>
          </w:p>
        </w:tc>
      </w:tr>
      <w:tr w:rsidR="009641DE" w:rsidRPr="00CF51AA" w14:paraId="0988990B" w14:textId="77777777" w:rsidTr="003F1412">
        <w:trPr>
          <w:jc w:val="center"/>
        </w:trPr>
        <w:tc>
          <w:tcPr>
            <w:tcW w:w="1848" w:type="dxa"/>
            <w:tcBorders>
              <w:right w:val="single" w:sz="4" w:space="0" w:color="00000A"/>
            </w:tcBorders>
            <w:shd w:val="clear" w:color="auto" w:fill="auto"/>
          </w:tcPr>
          <w:p w14:paraId="7200DD1E" w14:textId="77777777" w:rsidR="005B0036" w:rsidRPr="009641DE" w:rsidRDefault="005B0036">
            <w:pPr>
              <w:spacing w:after="0" w:line="240" w:lineRule="auto"/>
              <w:ind w:left="-57"/>
              <w:jc w:val="both"/>
              <w:rPr>
                <w:rFonts w:ascii="Times New Roman" w:hAnsi="Times New Roman"/>
                <w:bCs/>
                <w:iCs/>
                <w:sz w:val="20"/>
                <w:szCs w:val="20"/>
                <w:lang w:val="en-US" w:eastAsia="pt-BR"/>
              </w:rPr>
            </w:pPr>
          </w:p>
        </w:tc>
        <w:tc>
          <w:tcPr>
            <w:tcW w:w="2562" w:type="dxa"/>
            <w:tcBorders>
              <w:left w:val="single" w:sz="4" w:space="0" w:color="00000A"/>
              <w:right w:val="single" w:sz="4" w:space="0" w:color="00000A"/>
            </w:tcBorders>
            <w:shd w:val="clear" w:color="auto" w:fill="auto"/>
          </w:tcPr>
          <w:p w14:paraId="262FAF9A" w14:textId="5C925EF4" w:rsidR="005B0036" w:rsidRPr="009641DE" w:rsidRDefault="00ED761E">
            <w:pPr>
              <w:spacing w:after="0" w:line="240" w:lineRule="auto"/>
              <w:ind w:left="-57"/>
              <w:jc w:val="both"/>
              <w:rPr>
                <w:rFonts w:ascii="Times New Roman" w:hAnsi="Times New Roman"/>
                <w:bCs/>
                <w:iCs/>
                <w:sz w:val="20"/>
                <w:szCs w:val="20"/>
                <w:lang w:val="en-US" w:eastAsia="pt-BR"/>
              </w:rPr>
            </w:pPr>
            <w:r w:rsidRPr="009641DE">
              <w:rPr>
                <w:rFonts w:ascii="Times New Roman" w:hAnsi="Times New Roman"/>
                <w:bCs/>
                <w:iCs/>
                <w:sz w:val="20"/>
                <w:szCs w:val="20"/>
                <w:lang w:val="en-US" w:eastAsia="pt-BR"/>
              </w:rPr>
              <w:t xml:space="preserve">Current land use </w:t>
            </w:r>
            <w:r w:rsidR="003326E1">
              <w:rPr>
                <w:rFonts w:ascii="Times New Roman" w:hAnsi="Times New Roman"/>
                <w:bCs/>
                <w:iCs/>
                <w:sz w:val="20"/>
                <w:szCs w:val="20"/>
                <w:lang w:val="en-US" w:eastAsia="pt-BR"/>
              </w:rPr>
              <w:t xml:space="preserve">in </w:t>
            </w:r>
            <w:r w:rsidRPr="009641DE">
              <w:rPr>
                <w:rFonts w:ascii="Times New Roman" w:hAnsi="Times New Roman"/>
                <w:bCs/>
                <w:iCs/>
                <w:sz w:val="20"/>
                <w:szCs w:val="20"/>
                <w:lang w:val="en-US" w:eastAsia="pt-BR"/>
              </w:rPr>
              <w:t xml:space="preserve">years </w:t>
            </w:r>
            <w:r w:rsidR="009E1BBD">
              <w:rPr>
                <w:rFonts w:ascii="Times New Roman" w:hAnsi="Times New Roman"/>
                <w:bCs/>
                <w:iCs/>
                <w:sz w:val="20"/>
                <w:szCs w:val="20"/>
                <w:lang w:val="en-US" w:eastAsia="pt-BR"/>
              </w:rPr>
              <w:t xml:space="preserve">and </w:t>
            </w:r>
            <w:r w:rsidRPr="009641DE">
              <w:rPr>
                <w:rFonts w:ascii="Times New Roman" w:hAnsi="Times New Roman"/>
                <w:bCs/>
                <w:iCs/>
                <w:sz w:val="20"/>
                <w:szCs w:val="20"/>
                <w:lang w:val="en-US" w:eastAsia="pt-BR"/>
              </w:rPr>
              <w:t>previous land use</w:t>
            </w:r>
          </w:p>
        </w:tc>
        <w:tc>
          <w:tcPr>
            <w:tcW w:w="4950" w:type="dxa"/>
            <w:tcBorders>
              <w:left w:val="single" w:sz="4" w:space="0" w:color="00000A"/>
            </w:tcBorders>
            <w:shd w:val="clear" w:color="auto" w:fill="auto"/>
          </w:tcPr>
          <w:p w14:paraId="0E706969" w14:textId="765190ED" w:rsidR="005B0036" w:rsidRPr="003F1412" w:rsidRDefault="00ED761E">
            <w:pPr>
              <w:spacing w:after="0" w:line="240" w:lineRule="auto"/>
              <w:ind w:left="-57"/>
              <w:jc w:val="both"/>
              <w:rPr>
                <w:rFonts w:ascii="Times New Roman" w:hAnsi="Times New Roman"/>
                <w:bCs/>
                <w:iCs/>
                <w:sz w:val="20"/>
                <w:szCs w:val="20"/>
                <w:lang w:val="en-US" w:eastAsia="pt-BR"/>
              </w:rPr>
            </w:pPr>
            <w:r w:rsidRPr="003F1412">
              <w:rPr>
                <w:rFonts w:ascii="Times New Roman" w:hAnsi="Times New Roman"/>
                <w:bCs/>
                <w:iCs/>
                <w:sz w:val="20"/>
                <w:szCs w:val="20"/>
                <w:lang w:val="en-US" w:eastAsia="pt-BR"/>
              </w:rPr>
              <w:t xml:space="preserve">Time in current land use is a measure of the intensity of </w:t>
            </w:r>
            <w:r w:rsidR="003326E1" w:rsidRPr="00382B67">
              <w:rPr>
                <w:rFonts w:ascii="Times New Roman" w:hAnsi="Times New Roman"/>
                <w:bCs/>
                <w:iCs/>
                <w:sz w:val="20"/>
                <w:szCs w:val="20"/>
                <w:lang w:val="en-US" w:eastAsia="pt-BR"/>
              </w:rPr>
              <w:t>positive or negative</w:t>
            </w:r>
            <w:r w:rsidR="003326E1" w:rsidRPr="009641DE">
              <w:rPr>
                <w:rFonts w:ascii="Times New Roman" w:hAnsi="Times New Roman"/>
                <w:bCs/>
                <w:iCs/>
                <w:sz w:val="20"/>
                <w:szCs w:val="20"/>
                <w:lang w:val="en-US" w:eastAsia="pt-BR"/>
              </w:rPr>
              <w:t xml:space="preserve"> </w:t>
            </w:r>
            <w:r w:rsidRPr="003F1412">
              <w:rPr>
                <w:rFonts w:ascii="Times New Roman" w:hAnsi="Times New Roman"/>
                <w:bCs/>
                <w:iCs/>
                <w:sz w:val="20"/>
                <w:szCs w:val="20"/>
                <w:lang w:val="en-US" w:eastAsia="pt-BR"/>
              </w:rPr>
              <w:t>potential impacts on earthworms; previous land use determines possible legacy effects on earthworm populations</w:t>
            </w:r>
          </w:p>
        </w:tc>
      </w:tr>
      <w:tr w:rsidR="009641DE" w:rsidRPr="00CF51AA" w14:paraId="2F134047" w14:textId="77777777" w:rsidTr="003F1412">
        <w:trPr>
          <w:jc w:val="center"/>
        </w:trPr>
        <w:tc>
          <w:tcPr>
            <w:tcW w:w="1848" w:type="dxa"/>
            <w:tcBorders>
              <w:right w:val="single" w:sz="4" w:space="0" w:color="00000A"/>
            </w:tcBorders>
            <w:shd w:val="clear" w:color="auto" w:fill="auto"/>
          </w:tcPr>
          <w:p w14:paraId="586401CD" w14:textId="77777777" w:rsidR="005B0036" w:rsidRPr="009641DE" w:rsidRDefault="005B0036">
            <w:pPr>
              <w:spacing w:after="0" w:line="240" w:lineRule="auto"/>
              <w:ind w:left="-57"/>
              <w:jc w:val="both"/>
              <w:rPr>
                <w:rFonts w:ascii="Times New Roman" w:hAnsi="Times New Roman"/>
                <w:bCs/>
                <w:iCs/>
                <w:sz w:val="20"/>
                <w:szCs w:val="20"/>
                <w:lang w:val="en-US" w:eastAsia="pt-BR"/>
              </w:rPr>
            </w:pPr>
          </w:p>
        </w:tc>
        <w:tc>
          <w:tcPr>
            <w:tcW w:w="2562" w:type="dxa"/>
            <w:tcBorders>
              <w:left w:val="single" w:sz="4" w:space="0" w:color="00000A"/>
              <w:right w:val="single" w:sz="4" w:space="0" w:color="00000A"/>
            </w:tcBorders>
            <w:shd w:val="clear" w:color="auto" w:fill="auto"/>
          </w:tcPr>
          <w:p w14:paraId="0FA60844" w14:textId="77777777" w:rsidR="005B0036" w:rsidRPr="009641DE" w:rsidRDefault="00ED761E">
            <w:pPr>
              <w:spacing w:after="0" w:line="240" w:lineRule="auto"/>
              <w:ind w:left="-57"/>
              <w:jc w:val="both"/>
              <w:rPr>
                <w:rFonts w:ascii="Times New Roman" w:hAnsi="Times New Roman"/>
                <w:bCs/>
                <w:iCs/>
                <w:sz w:val="20"/>
                <w:szCs w:val="20"/>
                <w:lang w:val="en-US" w:eastAsia="pt-BR"/>
              </w:rPr>
            </w:pPr>
            <w:r w:rsidRPr="009641DE">
              <w:rPr>
                <w:rFonts w:ascii="Times New Roman" w:hAnsi="Times New Roman"/>
                <w:bCs/>
                <w:iCs/>
                <w:sz w:val="20"/>
                <w:szCs w:val="20"/>
                <w:lang w:val="en-US" w:eastAsia="pt-BR"/>
              </w:rPr>
              <w:t>Pesticide use/type</w:t>
            </w:r>
          </w:p>
        </w:tc>
        <w:tc>
          <w:tcPr>
            <w:tcW w:w="4950" w:type="dxa"/>
            <w:tcBorders>
              <w:left w:val="single" w:sz="4" w:space="0" w:color="00000A"/>
            </w:tcBorders>
            <w:shd w:val="clear" w:color="auto" w:fill="auto"/>
          </w:tcPr>
          <w:p w14:paraId="6F97D6AB" w14:textId="6DF89C50" w:rsidR="005B0036" w:rsidRPr="003F1412" w:rsidRDefault="00ED761E">
            <w:pPr>
              <w:spacing w:after="0" w:line="240" w:lineRule="auto"/>
              <w:ind w:left="-57"/>
              <w:jc w:val="both"/>
              <w:rPr>
                <w:rFonts w:ascii="Times New Roman" w:hAnsi="Times New Roman"/>
                <w:bCs/>
                <w:iCs/>
                <w:sz w:val="20"/>
                <w:szCs w:val="20"/>
                <w:lang w:val="en-US" w:eastAsia="pt-BR"/>
              </w:rPr>
            </w:pPr>
            <w:r w:rsidRPr="003F1412">
              <w:rPr>
                <w:rFonts w:ascii="Times New Roman" w:hAnsi="Times New Roman"/>
                <w:bCs/>
                <w:iCs/>
                <w:sz w:val="20"/>
                <w:szCs w:val="20"/>
                <w:lang w:val="en-US" w:eastAsia="pt-BR"/>
              </w:rPr>
              <w:t xml:space="preserve">Various pesticide formulations and active ingredients </w:t>
            </w:r>
            <w:r w:rsidR="00793FBC">
              <w:rPr>
                <w:rFonts w:ascii="Times New Roman" w:hAnsi="Times New Roman"/>
                <w:bCs/>
                <w:iCs/>
                <w:sz w:val="20"/>
                <w:szCs w:val="20"/>
                <w:lang w:val="en-US" w:eastAsia="pt-BR"/>
              </w:rPr>
              <w:t>cause</w:t>
            </w:r>
            <w:r w:rsidR="00793FBC" w:rsidRPr="003F1412">
              <w:rPr>
                <w:rFonts w:ascii="Times New Roman" w:hAnsi="Times New Roman"/>
                <w:bCs/>
                <w:iCs/>
                <w:sz w:val="20"/>
                <w:szCs w:val="20"/>
                <w:lang w:val="en-US" w:eastAsia="pt-BR"/>
              </w:rPr>
              <w:t xml:space="preserve"> </w:t>
            </w:r>
            <w:r w:rsidRPr="003F1412">
              <w:rPr>
                <w:rFonts w:ascii="Times New Roman" w:hAnsi="Times New Roman"/>
                <w:bCs/>
                <w:iCs/>
                <w:sz w:val="20"/>
                <w:szCs w:val="20"/>
                <w:lang w:val="en-US" w:eastAsia="pt-BR"/>
              </w:rPr>
              <w:t>negative impacts</w:t>
            </w:r>
            <w:r w:rsidR="009E1BBD">
              <w:rPr>
                <w:rFonts w:ascii="Times New Roman" w:hAnsi="Times New Roman"/>
                <w:bCs/>
                <w:iCs/>
                <w:sz w:val="20"/>
                <w:szCs w:val="20"/>
                <w:lang w:val="en-US" w:eastAsia="pt-BR"/>
              </w:rPr>
              <w:t>, whereas</w:t>
            </w:r>
            <w:r w:rsidRPr="003F1412">
              <w:rPr>
                <w:rFonts w:ascii="Times New Roman" w:hAnsi="Times New Roman"/>
                <w:bCs/>
                <w:iCs/>
                <w:sz w:val="20"/>
                <w:szCs w:val="20"/>
                <w:lang w:val="en-US" w:eastAsia="pt-BR"/>
              </w:rPr>
              <w:t xml:space="preserve"> some do not </w:t>
            </w:r>
            <w:r w:rsidR="00793FBC">
              <w:rPr>
                <w:rFonts w:ascii="Times New Roman" w:hAnsi="Times New Roman"/>
                <w:bCs/>
                <w:iCs/>
                <w:sz w:val="20"/>
                <w:szCs w:val="20"/>
                <w:lang w:val="en-US" w:eastAsia="pt-BR"/>
              </w:rPr>
              <w:t>cause</w:t>
            </w:r>
            <w:r w:rsidR="00793FBC" w:rsidRPr="003F1412">
              <w:rPr>
                <w:rFonts w:ascii="Times New Roman" w:hAnsi="Times New Roman"/>
                <w:bCs/>
                <w:iCs/>
                <w:sz w:val="20"/>
                <w:szCs w:val="20"/>
                <w:lang w:val="en-US" w:eastAsia="pt-BR"/>
              </w:rPr>
              <w:t xml:space="preserve"> </w:t>
            </w:r>
            <w:r w:rsidRPr="003F1412">
              <w:rPr>
                <w:rFonts w:ascii="Times New Roman" w:hAnsi="Times New Roman"/>
                <w:bCs/>
                <w:iCs/>
                <w:sz w:val="20"/>
                <w:szCs w:val="20"/>
                <w:lang w:val="en-US" w:eastAsia="pt-BR"/>
              </w:rPr>
              <w:t>any</w:t>
            </w:r>
          </w:p>
        </w:tc>
      </w:tr>
      <w:tr w:rsidR="009641DE" w:rsidRPr="00CF51AA" w14:paraId="3A9EFAE6" w14:textId="77777777" w:rsidTr="003F1412">
        <w:trPr>
          <w:jc w:val="center"/>
        </w:trPr>
        <w:tc>
          <w:tcPr>
            <w:tcW w:w="1848" w:type="dxa"/>
            <w:tcBorders>
              <w:bottom w:val="single" w:sz="4" w:space="0" w:color="00000A"/>
              <w:right w:val="single" w:sz="4" w:space="0" w:color="00000A"/>
            </w:tcBorders>
            <w:shd w:val="clear" w:color="auto" w:fill="auto"/>
          </w:tcPr>
          <w:p w14:paraId="1095BBD6" w14:textId="77777777" w:rsidR="005B0036" w:rsidRPr="009641DE" w:rsidRDefault="005B0036">
            <w:pPr>
              <w:spacing w:after="0" w:line="240" w:lineRule="auto"/>
              <w:ind w:left="-57"/>
              <w:jc w:val="both"/>
              <w:rPr>
                <w:rFonts w:ascii="Times New Roman" w:hAnsi="Times New Roman"/>
                <w:bCs/>
                <w:iCs/>
                <w:sz w:val="20"/>
                <w:szCs w:val="20"/>
                <w:lang w:val="en-US" w:eastAsia="pt-BR"/>
              </w:rPr>
            </w:pPr>
          </w:p>
        </w:tc>
        <w:tc>
          <w:tcPr>
            <w:tcW w:w="2562" w:type="dxa"/>
            <w:tcBorders>
              <w:left w:val="single" w:sz="4" w:space="0" w:color="00000A"/>
              <w:bottom w:val="single" w:sz="4" w:space="0" w:color="00000A"/>
              <w:right w:val="single" w:sz="4" w:space="0" w:color="00000A"/>
            </w:tcBorders>
            <w:shd w:val="clear" w:color="auto" w:fill="auto"/>
          </w:tcPr>
          <w:p w14:paraId="5B53C4A0" w14:textId="77777777" w:rsidR="005B0036" w:rsidRPr="009641DE" w:rsidRDefault="00ED761E">
            <w:pPr>
              <w:spacing w:after="0" w:line="240" w:lineRule="auto"/>
              <w:ind w:left="-57"/>
              <w:jc w:val="both"/>
              <w:rPr>
                <w:rFonts w:ascii="Times New Roman" w:hAnsi="Times New Roman"/>
                <w:bCs/>
                <w:iCs/>
                <w:sz w:val="20"/>
                <w:szCs w:val="20"/>
                <w:lang w:val="en-US" w:eastAsia="pt-BR"/>
              </w:rPr>
            </w:pPr>
            <w:r w:rsidRPr="009641DE">
              <w:rPr>
                <w:rFonts w:ascii="Times New Roman" w:hAnsi="Times New Roman"/>
                <w:bCs/>
                <w:iCs/>
                <w:sz w:val="20"/>
                <w:szCs w:val="20"/>
                <w:lang w:val="en-US" w:eastAsia="pt-BR"/>
              </w:rPr>
              <w:t>Fertilizer use/type</w:t>
            </w:r>
          </w:p>
        </w:tc>
        <w:tc>
          <w:tcPr>
            <w:tcW w:w="4950" w:type="dxa"/>
            <w:tcBorders>
              <w:left w:val="single" w:sz="4" w:space="0" w:color="00000A"/>
              <w:bottom w:val="single" w:sz="4" w:space="0" w:color="00000A"/>
            </w:tcBorders>
            <w:shd w:val="clear" w:color="auto" w:fill="auto"/>
          </w:tcPr>
          <w:p w14:paraId="37AB1DB2" w14:textId="5B31AC83" w:rsidR="005B0036" w:rsidRPr="003F1412" w:rsidRDefault="00ED761E">
            <w:pPr>
              <w:spacing w:after="0" w:line="240" w:lineRule="auto"/>
              <w:ind w:left="-57"/>
              <w:jc w:val="both"/>
              <w:rPr>
                <w:rFonts w:ascii="Times New Roman" w:hAnsi="Times New Roman"/>
                <w:bCs/>
                <w:iCs/>
                <w:sz w:val="20"/>
                <w:szCs w:val="20"/>
                <w:lang w:val="en-US" w:eastAsia="pt-BR"/>
              </w:rPr>
            </w:pPr>
            <w:r w:rsidRPr="003F1412">
              <w:rPr>
                <w:rFonts w:ascii="Times New Roman" w:hAnsi="Times New Roman"/>
                <w:bCs/>
                <w:iCs/>
                <w:sz w:val="20"/>
                <w:szCs w:val="20"/>
                <w:lang w:val="en-US" w:eastAsia="pt-BR"/>
              </w:rPr>
              <w:t xml:space="preserve">Fertilization increases primary production </w:t>
            </w:r>
            <w:r w:rsidR="009E1BBD">
              <w:rPr>
                <w:rFonts w:ascii="Times New Roman" w:hAnsi="Times New Roman"/>
                <w:bCs/>
                <w:iCs/>
                <w:sz w:val="20"/>
                <w:szCs w:val="20"/>
                <w:lang w:val="en-US" w:eastAsia="pt-BR"/>
              </w:rPr>
              <w:t xml:space="preserve">and the </w:t>
            </w:r>
            <w:r w:rsidRPr="003F1412">
              <w:rPr>
                <w:rFonts w:ascii="Times New Roman" w:hAnsi="Times New Roman"/>
                <w:bCs/>
                <w:iCs/>
                <w:sz w:val="20"/>
                <w:szCs w:val="20"/>
                <w:lang w:val="en-US" w:eastAsia="pt-BR"/>
              </w:rPr>
              <w:t xml:space="preserve">inputs of organic materials and mineral resources to </w:t>
            </w:r>
            <w:r w:rsidR="009E1BBD">
              <w:rPr>
                <w:rFonts w:ascii="Times New Roman" w:hAnsi="Times New Roman"/>
                <w:bCs/>
                <w:iCs/>
                <w:sz w:val="20"/>
                <w:szCs w:val="20"/>
                <w:lang w:val="en-US" w:eastAsia="pt-BR"/>
              </w:rPr>
              <w:t xml:space="preserve">the </w:t>
            </w:r>
            <w:r w:rsidRPr="003F1412">
              <w:rPr>
                <w:rFonts w:ascii="Times New Roman" w:hAnsi="Times New Roman"/>
                <w:bCs/>
                <w:iCs/>
                <w:sz w:val="20"/>
                <w:szCs w:val="20"/>
                <w:lang w:val="en-US" w:eastAsia="pt-BR"/>
              </w:rPr>
              <w:t>soil; long-term intensive fertilization with inorganic</w:t>
            </w:r>
            <w:r w:rsidR="009E1BBD">
              <w:rPr>
                <w:rFonts w:ascii="Times New Roman" w:hAnsi="Times New Roman"/>
                <w:bCs/>
                <w:iCs/>
                <w:sz w:val="20"/>
                <w:szCs w:val="20"/>
                <w:lang w:val="en-US" w:eastAsia="pt-BR"/>
              </w:rPr>
              <w:t xml:space="preserve"> </w:t>
            </w:r>
            <w:r w:rsidRPr="003F1412">
              <w:rPr>
                <w:rFonts w:ascii="Times New Roman" w:hAnsi="Times New Roman"/>
                <w:bCs/>
                <w:iCs/>
                <w:sz w:val="20"/>
                <w:szCs w:val="20"/>
                <w:lang w:val="en-US" w:eastAsia="pt-BR"/>
              </w:rPr>
              <w:t>N acidifies soil</w:t>
            </w:r>
            <w:r w:rsidR="009E1BBD">
              <w:rPr>
                <w:rFonts w:ascii="Times New Roman" w:hAnsi="Times New Roman"/>
                <w:bCs/>
                <w:iCs/>
                <w:sz w:val="20"/>
                <w:szCs w:val="20"/>
                <w:lang w:val="en-US" w:eastAsia="pt-BR"/>
              </w:rPr>
              <w:t>,</w:t>
            </w:r>
            <w:r w:rsidRPr="003F1412">
              <w:rPr>
                <w:rFonts w:ascii="Times New Roman" w:hAnsi="Times New Roman"/>
                <w:bCs/>
                <w:iCs/>
                <w:sz w:val="20"/>
                <w:szCs w:val="20"/>
                <w:lang w:val="en-US" w:eastAsia="pt-BR"/>
              </w:rPr>
              <w:t xml:space="preserve"> impacting earthworm populations</w:t>
            </w:r>
          </w:p>
        </w:tc>
      </w:tr>
      <w:tr w:rsidR="009641DE" w:rsidRPr="00CF51AA" w14:paraId="25459141" w14:textId="77777777" w:rsidTr="003F1412">
        <w:trPr>
          <w:jc w:val="center"/>
        </w:trPr>
        <w:tc>
          <w:tcPr>
            <w:tcW w:w="1848" w:type="dxa"/>
            <w:tcBorders>
              <w:top w:val="single" w:sz="4" w:space="0" w:color="00000A"/>
              <w:right w:val="single" w:sz="4" w:space="0" w:color="00000A"/>
            </w:tcBorders>
            <w:shd w:val="clear" w:color="auto" w:fill="auto"/>
          </w:tcPr>
          <w:p w14:paraId="000C1D1B" w14:textId="77777777" w:rsidR="005B0036" w:rsidRPr="009641DE" w:rsidRDefault="00ED761E">
            <w:pPr>
              <w:spacing w:after="0" w:line="240" w:lineRule="auto"/>
              <w:ind w:left="-57"/>
              <w:rPr>
                <w:rFonts w:ascii="Times New Roman" w:hAnsi="Times New Roman"/>
                <w:bCs/>
                <w:iCs/>
                <w:sz w:val="20"/>
                <w:szCs w:val="20"/>
                <w:lang w:val="en-US" w:eastAsia="pt-BR"/>
              </w:rPr>
            </w:pPr>
            <w:r w:rsidRPr="009641DE">
              <w:rPr>
                <w:rFonts w:ascii="Times New Roman" w:hAnsi="Times New Roman"/>
                <w:bCs/>
                <w:iCs/>
                <w:sz w:val="20"/>
                <w:szCs w:val="20"/>
                <w:lang w:val="en-US" w:eastAsia="pt-BR"/>
              </w:rPr>
              <w:t>Soil</w:t>
            </w:r>
          </w:p>
        </w:tc>
        <w:tc>
          <w:tcPr>
            <w:tcW w:w="2562" w:type="dxa"/>
            <w:tcBorders>
              <w:top w:val="single" w:sz="4" w:space="0" w:color="00000A"/>
              <w:left w:val="single" w:sz="4" w:space="0" w:color="00000A"/>
              <w:right w:val="single" w:sz="4" w:space="0" w:color="00000A"/>
            </w:tcBorders>
            <w:shd w:val="clear" w:color="auto" w:fill="auto"/>
          </w:tcPr>
          <w:p w14:paraId="6BC53639" w14:textId="77777777" w:rsidR="005B0036" w:rsidRPr="003F1412" w:rsidRDefault="00ED761E">
            <w:pPr>
              <w:spacing w:after="0" w:line="240" w:lineRule="auto"/>
              <w:ind w:left="-57"/>
              <w:jc w:val="both"/>
              <w:rPr>
                <w:rFonts w:ascii="Times New Roman" w:hAnsi="Times New Roman"/>
                <w:bCs/>
                <w:iCs/>
                <w:sz w:val="20"/>
                <w:szCs w:val="20"/>
                <w:lang w:val="en-US" w:eastAsia="pt-BR"/>
              </w:rPr>
            </w:pPr>
            <w:r w:rsidRPr="003F1412">
              <w:rPr>
                <w:rFonts w:ascii="Times New Roman" w:hAnsi="Times New Roman"/>
                <w:bCs/>
                <w:iCs/>
                <w:sz w:val="20"/>
                <w:szCs w:val="20"/>
                <w:lang w:val="en-US" w:eastAsia="pt-BR"/>
              </w:rPr>
              <w:t>Soil type</w:t>
            </w:r>
          </w:p>
        </w:tc>
        <w:tc>
          <w:tcPr>
            <w:tcW w:w="4950" w:type="dxa"/>
            <w:tcBorders>
              <w:top w:val="single" w:sz="4" w:space="0" w:color="00000A"/>
              <w:left w:val="single" w:sz="4" w:space="0" w:color="00000A"/>
            </w:tcBorders>
            <w:shd w:val="clear" w:color="auto" w:fill="auto"/>
          </w:tcPr>
          <w:p w14:paraId="07BE295D" w14:textId="1BB3FD6D" w:rsidR="005B0036" w:rsidRPr="003F1412" w:rsidRDefault="00ED761E">
            <w:pPr>
              <w:spacing w:after="0" w:line="240" w:lineRule="auto"/>
              <w:ind w:left="-57"/>
              <w:jc w:val="both"/>
              <w:rPr>
                <w:rFonts w:ascii="Times New Roman" w:hAnsi="Times New Roman"/>
                <w:bCs/>
                <w:iCs/>
                <w:sz w:val="20"/>
                <w:szCs w:val="20"/>
                <w:lang w:val="en-US" w:eastAsia="pt-BR"/>
              </w:rPr>
            </w:pPr>
            <w:r w:rsidRPr="003F1412">
              <w:rPr>
                <w:rFonts w:ascii="Times New Roman" w:hAnsi="Times New Roman"/>
                <w:bCs/>
                <w:iCs/>
                <w:sz w:val="20"/>
                <w:szCs w:val="20"/>
                <w:lang w:val="en-US" w:eastAsia="pt-BR"/>
              </w:rPr>
              <w:t>Affects soil depth</w:t>
            </w:r>
            <w:r w:rsidR="009E1BBD">
              <w:rPr>
                <w:rFonts w:ascii="Times New Roman" w:hAnsi="Times New Roman"/>
                <w:bCs/>
                <w:iCs/>
                <w:sz w:val="20"/>
                <w:szCs w:val="20"/>
                <w:lang w:val="en-US" w:eastAsia="pt-BR"/>
              </w:rPr>
              <w:t xml:space="preserve"> and</w:t>
            </w:r>
            <w:r w:rsidRPr="003F1412">
              <w:rPr>
                <w:rFonts w:ascii="Times New Roman" w:hAnsi="Times New Roman"/>
                <w:bCs/>
                <w:iCs/>
                <w:sz w:val="20"/>
                <w:szCs w:val="20"/>
                <w:lang w:val="en-US" w:eastAsia="pt-BR"/>
              </w:rPr>
              <w:t xml:space="preserve"> </w:t>
            </w:r>
            <w:r w:rsidR="003326E1">
              <w:rPr>
                <w:rFonts w:ascii="Times New Roman" w:hAnsi="Times New Roman"/>
                <w:bCs/>
                <w:iCs/>
                <w:sz w:val="20"/>
                <w:szCs w:val="20"/>
                <w:lang w:val="en-US" w:eastAsia="pt-BR"/>
              </w:rPr>
              <w:t xml:space="preserve">the </w:t>
            </w:r>
            <w:r w:rsidRPr="003F1412">
              <w:rPr>
                <w:rFonts w:ascii="Times New Roman" w:hAnsi="Times New Roman"/>
                <w:bCs/>
                <w:iCs/>
                <w:sz w:val="20"/>
                <w:szCs w:val="20"/>
                <w:lang w:val="en-US" w:eastAsia="pt-BR"/>
              </w:rPr>
              <w:t>mineral and organic resources available for the earthworms</w:t>
            </w:r>
          </w:p>
        </w:tc>
      </w:tr>
      <w:tr w:rsidR="009641DE" w:rsidRPr="00CF51AA" w14:paraId="1533568D" w14:textId="77777777" w:rsidTr="003F1412">
        <w:trPr>
          <w:jc w:val="center"/>
        </w:trPr>
        <w:tc>
          <w:tcPr>
            <w:tcW w:w="1848" w:type="dxa"/>
            <w:tcBorders>
              <w:right w:val="single" w:sz="4" w:space="0" w:color="00000A"/>
            </w:tcBorders>
            <w:shd w:val="clear" w:color="auto" w:fill="auto"/>
            <w:vAlign w:val="center"/>
          </w:tcPr>
          <w:p w14:paraId="78E2347D" w14:textId="77777777" w:rsidR="005B0036" w:rsidRPr="009641DE" w:rsidRDefault="005B0036">
            <w:pPr>
              <w:spacing w:after="0" w:line="240" w:lineRule="auto"/>
              <w:ind w:left="-57"/>
              <w:rPr>
                <w:rFonts w:ascii="Times New Roman" w:hAnsi="Times New Roman"/>
                <w:bCs/>
                <w:iCs/>
                <w:sz w:val="20"/>
                <w:szCs w:val="20"/>
                <w:lang w:val="en-US" w:eastAsia="pt-BR"/>
              </w:rPr>
            </w:pPr>
          </w:p>
        </w:tc>
        <w:tc>
          <w:tcPr>
            <w:tcW w:w="2562" w:type="dxa"/>
            <w:tcBorders>
              <w:left w:val="single" w:sz="4" w:space="0" w:color="00000A"/>
              <w:right w:val="single" w:sz="4" w:space="0" w:color="00000A"/>
            </w:tcBorders>
            <w:shd w:val="clear" w:color="auto" w:fill="auto"/>
          </w:tcPr>
          <w:p w14:paraId="1904A35D" w14:textId="77777777" w:rsidR="005B0036" w:rsidRPr="003F1412" w:rsidRDefault="00ED761E">
            <w:pPr>
              <w:spacing w:after="0" w:line="240" w:lineRule="auto"/>
              <w:ind w:left="-57"/>
              <w:jc w:val="both"/>
              <w:rPr>
                <w:rFonts w:ascii="Times New Roman" w:hAnsi="Times New Roman"/>
                <w:bCs/>
                <w:iCs/>
                <w:sz w:val="20"/>
                <w:szCs w:val="20"/>
                <w:lang w:val="en-US" w:eastAsia="pt-BR"/>
              </w:rPr>
            </w:pPr>
            <w:r w:rsidRPr="009641DE">
              <w:rPr>
                <w:rFonts w:ascii="Times New Roman" w:hAnsi="Times New Roman"/>
                <w:bCs/>
                <w:iCs/>
                <w:sz w:val="20"/>
                <w:szCs w:val="20"/>
                <w:lang w:val="en-US" w:eastAsia="pt-BR"/>
              </w:rPr>
              <w:t>pH</w:t>
            </w:r>
          </w:p>
        </w:tc>
        <w:tc>
          <w:tcPr>
            <w:tcW w:w="4950" w:type="dxa"/>
            <w:tcBorders>
              <w:left w:val="single" w:sz="4" w:space="0" w:color="00000A"/>
            </w:tcBorders>
            <w:shd w:val="clear" w:color="auto" w:fill="auto"/>
          </w:tcPr>
          <w:p w14:paraId="61FBD550" w14:textId="62958BAA" w:rsidR="005B0036" w:rsidRPr="003F1412" w:rsidRDefault="00ED761E">
            <w:pPr>
              <w:spacing w:after="0" w:line="240" w:lineRule="auto"/>
              <w:ind w:left="-57"/>
              <w:jc w:val="both"/>
              <w:rPr>
                <w:rFonts w:ascii="Times New Roman" w:hAnsi="Times New Roman"/>
                <w:bCs/>
                <w:iCs/>
                <w:sz w:val="20"/>
                <w:szCs w:val="20"/>
                <w:lang w:val="en-US" w:eastAsia="pt-BR"/>
              </w:rPr>
            </w:pPr>
            <w:r w:rsidRPr="003F1412">
              <w:rPr>
                <w:rFonts w:ascii="Times New Roman" w:hAnsi="Times New Roman"/>
                <w:bCs/>
                <w:iCs/>
                <w:sz w:val="20"/>
                <w:szCs w:val="20"/>
                <w:lang w:val="en-US" w:eastAsia="pt-BR"/>
              </w:rPr>
              <w:t xml:space="preserve">Earthworm species have variable tolerance to pH, which is also related to </w:t>
            </w:r>
            <w:r w:rsidR="003326E1">
              <w:rPr>
                <w:rFonts w:ascii="Times New Roman" w:hAnsi="Times New Roman"/>
                <w:bCs/>
                <w:iCs/>
                <w:sz w:val="20"/>
                <w:szCs w:val="20"/>
                <w:lang w:val="en-US" w:eastAsia="pt-BR"/>
              </w:rPr>
              <w:t xml:space="preserve">the </w:t>
            </w:r>
            <w:r w:rsidRPr="003F1412">
              <w:rPr>
                <w:rFonts w:ascii="Times New Roman" w:hAnsi="Times New Roman"/>
                <w:bCs/>
                <w:iCs/>
                <w:sz w:val="20"/>
                <w:szCs w:val="20"/>
                <w:lang w:val="en-US" w:eastAsia="pt-BR"/>
              </w:rPr>
              <w:t xml:space="preserve">available mineral and organic resources </w:t>
            </w:r>
          </w:p>
        </w:tc>
      </w:tr>
      <w:tr w:rsidR="009641DE" w:rsidRPr="009641DE" w14:paraId="3A00B8F3" w14:textId="77777777" w:rsidTr="003F1412">
        <w:trPr>
          <w:jc w:val="center"/>
        </w:trPr>
        <w:tc>
          <w:tcPr>
            <w:tcW w:w="1848" w:type="dxa"/>
            <w:tcBorders>
              <w:right w:val="single" w:sz="4" w:space="0" w:color="00000A"/>
            </w:tcBorders>
            <w:shd w:val="clear" w:color="auto" w:fill="auto"/>
            <w:vAlign w:val="center"/>
          </w:tcPr>
          <w:p w14:paraId="6D8C15B1" w14:textId="77777777" w:rsidR="005B0036" w:rsidRPr="009641DE" w:rsidRDefault="005B0036">
            <w:pPr>
              <w:spacing w:after="0" w:line="240" w:lineRule="auto"/>
              <w:ind w:left="-57"/>
              <w:rPr>
                <w:rFonts w:ascii="Times New Roman" w:hAnsi="Times New Roman"/>
                <w:bCs/>
                <w:iCs/>
                <w:sz w:val="20"/>
                <w:szCs w:val="20"/>
                <w:lang w:val="en-US" w:eastAsia="pt-BR"/>
              </w:rPr>
            </w:pPr>
          </w:p>
        </w:tc>
        <w:tc>
          <w:tcPr>
            <w:tcW w:w="2562" w:type="dxa"/>
            <w:tcBorders>
              <w:left w:val="single" w:sz="4" w:space="0" w:color="00000A"/>
              <w:right w:val="single" w:sz="4" w:space="0" w:color="00000A"/>
            </w:tcBorders>
            <w:shd w:val="clear" w:color="auto" w:fill="auto"/>
          </w:tcPr>
          <w:p w14:paraId="32292987" w14:textId="1BBAA6D0" w:rsidR="005B0036" w:rsidRPr="009641DE" w:rsidRDefault="00ED761E">
            <w:pPr>
              <w:spacing w:after="0" w:line="240" w:lineRule="auto"/>
              <w:ind w:left="-57"/>
              <w:jc w:val="both"/>
              <w:rPr>
                <w:rFonts w:ascii="Times New Roman" w:hAnsi="Times New Roman"/>
                <w:bCs/>
                <w:iCs/>
                <w:sz w:val="20"/>
                <w:szCs w:val="20"/>
                <w:lang w:val="en-US" w:eastAsia="pt-BR"/>
              </w:rPr>
            </w:pPr>
            <w:r w:rsidRPr="009641DE">
              <w:rPr>
                <w:rFonts w:ascii="Times New Roman" w:hAnsi="Times New Roman"/>
                <w:bCs/>
                <w:iCs/>
                <w:sz w:val="20"/>
                <w:szCs w:val="20"/>
                <w:lang w:val="en-US" w:eastAsia="pt-BR"/>
              </w:rPr>
              <w:t xml:space="preserve">K, Ca, Mg, </w:t>
            </w:r>
            <w:r w:rsidR="009E1BBD">
              <w:rPr>
                <w:rFonts w:ascii="Times New Roman" w:hAnsi="Times New Roman"/>
                <w:bCs/>
                <w:iCs/>
                <w:sz w:val="20"/>
                <w:szCs w:val="20"/>
                <w:lang w:val="en-US" w:eastAsia="pt-BR"/>
              </w:rPr>
              <w:t xml:space="preserve">and </w:t>
            </w:r>
            <w:r w:rsidRPr="009641DE">
              <w:rPr>
                <w:rFonts w:ascii="Times New Roman" w:hAnsi="Times New Roman"/>
                <w:bCs/>
                <w:iCs/>
                <w:sz w:val="20"/>
                <w:szCs w:val="20"/>
                <w:lang w:val="en-US" w:eastAsia="pt-BR"/>
              </w:rPr>
              <w:t>P</w:t>
            </w:r>
          </w:p>
        </w:tc>
        <w:tc>
          <w:tcPr>
            <w:tcW w:w="4950" w:type="dxa"/>
            <w:tcBorders>
              <w:left w:val="single" w:sz="4" w:space="0" w:color="00000A"/>
            </w:tcBorders>
            <w:shd w:val="clear" w:color="auto" w:fill="auto"/>
          </w:tcPr>
          <w:p w14:paraId="702AEE31" w14:textId="77777777" w:rsidR="005B0036" w:rsidRPr="003F1412" w:rsidRDefault="00ED761E">
            <w:pPr>
              <w:spacing w:after="0" w:line="240" w:lineRule="auto"/>
              <w:ind w:left="-57"/>
              <w:jc w:val="both"/>
              <w:rPr>
                <w:rFonts w:ascii="Times New Roman" w:hAnsi="Times New Roman"/>
                <w:bCs/>
                <w:iCs/>
                <w:sz w:val="20"/>
                <w:szCs w:val="20"/>
                <w:lang w:val="en-US" w:eastAsia="pt-BR"/>
              </w:rPr>
            </w:pPr>
            <w:r w:rsidRPr="003F1412">
              <w:rPr>
                <w:rFonts w:ascii="Times New Roman" w:hAnsi="Times New Roman"/>
                <w:bCs/>
                <w:iCs/>
                <w:sz w:val="20"/>
                <w:szCs w:val="20"/>
                <w:lang w:val="en-US" w:eastAsia="pt-BR"/>
              </w:rPr>
              <w:t>Important for earthworm metabolism</w:t>
            </w:r>
          </w:p>
        </w:tc>
      </w:tr>
      <w:tr w:rsidR="009641DE" w:rsidRPr="00CF51AA" w14:paraId="668B1E3B" w14:textId="77777777" w:rsidTr="003F1412">
        <w:trPr>
          <w:jc w:val="center"/>
        </w:trPr>
        <w:tc>
          <w:tcPr>
            <w:tcW w:w="1848" w:type="dxa"/>
            <w:tcBorders>
              <w:right w:val="single" w:sz="4" w:space="0" w:color="00000A"/>
            </w:tcBorders>
            <w:shd w:val="clear" w:color="auto" w:fill="auto"/>
            <w:vAlign w:val="center"/>
          </w:tcPr>
          <w:p w14:paraId="48C41286" w14:textId="77777777" w:rsidR="005B0036" w:rsidRPr="009641DE" w:rsidRDefault="005B0036">
            <w:pPr>
              <w:spacing w:after="0" w:line="240" w:lineRule="auto"/>
              <w:ind w:left="-57"/>
              <w:rPr>
                <w:rFonts w:ascii="Times New Roman" w:hAnsi="Times New Roman"/>
                <w:bCs/>
                <w:iCs/>
                <w:sz w:val="20"/>
                <w:szCs w:val="20"/>
                <w:lang w:val="en-US" w:eastAsia="pt-BR"/>
              </w:rPr>
            </w:pPr>
          </w:p>
        </w:tc>
        <w:tc>
          <w:tcPr>
            <w:tcW w:w="2562" w:type="dxa"/>
            <w:tcBorders>
              <w:left w:val="single" w:sz="4" w:space="0" w:color="00000A"/>
              <w:right w:val="single" w:sz="4" w:space="0" w:color="00000A"/>
            </w:tcBorders>
            <w:shd w:val="clear" w:color="auto" w:fill="auto"/>
          </w:tcPr>
          <w:p w14:paraId="25078D20" w14:textId="630DFE49" w:rsidR="005B0036" w:rsidRPr="009641DE" w:rsidRDefault="00ED761E">
            <w:pPr>
              <w:spacing w:after="0" w:line="240" w:lineRule="auto"/>
              <w:ind w:left="-57"/>
              <w:jc w:val="both"/>
              <w:rPr>
                <w:rFonts w:ascii="Times New Roman" w:hAnsi="Times New Roman"/>
                <w:bCs/>
                <w:iCs/>
                <w:sz w:val="20"/>
                <w:szCs w:val="20"/>
                <w:lang w:val="en-US" w:eastAsia="pt-BR"/>
              </w:rPr>
            </w:pPr>
            <w:r w:rsidRPr="009641DE">
              <w:rPr>
                <w:rFonts w:ascii="Times New Roman" w:hAnsi="Times New Roman"/>
                <w:bCs/>
                <w:iCs/>
                <w:sz w:val="20"/>
                <w:szCs w:val="20"/>
                <w:lang w:val="en-US" w:eastAsia="pt-BR"/>
              </w:rPr>
              <w:t>C</w:t>
            </w:r>
            <w:r w:rsidR="009E1BBD">
              <w:rPr>
                <w:rFonts w:ascii="Times New Roman" w:hAnsi="Times New Roman"/>
                <w:bCs/>
                <w:iCs/>
                <w:sz w:val="20"/>
                <w:szCs w:val="20"/>
                <w:lang w:val="en-US" w:eastAsia="pt-BR"/>
              </w:rPr>
              <w:t xml:space="preserve"> and</w:t>
            </w:r>
            <w:r w:rsidRPr="009641DE">
              <w:rPr>
                <w:rFonts w:ascii="Times New Roman" w:hAnsi="Times New Roman"/>
                <w:bCs/>
                <w:iCs/>
                <w:sz w:val="20"/>
                <w:szCs w:val="20"/>
                <w:lang w:val="en-US" w:eastAsia="pt-BR"/>
              </w:rPr>
              <w:t xml:space="preserve"> N</w:t>
            </w:r>
          </w:p>
        </w:tc>
        <w:tc>
          <w:tcPr>
            <w:tcW w:w="4950" w:type="dxa"/>
            <w:tcBorders>
              <w:left w:val="single" w:sz="4" w:space="0" w:color="00000A"/>
            </w:tcBorders>
            <w:shd w:val="clear" w:color="auto" w:fill="auto"/>
          </w:tcPr>
          <w:p w14:paraId="2DBDD46D" w14:textId="2AE11F7F" w:rsidR="005B0036" w:rsidRPr="003F1412" w:rsidRDefault="00ED761E">
            <w:pPr>
              <w:spacing w:after="0" w:line="240" w:lineRule="auto"/>
              <w:ind w:left="-57"/>
              <w:jc w:val="both"/>
              <w:rPr>
                <w:rFonts w:ascii="Times New Roman" w:hAnsi="Times New Roman"/>
                <w:bCs/>
                <w:iCs/>
                <w:sz w:val="20"/>
                <w:szCs w:val="20"/>
                <w:lang w:val="en-US" w:eastAsia="pt-BR"/>
              </w:rPr>
            </w:pPr>
            <w:r w:rsidRPr="003F1412">
              <w:rPr>
                <w:rFonts w:ascii="Times New Roman" w:hAnsi="Times New Roman"/>
                <w:bCs/>
                <w:iCs/>
                <w:sz w:val="20"/>
                <w:szCs w:val="20"/>
                <w:lang w:val="en-US" w:eastAsia="pt-BR"/>
              </w:rPr>
              <w:t>Related to food resource availability (quantity and quality)</w:t>
            </w:r>
            <w:r w:rsidR="003326E1">
              <w:rPr>
                <w:rFonts w:ascii="Times New Roman" w:hAnsi="Times New Roman"/>
                <w:bCs/>
                <w:iCs/>
                <w:sz w:val="20"/>
                <w:szCs w:val="20"/>
                <w:lang w:val="en-US" w:eastAsia="pt-BR"/>
              </w:rPr>
              <w:t>,</w:t>
            </w:r>
            <w:r w:rsidRPr="003F1412">
              <w:rPr>
                <w:rFonts w:ascii="Times New Roman" w:hAnsi="Times New Roman"/>
                <w:bCs/>
                <w:iCs/>
                <w:sz w:val="20"/>
                <w:szCs w:val="20"/>
                <w:lang w:val="en-US" w:eastAsia="pt-BR"/>
              </w:rPr>
              <w:t xml:space="preserve"> important for earthworm metabolism</w:t>
            </w:r>
          </w:p>
        </w:tc>
      </w:tr>
      <w:tr w:rsidR="009641DE" w:rsidRPr="00CF51AA" w14:paraId="2BDD5EB7" w14:textId="77777777" w:rsidTr="003F1412">
        <w:trPr>
          <w:jc w:val="center"/>
        </w:trPr>
        <w:tc>
          <w:tcPr>
            <w:tcW w:w="1848" w:type="dxa"/>
            <w:tcBorders>
              <w:right w:val="single" w:sz="4" w:space="0" w:color="00000A"/>
            </w:tcBorders>
            <w:shd w:val="clear" w:color="auto" w:fill="auto"/>
            <w:vAlign w:val="center"/>
          </w:tcPr>
          <w:p w14:paraId="0213A5F6" w14:textId="77777777" w:rsidR="005B0036" w:rsidRPr="009641DE" w:rsidRDefault="005B0036">
            <w:pPr>
              <w:spacing w:after="0" w:line="240" w:lineRule="auto"/>
              <w:ind w:left="-57"/>
              <w:rPr>
                <w:rFonts w:ascii="Times New Roman" w:hAnsi="Times New Roman"/>
                <w:bCs/>
                <w:iCs/>
                <w:sz w:val="20"/>
                <w:szCs w:val="20"/>
                <w:lang w:val="en-US" w:eastAsia="pt-BR"/>
              </w:rPr>
            </w:pPr>
          </w:p>
        </w:tc>
        <w:tc>
          <w:tcPr>
            <w:tcW w:w="2562" w:type="dxa"/>
            <w:tcBorders>
              <w:left w:val="single" w:sz="4" w:space="0" w:color="00000A"/>
              <w:right w:val="single" w:sz="4" w:space="0" w:color="00000A"/>
            </w:tcBorders>
            <w:shd w:val="clear" w:color="auto" w:fill="auto"/>
          </w:tcPr>
          <w:p w14:paraId="46D290C1" w14:textId="198210F9" w:rsidR="005B0036" w:rsidRPr="009641DE" w:rsidRDefault="00ED761E">
            <w:pPr>
              <w:spacing w:after="0" w:line="240" w:lineRule="auto"/>
              <w:ind w:left="-57"/>
              <w:jc w:val="both"/>
              <w:rPr>
                <w:rFonts w:ascii="Times New Roman" w:hAnsi="Times New Roman"/>
                <w:bCs/>
                <w:iCs/>
                <w:sz w:val="20"/>
                <w:szCs w:val="20"/>
                <w:lang w:val="en-US" w:eastAsia="pt-BR"/>
              </w:rPr>
            </w:pPr>
            <w:r w:rsidRPr="009641DE">
              <w:rPr>
                <w:rFonts w:ascii="Times New Roman" w:hAnsi="Times New Roman"/>
                <w:bCs/>
                <w:iCs/>
                <w:sz w:val="20"/>
                <w:szCs w:val="20"/>
                <w:lang w:val="en-US" w:eastAsia="pt-BR"/>
              </w:rPr>
              <w:t>C</w:t>
            </w:r>
            <w:r w:rsidR="00793FBC">
              <w:rPr>
                <w:rFonts w:ascii="Times New Roman" w:hAnsi="Times New Roman"/>
                <w:bCs/>
                <w:iCs/>
                <w:sz w:val="20"/>
                <w:szCs w:val="20"/>
                <w:lang w:val="en-US" w:eastAsia="pt-BR"/>
              </w:rPr>
              <w:t>ation exchange capacity</w:t>
            </w:r>
          </w:p>
        </w:tc>
        <w:tc>
          <w:tcPr>
            <w:tcW w:w="4950" w:type="dxa"/>
            <w:tcBorders>
              <w:left w:val="single" w:sz="4" w:space="0" w:color="00000A"/>
            </w:tcBorders>
            <w:shd w:val="clear" w:color="auto" w:fill="auto"/>
          </w:tcPr>
          <w:p w14:paraId="17081369" w14:textId="2DD1DF06" w:rsidR="005B0036" w:rsidRPr="003F1412" w:rsidRDefault="00ED761E">
            <w:pPr>
              <w:spacing w:after="0" w:line="240" w:lineRule="auto"/>
              <w:ind w:left="-57"/>
              <w:jc w:val="both"/>
              <w:rPr>
                <w:rFonts w:ascii="Times New Roman" w:hAnsi="Times New Roman"/>
                <w:bCs/>
                <w:iCs/>
                <w:sz w:val="20"/>
                <w:szCs w:val="20"/>
                <w:lang w:val="en-US" w:eastAsia="pt-BR"/>
              </w:rPr>
            </w:pPr>
            <w:r w:rsidRPr="003F1412">
              <w:rPr>
                <w:rFonts w:ascii="Times New Roman" w:hAnsi="Times New Roman"/>
                <w:bCs/>
                <w:iCs/>
                <w:sz w:val="20"/>
                <w:szCs w:val="20"/>
                <w:lang w:val="en-US" w:eastAsia="pt-BR"/>
              </w:rPr>
              <w:t>Related to plant productivity potential and ability to provide food resources</w:t>
            </w:r>
          </w:p>
        </w:tc>
      </w:tr>
      <w:tr w:rsidR="009641DE" w:rsidRPr="00CF51AA" w14:paraId="551CDB5B" w14:textId="77777777" w:rsidTr="003F1412">
        <w:trPr>
          <w:jc w:val="center"/>
        </w:trPr>
        <w:tc>
          <w:tcPr>
            <w:tcW w:w="1848" w:type="dxa"/>
            <w:tcBorders>
              <w:right w:val="single" w:sz="4" w:space="0" w:color="00000A"/>
            </w:tcBorders>
            <w:shd w:val="clear" w:color="auto" w:fill="auto"/>
            <w:vAlign w:val="center"/>
          </w:tcPr>
          <w:p w14:paraId="66875577" w14:textId="77777777" w:rsidR="005B0036" w:rsidRPr="009641DE" w:rsidRDefault="005B0036">
            <w:pPr>
              <w:spacing w:after="0" w:line="240" w:lineRule="auto"/>
              <w:ind w:left="-57"/>
              <w:rPr>
                <w:rFonts w:ascii="Times New Roman" w:hAnsi="Times New Roman"/>
                <w:bCs/>
                <w:iCs/>
                <w:sz w:val="20"/>
                <w:szCs w:val="20"/>
                <w:lang w:val="en-US" w:eastAsia="pt-BR"/>
              </w:rPr>
            </w:pPr>
          </w:p>
        </w:tc>
        <w:tc>
          <w:tcPr>
            <w:tcW w:w="2562" w:type="dxa"/>
            <w:tcBorders>
              <w:left w:val="single" w:sz="4" w:space="0" w:color="00000A"/>
              <w:right w:val="single" w:sz="4" w:space="0" w:color="00000A"/>
            </w:tcBorders>
            <w:shd w:val="clear" w:color="auto" w:fill="auto"/>
          </w:tcPr>
          <w:p w14:paraId="70E69EE7" w14:textId="72F47546" w:rsidR="005B0036" w:rsidRPr="009641DE" w:rsidRDefault="00ED761E">
            <w:pPr>
              <w:spacing w:after="0" w:line="240" w:lineRule="auto"/>
              <w:ind w:left="-57"/>
              <w:jc w:val="both"/>
              <w:rPr>
                <w:rFonts w:ascii="Times New Roman" w:hAnsi="Times New Roman"/>
                <w:bCs/>
                <w:iCs/>
                <w:sz w:val="20"/>
                <w:szCs w:val="20"/>
                <w:lang w:val="en-US" w:eastAsia="pt-BR"/>
              </w:rPr>
            </w:pPr>
            <w:r w:rsidRPr="009641DE">
              <w:rPr>
                <w:rFonts w:ascii="Times New Roman" w:hAnsi="Times New Roman"/>
                <w:bCs/>
                <w:iCs/>
                <w:sz w:val="20"/>
                <w:szCs w:val="20"/>
                <w:lang w:val="en-US" w:eastAsia="pt-BR"/>
              </w:rPr>
              <w:t xml:space="preserve">Sand, </w:t>
            </w:r>
            <w:r w:rsidR="009E1BBD">
              <w:rPr>
                <w:rFonts w:ascii="Times New Roman" w:hAnsi="Times New Roman"/>
                <w:bCs/>
                <w:iCs/>
                <w:sz w:val="20"/>
                <w:szCs w:val="20"/>
                <w:lang w:val="en-US" w:eastAsia="pt-BR"/>
              </w:rPr>
              <w:t>c</w:t>
            </w:r>
            <w:r w:rsidRPr="009641DE">
              <w:rPr>
                <w:rFonts w:ascii="Times New Roman" w:hAnsi="Times New Roman"/>
                <w:bCs/>
                <w:iCs/>
                <w:sz w:val="20"/>
                <w:szCs w:val="20"/>
                <w:lang w:val="en-US" w:eastAsia="pt-BR"/>
              </w:rPr>
              <w:t xml:space="preserve">lay, </w:t>
            </w:r>
            <w:r w:rsidR="009E1BBD">
              <w:rPr>
                <w:rFonts w:ascii="Times New Roman" w:hAnsi="Times New Roman"/>
                <w:bCs/>
                <w:iCs/>
                <w:sz w:val="20"/>
                <w:szCs w:val="20"/>
                <w:lang w:val="en-US" w:eastAsia="pt-BR"/>
              </w:rPr>
              <w:t>s</w:t>
            </w:r>
            <w:r w:rsidRPr="009641DE">
              <w:rPr>
                <w:rFonts w:ascii="Times New Roman" w:hAnsi="Times New Roman"/>
                <w:bCs/>
                <w:iCs/>
                <w:sz w:val="20"/>
                <w:szCs w:val="20"/>
                <w:lang w:val="en-US" w:eastAsia="pt-BR"/>
              </w:rPr>
              <w:t xml:space="preserve">ilt, </w:t>
            </w:r>
            <w:r w:rsidR="009E1BBD">
              <w:rPr>
                <w:rFonts w:ascii="Times New Roman" w:hAnsi="Times New Roman"/>
                <w:bCs/>
                <w:iCs/>
                <w:sz w:val="20"/>
                <w:szCs w:val="20"/>
                <w:lang w:val="en-US" w:eastAsia="pt-BR"/>
              </w:rPr>
              <w:t>and t</w:t>
            </w:r>
            <w:r w:rsidRPr="009641DE">
              <w:rPr>
                <w:rFonts w:ascii="Times New Roman" w:hAnsi="Times New Roman"/>
                <w:bCs/>
                <w:iCs/>
                <w:sz w:val="20"/>
                <w:szCs w:val="20"/>
                <w:lang w:val="en-US" w:eastAsia="pt-BR"/>
              </w:rPr>
              <w:t>extural class</w:t>
            </w:r>
          </w:p>
        </w:tc>
        <w:tc>
          <w:tcPr>
            <w:tcW w:w="4950" w:type="dxa"/>
            <w:tcBorders>
              <w:left w:val="single" w:sz="4" w:space="0" w:color="00000A"/>
            </w:tcBorders>
            <w:shd w:val="clear" w:color="auto" w:fill="auto"/>
          </w:tcPr>
          <w:p w14:paraId="5A6AFA9A" w14:textId="1248BC91" w:rsidR="005B0036" w:rsidRPr="003F1412" w:rsidRDefault="00ED761E">
            <w:pPr>
              <w:spacing w:after="0" w:line="240" w:lineRule="auto"/>
              <w:ind w:left="-57"/>
              <w:jc w:val="both"/>
              <w:rPr>
                <w:rFonts w:ascii="Times New Roman" w:hAnsi="Times New Roman"/>
                <w:bCs/>
                <w:iCs/>
                <w:sz w:val="20"/>
                <w:szCs w:val="20"/>
                <w:lang w:val="en-US" w:eastAsia="pt-BR"/>
              </w:rPr>
            </w:pPr>
            <w:r w:rsidRPr="003F1412">
              <w:rPr>
                <w:rFonts w:ascii="Times New Roman" w:hAnsi="Times New Roman"/>
                <w:bCs/>
                <w:iCs/>
                <w:sz w:val="20"/>
                <w:szCs w:val="20"/>
                <w:lang w:val="en-US" w:eastAsia="pt-BR"/>
              </w:rPr>
              <w:t xml:space="preserve">Affects </w:t>
            </w:r>
            <w:r w:rsidR="009E1BBD">
              <w:rPr>
                <w:rFonts w:ascii="Times New Roman" w:hAnsi="Times New Roman"/>
                <w:bCs/>
                <w:iCs/>
                <w:sz w:val="20"/>
                <w:szCs w:val="20"/>
                <w:lang w:val="en-US" w:eastAsia="pt-BR"/>
              </w:rPr>
              <w:t xml:space="preserve">the </w:t>
            </w:r>
            <w:r w:rsidRPr="003F1412">
              <w:rPr>
                <w:rFonts w:ascii="Times New Roman" w:hAnsi="Times New Roman"/>
                <w:bCs/>
                <w:iCs/>
                <w:sz w:val="20"/>
                <w:szCs w:val="20"/>
                <w:lang w:val="en-US" w:eastAsia="pt-BR"/>
              </w:rPr>
              <w:t xml:space="preserve">physical environment of </w:t>
            </w:r>
            <w:r w:rsidR="009E1BBD">
              <w:rPr>
                <w:rFonts w:ascii="Times New Roman" w:hAnsi="Times New Roman"/>
                <w:bCs/>
                <w:iCs/>
                <w:sz w:val="20"/>
                <w:szCs w:val="20"/>
                <w:lang w:val="en-US" w:eastAsia="pt-BR"/>
              </w:rPr>
              <w:t xml:space="preserve">the </w:t>
            </w:r>
            <w:r w:rsidRPr="003F1412">
              <w:rPr>
                <w:rFonts w:ascii="Times New Roman" w:hAnsi="Times New Roman"/>
                <w:bCs/>
                <w:iCs/>
                <w:sz w:val="20"/>
                <w:szCs w:val="20"/>
                <w:lang w:val="en-US" w:eastAsia="pt-BR"/>
              </w:rPr>
              <w:t>earthworm; related to food resource availability</w:t>
            </w:r>
          </w:p>
        </w:tc>
      </w:tr>
      <w:tr w:rsidR="009641DE" w:rsidRPr="00CF51AA" w14:paraId="6ACC5895" w14:textId="77777777" w:rsidTr="003F1412">
        <w:trPr>
          <w:jc w:val="center"/>
        </w:trPr>
        <w:tc>
          <w:tcPr>
            <w:tcW w:w="1848" w:type="dxa"/>
            <w:tcBorders>
              <w:top w:val="single" w:sz="4" w:space="0" w:color="00000A"/>
              <w:right w:val="single" w:sz="4" w:space="0" w:color="00000A"/>
            </w:tcBorders>
            <w:shd w:val="clear" w:color="auto" w:fill="auto"/>
          </w:tcPr>
          <w:p w14:paraId="4F182419" w14:textId="2744006F" w:rsidR="005B0036" w:rsidRPr="009641DE" w:rsidRDefault="00ED761E">
            <w:pPr>
              <w:spacing w:after="0" w:line="240" w:lineRule="auto"/>
              <w:ind w:left="-57"/>
              <w:rPr>
                <w:rFonts w:ascii="Times New Roman" w:hAnsi="Times New Roman"/>
                <w:bCs/>
                <w:iCs/>
                <w:sz w:val="20"/>
                <w:szCs w:val="20"/>
                <w:lang w:val="en-US" w:eastAsia="pt-BR"/>
              </w:rPr>
            </w:pPr>
            <w:r w:rsidRPr="009641DE">
              <w:rPr>
                <w:rFonts w:ascii="Times New Roman" w:hAnsi="Times New Roman"/>
                <w:bCs/>
                <w:iCs/>
                <w:sz w:val="20"/>
                <w:szCs w:val="20"/>
                <w:lang w:val="en-US" w:eastAsia="pt-BR"/>
              </w:rPr>
              <w:t>Earthworm</w:t>
            </w:r>
            <w:r w:rsidR="00793FBC">
              <w:rPr>
                <w:rFonts w:ascii="Times New Roman" w:hAnsi="Times New Roman"/>
                <w:bCs/>
                <w:iCs/>
                <w:sz w:val="20"/>
                <w:szCs w:val="20"/>
                <w:lang w:val="en-US" w:eastAsia="pt-BR"/>
              </w:rPr>
              <w:t xml:space="preserve"> sampling</w:t>
            </w:r>
          </w:p>
        </w:tc>
        <w:tc>
          <w:tcPr>
            <w:tcW w:w="2562" w:type="dxa"/>
            <w:tcBorders>
              <w:top w:val="single" w:sz="4" w:space="0" w:color="00000A"/>
              <w:left w:val="single" w:sz="4" w:space="0" w:color="00000A"/>
              <w:right w:val="single" w:sz="4" w:space="0" w:color="00000A"/>
            </w:tcBorders>
            <w:shd w:val="clear" w:color="auto" w:fill="auto"/>
          </w:tcPr>
          <w:p w14:paraId="6C2DBE74" w14:textId="77777777" w:rsidR="005B0036" w:rsidRPr="009641DE" w:rsidRDefault="00ED761E">
            <w:pPr>
              <w:spacing w:after="0" w:line="240" w:lineRule="auto"/>
              <w:ind w:left="-57"/>
              <w:jc w:val="both"/>
              <w:rPr>
                <w:rFonts w:ascii="Times New Roman" w:hAnsi="Times New Roman"/>
                <w:bCs/>
                <w:iCs/>
                <w:sz w:val="20"/>
                <w:szCs w:val="20"/>
                <w:lang w:val="en-US" w:eastAsia="pt-BR"/>
              </w:rPr>
            </w:pPr>
            <w:r w:rsidRPr="009641DE">
              <w:rPr>
                <w:rFonts w:ascii="Times New Roman" w:hAnsi="Times New Roman"/>
                <w:bCs/>
                <w:iCs/>
                <w:sz w:val="20"/>
                <w:szCs w:val="20"/>
                <w:lang w:val="en-US" w:eastAsia="pt-BR"/>
              </w:rPr>
              <w:t>Size of holes</w:t>
            </w:r>
          </w:p>
        </w:tc>
        <w:tc>
          <w:tcPr>
            <w:tcW w:w="4950" w:type="dxa"/>
            <w:tcBorders>
              <w:top w:val="single" w:sz="4" w:space="0" w:color="00000A"/>
              <w:left w:val="single" w:sz="4" w:space="0" w:color="00000A"/>
            </w:tcBorders>
            <w:shd w:val="clear" w:color="auto" w:fill="auto"/>
          </w:tcPr>
          <w:p w14:paraId="31F04D25" w14:textId="76D15B7E" w:rsidR="005B0036" w:rsidRPr="003F1412" w:rsidRDefault="00ED761E">
            <w:pPr>
              <w:spacing w:after="0" w:line="240" w:lineRule="auto"/>
              <w:ind w:left="-57"/>
              <w:jc w:val="both"/>
              <w:rPr>
                <w:rFonts w:ascii="Times New Roman" w:hAnsi="Times New Roman"/>
                <w:bCs/>
                <w:iCs/>
                <w:sz w:val="20"/>
                <w:szCs w:val="20"/>
                <w:lang w:val="en-US" w:eastAsia="pt-BR"/>
              </w:rPr>
            </w:pPr>
            <w:r w:rsidRPr="003F1412">
              <w:rPr>
                <w:rFonts w:ascii="Times New Roman" w:hAnsi="Times New Roman"/>
                <w:bCs/>
                <w:iCs/>
                <w:sz w:val="20"/>
                <w:szCs w:val="20"/>
                <w:lang w:val="en-US" w:eastAsia="pt-BR"/>
              </w:rPr>
              <w:t>Affects sampling</w:t>
            </w:r>
            <w:r w:rsidR="003326E1" w:rsidRPr="008C4B9C">
              <w:rPr>
                <w:rFonts w:ascii="Times New Roman" w:hAnsi="Times New Roman"/>
                <w:bCs/>
                <w:iCs/>
                <w:sz w:val="20"/>
                <w:szCs w:val="20"/>
                <w:lang w:val="en-US" w:eastAsia="pt-BR"/>
              </w:rPr>
              <w:t xml:space="preserve"> efficiency</w:t>
            </w:r>
            <w:r w:rsidRPr="003F1412">
              <w:rPr>
                <w:rFonts w:ascii="Times New Roman" w:hAnsi="Times New Roman"/>
                <w:bCs/>
                <w:iCs/>
                <w:sz w:val="20"/>
                <w:szCs w:val="20"/>
                <w:lang w:val="en-US" w:eastAsia="pt-BR"/>
              </w:rPr>
              <w:t>; larger holes are needed when large earthworm species are present</w:t>
            </w:r>
          </w:p>
        </w:tc>
      </w:tr>
      <w:tr w:rsidR="009641DE" w:rsidRPr="00CF51AA" w14:paraId="1CE92338" w14:textId="77777777" w:rsidTr="003F1412">
        <w:trPr>
          <w:jc w:val="center"/>
        </w:trPr>
        <w:tc>
          <w:tcPr>
            <w:tcW w:w="1848" w:type="dxa"/>
            <w:tcBorders>
              <w:right w:val="single" w:sz="4" w:space="0" w:color="00000A"/>
            </w:tcBorders>
            <w:shd w:val="clear" w:color="auto" w:fill="auto"/>
            <w:vAlign w:val="center"/>
          </w:tcPr>
          <w:p w14:paraId="3C6F4BA8" w14:textId="77777777" w:rsidR="005B0036" w:rsidRPr="009641DE" w:rsidRDefault="005B0036">
            <w:pPr>
              <w:spacing w:after="0" w:line="240" w:lineRule="auto"/>
              <w:ind w:left="-57"/>
              <w:rPr>
                <w:rFonts w:ascii="Times New Roman" w:hAnsi="Times New Roman"/>
                <w:bCs/>
                <w:iCs/>
                <w:sz w:val="20"/>
                <w:szCs w:val="20"/>
                <w:lang w:val="en-US" w:eastAsia="pt-BR"/>
              </w:rPr>
            </w:pPr>
          </w:p>
        </w:tc>
        <w:tc>
          <w:tcPr>
            <w:tcW w:w="2562" w:type="dxa"/>
            <w:tcBorders>
              <w:left w:val="single" w:sz="4" w:space="0" w:color="00000A"/>
              <w:right w:val="single" w:sz="4" w:space="0" w:color="00000A"/>
            </w:tcBorders>
            <w:shd w:val="clear" w:color="auto" w:fill="auto"/>
          </w:tcPr>
          <w:p w14:paraId="14B64BDE" w14:textId="77777777" w:rsidR="005B0036" w:rsidRPr="009641DE" w:rsidRDefault="00ED761E">
            <w:pPr>
              <w:spacing w:after="0" w:line="240" w:lineRule="auto"/>
              <w:ind w:left="-57"/>
              <w:jc w:val="both"/>
              <w:rPr>
                <w:rFonts w:ascii="Times New Roman" w:hAnsi="Times New Roman"/>
                <w:bCs/>
                <w:iCs/>
                <w:sz w:val="20"/>
                <w:szCs w:val="20"/>
                <w:lang w:val="en-US" w:eastAsia="pt-BR"/>
              </w:rPr>
            </w:pPr>
            <w:r w:rsidRPr="009641DE">
              <w:rPr>
                <w:rFonts w:ascii="Times New Roman" w:hAnsi="Times New Roman"/>
                <w:bCs/>
                <w:iCs/>
                <w:sz w:val="20"/>
                <w:szCs w:val="20"/>
                <w:lang w:val="en-US" w:eastAsia="pt-BR"/>
              </w:rPr>
              <w:t>Number of holes</w:t>
            </w:r>
          </w:p>
        </w:tc>
        <w:tc>
          <w:tcPr>
            <w:tcW w:w="4950" w:type="dxa"/>
            <w:tcBorders>
              <w:left w:val="single" w:sz="4" w:space="0" w:color="00000A"/>
            </w:tcBorders>
            <w:shd w:val="clear" w:color="auto" w:fill="auto"/>
          </w:tcPr>
          <w:p w14:paraId="30894357" w14:textId="58AFE151" w:rsidR="005B0036" w:rsidRPr="003F1412" w:rsidRDefault="00ED761E">
            <w:pPr>
              <w:spacing w:after="0" w:line="240" w:lineRule="auto"/>
              <w:ind w:left="-57"/>
              <w:jc w:val="both"/>
              <w:rPr>
                <w:rFonts w:ascii="Times New Roman" w:hAnsi="Times New Roman"/>
                <w:bCs/>
                <w:iCs/>
                <w:sz w:val="20"/>
                <w:szCs w:val="20"/>
                <w:lang w:val="en-US" w:eastAsia="pt-BR"/>
              </w:rPr>
            </w:pPr>
            <w:r w:rsidRPr="003F1412">
              <w:rPr>
                <w:rFonts w:ascii="Times New Roman" w:hAnsi="Times New Roman"/>
                <w:bCs/>
                <w:iCs/>
                <w:sz w:val="20"/>
                <w:szCs w:val="20"/>
                <w:lang w:val="en-US" w:eastAsia="pt-BR"/>
              </w:rPr>
              <w:t xml:space="preserve">Related to sampling effort; a minimum number </w:t>
            </w:r>
            <w:r w:rsidR="009E1BBD">
              <w:rPr>
                <w:rFonts w:ascii="Times New Roman" w:hAnsi="Times New Roman"/>
                <w:bCs/>
                <w:iCs/>
                <w:sz w:val="20"/>
                <w:szCs w:val="20"/>
                <w:lang w:val="en-US" w:eastAsia="pt-BR"/>
              </w:rPr>
              <w:t>is</w:t>
            </w:r>
            <w:r w:rsidR="009E1BBD" w:rsidRPr="003F1412">
              <w:rPr>
                <w:rFonts w:ascii="Times New Roman" w:hAnsi="Times New Roman"/>
                <w:bCs/>
                <w:iCs/>
                <w:sz w:val="20"/>
                <w:szCs w:val="20"/>
                <w:lang w:val="en-US" w:eastAsia="pt-BR"/>
              </w:rPr>
              <w:t xml:space="preserve"> </w:t>
            </w:r>
            <w:r w:rsidRPr="003F1412">
              <w:rPr>
                <w:rFonts w:ascii="Times New Roman" w:hAnsi="Times New Roman"/>
                <w:bCs/>
                <w:iCs/>
                <w:sz w:val="20"/>
                <w:szCs w:val="20"/>
                <w:lang w:val="en-US" w:eastAsia="pt-BR"/>
              </w:rPr>
              <w:t>needed to adequately sample earthworm communities</w:t>
            </w:r>
          </w:p>
        </w:tc>
      </w:tr>
      <w:tr w:rsidR="009641DE" w:rsidRPr="00CF51AA" w14:paraId="41BC1761" w14:textId="77777777" w:rsidTr="003F1412">
        <w:trPr>
          <w:jc w:val="center"/>
        </w:trPr>
        <w:tc>
          <w:tcPr>
            <w:tcW w:w="1848" w:type="dxa"/>
            <w:tcBorders>
              <w:right w:val="single" w:sz="4" w:space="0" w:color="00000A"/>
            </w:tcBorders>
            <w:shd w:val="clear" w:color="auto" w:fill="auto"/>
            <w:vAlign w:val="center"/>
          </w:tcPr>
          <w:p w14:paraId="36F8E12E" w14:textId="77777777" w:rsidR="005B0036" w:rsidRPr="009641DE" w:rsidRDefault="005B0036">
            <w:pPr>
              <w:spacing w:after="0" w:line="240" w:lineRule="auto"/>
              <w:ind w:left="-57"/>
              <w:rPr>
                <w:rFonts w:ascii="Times New Roman" w:hAnsi="Times New Roman"/>
                <w:bCs/>
                <w:iCs/>
                <w:sz w:val="20"/>
                <w:szCs w:val="20"/>
                <w:lang w:val="en-US" w:eastAsia="pt-BR"/>
              </w:rPr>
            </w:pPr>
          </w:p>
        </w:tc>
        <w:tc>
          <w:tcPr>
            <w:tcW w:w="2562" w:type="dxa"/>
            <w:tcBorders>
              <w:left w:val="single" w:sz="4" w:space="0" w:color="00000A"/>
              <w:right w:val="single" w:sz="4" w:space="0" w:color="00000A"/>
            </w:tcBorders>
            <w:shd w:val="clear" w:color="auto" w:fill="auto"/>
          </w:tcPr>
          <w:p w14:paraId="04E36048" w14:textId="735B9D18" w:rsidR="005B0036" w:rsidRPr="009641DE" w:rsidRDefault="00ED761E">
            <w:pPr>
              <w:spacing w:after="0" w:line="240" w:lineRule="auto"/>
              <w:ind w:left="-57"/>
              <w:jc w:val="both"/>
              <w:rPr>
                <w:rFonts w:ascii="Times New Roman" w:hAnsi="Times New Roman"/>
                <w:bCs/>
                <w:iCs/>
                <w:sz w:val="20"/>
                <w:szCs w:val="20"/>
                <w:lang w:val="en-US" w:eastAsia="pt-BR"/>
              </w:rPr>
            </w:pPr>
            <w:r w:rsidRPr="009641DE">
              <w:rPr>
                <w:rFonts w:ascii="Times New Roman" w:hAnsi="Times New Roman"/>
                <w:bCs/>
                <w:iCs/>
                <w:sz w:val="20"/>
                <w:szCs w:val="20"/>
                <w:lang w:val="en-US" w:eastAsia="pt-BR"/>
              </w:rPr>
              <w:t>Depth</w:t>
            </w:r>
            <w:r w:rsidR="00793FBC">
              <w:rPr>
                <w:rFonts w:ascii="Times New Roman" w:hAnsi="Times New Roman"/>
                <w:bCs/>
                <w:iCs/>
                <w:sz w:val="20"/>
                <w:szCs w:val="20"/>
                <w:lang w:val="en-US" w:eastAsia="pt-BR"/>
              </w:rPr>
              <w:t xml:space="preserve"> of holes</w:t>
            </w:r>
          </w:p>
        </w:tc>
        <w:tc>
          <w:tcPr>
            <w:tcW w:w="4950" w:type="dxa"/>
            <w:tcBorders>
              <w:left w:val="single" w:sz="4" w:space="0" w:color="00000A"/>
            </w:tcBorders>
            <w:shd w:val="clear" w:color="auto" w:fill="auto"/>
          </w:tcPr>
          <w:p w14:paraId="21F150F9" w14:textId="6E63B3AB" w:rsidR="005B0036" w:rsidRPr="003F1412" w:rsidRDefault="00ED761E">
            <w:pPr>
              <w:spacing w:after="0" w:line="240" w:lineRule="auto"/>
              <w:ind w:left="-57"/>
              <w:jc w:val="both"/>
              <w:rPr>
                <w:rFonts w:ascii="Times New Roman" w:hAnsi="Times New Roman"/>
                <w:bCs/>
                <w:iCs/>
                <w:sz w:val="20"/>
                <w:szCs w:val="20"/>
                <w:lang w:val="en-US" w:eastAsia="pt-BR"/>
              </w:rPr>
            </w:pPr>
            <w:r w:rsidRPr="003F1412">
              <w:rPr>
                <w:rFonts w:ascii="Times New Roman" w:hAnsi="Times New Roman"/>
                <w:bCs/>
                <w:iCs/>
                <w:sz w:val="20"/>
                <w:szCs w:val="20"/>
                <w:lang w:val="en-US" w:eastAsia="pt-BR"/>
              </w:rPr>
              <w:t xml:space="preserve">Affects </w:t>
            </w:r>
            <w:r w:rsidR="003326E1" w:rsidRPr="004F230E">
              <w:rPr>
                <w:rFonts w:ascii="Times New Roman" w:hAnsi="Times New Roman"/>
                <w:bCs/>
                <w:iCs/>
                <w:sz w:val="20"/>
                <w:szCs w:val="20"/>
                <w:lang w:val="en-US" w:eastAsia="pt-BR"/>
              </w:rPr>
              <w:t>sampling</w:t>
            </w:r>
            <w:r w:rsidR="003326E1">
              <w:rPr>
                <w:rFonts w:ascii="Times New Roman" w:hAnsi="Times New Roman"/>
                <w:bCs/>
                <w:iCs/>
                <w:sz w:val="20"/>
                <w:szCs w:val="20"/>
                <w:lang w:val="en-US" w:eastAsia="pt-BR"/>
              </w:rPr>
              <w:t xml:space="preserve"> </w:t>
            </w:r>
            <w:r w:rsidRPr="003F1412">
              <w:rPr>
                <w:rFonts w:ascii="Times New Roman" w:hAnsi="Times New Roman"/>
                <w:bCs/>
                <w:iCs/>
                <w:sz w:val="20"/>
                <w:szCs w:val="20"/>
                <w:lang w:val="en-US" w:eastAsia="pt-BR"/>
              </w:rPr>
              <w:t xml:space="preserve">efficiency; deeper holes are needed in </w:t>
            </w:r>
            <w:r w:rsidR="009E1BBD">
              <w:rPr>
                <w:rFonts w:ascii="Times New Roman" w:hAnsi="Times New Roman"/>
                <w:bCs/>
                <w:iCs/>
                <w:sz w:val="20"/>
                <w:szCs w:val="20"/>
                <w:lang w:val="en-US" w:eastAsia="pt-BR"/>
              </w:rPr>
              <w:t xml:space="preserve">the </w:t>
            </w:r>
            <w:r w:rsidRPr="003F1412">
              <w:rPr>
                <w:rFonts w:ascii="Times New Roman" w:hAnsi="Times New Roman"/>
                <w:bCs/>
                <w:iCs/>
                <w:sz w:val="20"/>
                <w:szCs w:val="20"/>
                <w:lang w:val="en-US" w:eastAsia="pt-BR"/>
              </w:rPr>
              <w:t>dry season and when deep-burrowing earthworms are present</w:t>
            </w:r>
          </w:p>
        </w:tc>
      </w:tr>
      <w:tr w:rsidR="009641DE" w:rsidRPr="00CF51AA" w14:paraId="052C70CC" w14:textId="77777777" w:rsidTr="003F1412">
        <w:trPr>
          <w:jc w:val="center"/>
        </w:trPr>
        <w:tc>
          <w:tcPr>
            <w:tcW w:w="1848" w:type="dxa"/>
            <w:tcBorders>
              <w:right w:val="single" w:sz="4" w:space="0" w:color="00000A"/>
            </w:tcBorders>
            <w:shd w:val="clear" w:color="auto" w:fill="auto"/>
            <w:vAlign w:val="center"/>
          </w:tcPr>
          <w:p w14:paraId="67D9C38C" w14:textId="77777777" w:rsidR="005B0036" w:rsidRPr="009641DE" w:rsidRDefault="005B0036">
            <w:pPr>
              <w:spacing w:after="0" w:line="240" w:lineRule="auto"/>
              <w:ind w:left="-57"/>
              <w:rPr>
                <w:rFonts w:ascii="Times New Roman" w:hAnsi="Times New Roman"/>
                <w:bCs/>
                <w:iCs/>
                <w:sz w:val="20"/>
                <w:szCs w:val="20"/>
                <w:lang w:val="en-US" w:eastAsia="pt-BR"/>
              </w:rPr>
            </w:pPr>
          </w:p>
        </w:tc>
        <w:tc>
          <w:tcPr>
            <w:tcW w:w="2562" w:type="dxa"/>
            <w:tcBorders>
              <w:left w:val="single" w:sz="4" w:space="0" w:color="00000A"/>
              <w:right w:val="single" w:sz="4" w:space="0" w:color="00000A"/>
            </w:tcBorders>
            <w:shd w:val="clear" w:color="auto" w:fill="auto"/>
          </w:tcPr>
          <w:p w14:paraId="282FAD80" w14:textId="77777777" w:rsidR="005B0036" w:rsidRPr="009641DE" w:rsidRDefault="00ED761E">
            <w:pPr>
              <w:spacing w:after="0" w:line="240" w:lineRule="auto"/>
              <w:ind w:left="-57"/>
              <w:jc w:val="both"/>
              <w:rPr>
                <w:rFonts w:ascii="Times New Roman" w:hAnsi="Times New Roman"/>
                <w:bCs/>
                <w:iCs/>
                <w:sz w:val="20"/>
                <w:szCs w:val="20"/>
                <w:lang w:val="en-US" w:eastAsia="pt-BR"/>
              </w:rPr>
            </w:pPr>
            <w:r w:rsidRPr="009641DE">
              <w:rPr>
                <w:rFonts w:ascii="Times New Roman" w:hAnsi="Times New Roman"/>
                <w:bCs/>
                <w:iCs/>
                <w:sz w:val="20"/>
                <w:szCs w:val="20"/>
                <w:lang w:val="en-US" w:eastAsia="pt-BR"/>
              </w:rPr>
              <w:t>Density</w:t>
            </w:r>
          </w:p>
        </w:tc>
        <w:tc>
          <w:tcPr>
            <w:tcW w:w="4950" w:type="dxa"/>
            <w:tcBorders>
              <w:left w:val="single" w:sz="4" w:space="0" w:color="00000A"/>
            </w:tcBorders>
            <w:shd w:val="clear" w:color="auto" w:fill="auto"/>
          </w:tcPr>
          <w:p w14:paraId="481FC098" w14:textId="77777777" w:rsidR="005B0036" w:rsidRPr="003F1412" w:rsidRDefault="00ED761E">
            <w:pPr>
              <w:spacing w:after="0" w:line="240" w:lineRule="auto"/>
              <w:ind w:left="-57"/>
              <w:jc w:val="both"/>
              <w:rPr>
                <w:rFonts w:ascii="Times New Roman" w:hAnsi="Times New Roman"/>
                <w:bCs/>
                <w:iCs/>
                <w:sz w:val="20"/>
                <w:szCs w:val="20"/>
                <w:lang w:val="en-US" w:eastAsia="pt-BR"/>
              </w:rPr>
            </w:pPr>
            <w:r w:rsidRPr="003F1412">
              <w:rPr>
                <w:rFonts w:ascii="Times New Roman" w:hAnsi="Times New Roman"/>
                <w:bCs/>
                <w:iCs/>
                <w:sz w:val="20"/>
                <w:szCs w:val="20"/>
                <w:lang w:val="en-US" w:eastAsia="pt-BR"/>
              </w:rPr>
              <w:t>Main parameter related to earthworm presence in soils</w:t>
            </w:r>
          </w:p>
        </w:tc>
      </w:tr>
      <w:tr w:rsidR="009641DE" w:rsidRPr="00CF51AA" w14:paraId="35ED406F" w14:textId="77777777" w:rsidTr="003F1412">
        <w:trPr>
          <w:jc w:val="center"/>
        </w:trPr>
        <w:tc>
          <w:tcPr>
            <w:tcW w:w="1848" w:type="dxa"/>
            <w:tcBorders>
              <w:right w:val="single" w:sz="4" w:space="0" w:color="00000A"/>
            </w:tcBorders>
            <w:shd w:val="clear" w:color="auto" w:fill="auto"/>
            <w:vAlign w:val="center"/>
          </w:tcPr>
          <w:p w14:paraId="14EFF2F7" w14:textId="77777777" w:rsidR="005B0036" w:rsidRPr="009641DE" w:rsidRDefault="005B0036">
            <w:pPr>
              <w:spacing w:after="0" w:line="240" w:lineRule="auto"/>
              <w:ind w:left="-57"/>
              <w:rPr>
                <w:rFonts w:ascii="Times New Roman" w:hAnsi="Times New Roman"/>
                <w:bCs/>
                <w:iCs/>
                <w:sz w:val="20"/>
                <w:szCs w:val="20"/>
                <w:lang w:val="en-US" w:eastAsia="pt-BR"/>
              </w:rPr>
            </w:pPr>
          </w:p>
        </w:tc>
        <w:tc>
          <w:tcPr>
            <w:tcW w:w="2562" w:type="dxa"/>
            <w:tcBorders>
              <w:left w:val="single" w:sz="4" w:space="0" w:color="00000A"/>
              <w:right w:val="single" w:sz="4" w:space="0" w:color="00000A"/>
            </w:tcBorders>
            <w:shd w:val="clear" w:color="auto" w:fill="auto"/>
          </w:tcPr>
          <w:p w14:paraId="5448B1B1" w14:textId="77777777" w:rsidR="005B0036" w:rsidRPr="009641DE" w:rsidRDefault="00ED761E">
            <w:pPr>
              <w:spacing w:after="0" w:line="240" w:lineRule="auto"/>
              <w:ind w:left="-57"/>
              <w:jc w:val="both"/>
              <w:rPr>
                <w:rFonts w:ascii="Times New Roman" w:hAnsi="Times New Roman"/>
                <w:bCs/>
                <w:iCs/>
                <w:sz w:val="20"/>
                <w:szCs w:val="20"/>
                <w:lang w:val="en-US" w:eastAsia="pt-BR"/>
              </w:rPr>
            </w:pPr>
            <w:r w:rsidRPr="009641DE">
              <w:rPr>
                <w:rFonts w:ascii="Times New Roman" w:hAnsi="Times New Roman"/>
                <w:bCs/>
                <w:iCs/>
                <w:sz w:val="20"/>
                <w:szCs w:val="20"/>
                <w:lang w:val="en-US" w:eastAsia="pt-BR"/>
              </w:rPr>
              <w:t>Biomass</w:t>
            </w:r>
          </w:p>
        </w:tc>
        <w:tc>
          <w:tcPr>
            <w:tcW w:w="4950" w:type="dxa"/>
            <w:tcBorders>
              <w:left w:val="single" w:sz="4" w:space="0" w:color="00000A"/>
            </w:tcBorders>
            <w:shd w:val="clear" w:color="auto" w:fill="auto"/>
          </w:tcPr>
          <w:p w14:paraId="03D5A37A" w14:textId="77777777" w:rsidR="005B0036" w:rsidRPr="003F1412" w:rsidRDefault="00ED761E">
            <w:pPr>
              <w:spacing w:after="0" w:line="240" w:lineRule="auto"/>
              <w:ind w:left="-57"/>
              <w:jc w:val="both"/>
              <w:rPr>
                <w:rFonts w:ascii="Times New Roman" w:hAnsi="Times New Roman"/>
                <w:bCs/>
                <w:iCs/>
                <w:sz w:val="20"/>
                <w:szCs w:val="20"/>
                <w:lang w:val="en-US" w:eastAsia="pt-BR"/>
              </w:rPr>
            </w:pPr>
            <w:r w:rsidRPr="003F1412">
              <w:rPr>
                <w:rFonts w:ascii="Times New Roman" w:hAnsi="Times New Roman"/>
                <w:bCs/>
                <w:iCs/>
                <w:sz w:val="20"/>
                <w:szCs w:val="20"/>
                <w:lang w:val="en-US" w:eastAsia="pt-BR"/>
              </w:rPr>
              <w:t>Important to determine potential impacts of earthworms on soil physical properties</w:t>
            </w:r>
          </w:p>
        </w:tc>
      </w:tr>
      <w:tr w:rsidR="005B0036" w:rsidRPr="00CF51AA" w14:paraId="2C43F867" w14:textId="77777777" w:rsidTr="003F1412">
        <w:trPr>
          <w:jc w:val="center"/>
        </w:trPr>
        <w:tc>
          <w:tcPr>
            <w:tcW w:w="1848" w:type="dxa"/>
            <w:tcBorders>
              <w:bottom w:val="single" w:sz="4" w:space="0" w:color="00000A"/>
              <w:right w:val="single" w:sz="4" w:space="0" w:color="00000A"/>
            </w:tcBorders>
            <w:shd w:val="clear" w:color="auto" w:fill="auto"/>
            <w:vAlign w:val="center"/>
          </w:tcPr>
          <w:p w14:paraId="69CDB63E" w14:textId="77777777" w:rsidR="005B0036" w:rsidRPr="009641DE" w:rsidRDefault="005B0036">
            <w:pPr>
              <w:spacing w:after="0" w:line="240" w:lineRule="auto"/>
              <w:ind w:left="-57"/>
              <w:rPr>
                <w:rFonts w:ascii="Times New Roman" w:hAnsi="Times New Roman"/>
                <w:bCs/>
                <w:iCs/>
                <w:sz w:val="20"/>
                <w:szCs w:val="20"/>
                <w:lang w:val="en-US" w:eastAsia="pt-BR"/>
              </w:rPr>
            </w:pPr>
          </w:p>
        </w:tc>
        <w:tc>
          <w:tcPr>
            <w:tcW w:w="2562" w:type="dxa"/>
            <w:tcBorders>
              <w:left w:val="single" w:sz="4" w:space="0" w:color="00000A"/>
              <w:bottom w:val="single" w:sz="4" w:space="0" w:color="00000A"/>
              <w:right w:val="single" w:sz="4" w:space="0" w:color="00000A"/>
            </w:tcBorders>
            <w:shd w:val="clear" w:color="auto" w:fill="auto"/>
          </w:tcPr>
          <w:p w14:paraId="13D55326" w14:textId="77777777" w:rsidR="005B0036" w:rsidRPr="009641DE" w:rsidRDefault="00ED761E">
            <w:pPr>
              <w:spacing w:after="0" w:line="240" w:lineRule="auto"/>
              <w:ind w:left="-57"/>
              <w:jc w:val="both"/>
              <w:rPr>
                <w:rFonts w:ascii="Times New Roman" w:hAnsi="Times New Roman"/>
                <w:bCs/>
                <w:iCs/>
                <w:sz w:val="20"/>
                <w:szCs w:val="20"/>
                <w:lang w:val="en-US" w:eastAsia="pt-BR"/>
              </w:rPr>
            </w:pPr>
            <w:r w:rsidRPr="009641DE">
              <w:rPr>
                <w:rFonts w:ascii="Times New Roman" w:hAnsi="Times New Roman"/>
                <w:bCs/>
                <w:iCs/>
                <w:sz w:val="20"/>
                <w:szCs w:val="20"/>
                <w:lang w:val="en-US" w:eastAsia="pt-BR"/>
              </w:rPr>
              <w:t>Species identification</w:t>
            </w:r>
          </w:p>
        </w:tc>
        <w:tc>
          <w:tcPr>
            <w:tcW w:w="4950" w:type="dxa"/>
            <w:tcBorders>
              <w:left w:val="single" w:sz="4" w:space="0" w:color="00000A"/>
              <w:bottom w:val="single" w:sz="4" w:space="0" w:color="00000A"/>
            </w:tcBorders>
            <w:shd w:val="clear" w:color="auto" w:fill="auto"/>
          </w:tcPr>
          <w:p w14:paraId="79E39E7C" w14:textId="072D9A0A" w:rsidR="005B0036" w:rsidRPr="003F1412" w:rsidRDefault="00ED761E">
            <w:pPr>
              <w:spacing w:after="0" w:line="240" w:lineRule="auto"/>
              <w:ind w:left="-57"/>
              <w:jc w:val="both"/>
              <w:rPr>
                <w:rFonts w:ascii="Times New Roman" w:hAnsi="Times New Roman"/>
                <w:bCs/>
                <w:iCs/>
                <w:sz w:val="20"/>
                <w:szCs w:val="20"/>
                <w:lang w:val="en-US" w:eastAsia="pt-BR"/>
              </w:rPr>
            </w:pPr>
            <w:r w:rsidRPr="003F1412">
              <w:rPr>
                <w:rFonts w:ascii="Times New Roman" w:hAnsi="Times New Roman"/>
                <w:bCs/>
                <w:iCs/>
                <w:sz w:val="20"/>
                <w:szCs w:val="20"/>
                <w:lang w:val="en-US" w:eastAsia="pt-BR"/>
              </w:rPr>
              <w:t xml:space="preserve">Allows </w:t>
            </w:r>
            <w:r w:rsidR="009E1BBD">
              <w:rPr>
                <w:rFonts w:ascii="Times New Roman" w:hAnsi="Times New Roman"/>
                <w:bCs/>
                <w:iCs/>
                <w:sz w:val="20"/>
                <w:szCs w:val="20"/>
                <w:lang w:val="en-US" w:eastAsia="pt-BR"/>
              </w:rPr>
              <w:t>determining</w:t>
            </w:r>
            <w:r w:rsidRPr="003F1412">
              <w:rPr>
                <w:rFonts w:ascii="Times New Roman" w:hAnsi="Times New Roman"/>
                <w:bCs/>
                <w:iCs/>
                <w:sz w:val="20"/>
                <w:szCs w:val="20"/>
                <w:lang w:val="en-US" w:eastAsia="pt-BR"/>
              </w:rPr>
              <w:t xml:space="preserve"> biodiversity</w:t>
            </w:r>
            <w:r w:rsidR="003326E1">
              <w:rPr>
                <w:rFonts w:ascii="Times New Roman" w:hAnsi="Times New Roman"/>
                <w:bCs/>
                <w:iCs/>
                <w:sz w:val="20"/>
                <w:szCs w:val="20"/>
                <w:lang w:val="en-US" w:eastAsia="pt-BR"/>
              </w:rPr>
              <w:t xml:space="preserve"> and</w:t>
            </w:r>
            <w:r w:rsidRPr="003F1412">
              <w:rPr>
                <w:rFonts w:ascii="Times New Roman" w:hAnsi="Times New Roman"/>
                <w:bCs/>
                <w:iCs/>
                <w:sz w:val="20"/>
                <w:szCs w:val="20"/>
                <w:lang w:val="en-US" w:eastAsia="pt-BR"/>
              </w:rPr>
              <w:t xml:space="preserve"> facilitates</w:t>
            </w:r>
            <w:r w:rsidR="009E1BBD">
              <w:rPr>
                <w:rFonts w:ascii="Times New Roman" w:hAnsi="Times New Roman"/>
                <w:bCs/>
                <w:iCs/>
                <w:sz w:val="20"/>
                <w:szCs w:val="20"/>
                <w:lang w:val="en-US" w:eastAsia="pt-BR"/>
              </w:rPr>
              <w:t xml:space="preserve"> the</w:t>
            </w:r>
            <w:r w:rsidRPr="003F1412">
              <w:rPr>
                <w:rFonts w:ascii="Times New Roman" w:hAnsi="Times New Roman"/>
                <w:bCs/>
                <w:iCs/>
                <w:sz w:val="20"/>
                <w:szCs w:val="20"/>
                <w:lang w:val="en-US" w:eastAsia="pt-BR"/>
              </w:rPr>
              <w:t xml:space="preserve"> estimation of potential impacts on soil function</w:t>
            </w:r>
            <w:bookmarkStart w:id="24" w:name="_Hlk25742218"/>
            <w:bookmarkEnd w:id="24"/>
            <w:r w:rsidR="001614BD">
              <w:rPr>
                <w:rFonts w:ascii="Times New Roman" w:hAnsi="Times New Roman"/>
                <w:bCs/>
                <w:iCs/>
                <w:sz w:val="20"/>
                <w:szCs w:val="20"/>
                <w:lang w:val="en-US" w:eastAsia="pt-BR"/>
              </w:rPr>
              <w:t>ing</w:t>
            </w:r>
          </w:p>
        </w:tc>
      </w:tr>
    </w:tbl>
    <w:p w14:paraId="469D5CE9" w14:textId="73964461" w:rsidR="00132A1C" w:rsidRPr="003F1412" w:rsidRDefault="00132A1C">
      <w:pPr>
        <w:spacing w:after="0" w:line="360" w:lineRule="auto"/>
        <w:jc w:val="both"/>
        <w:rPr>
          <w:rFonts w:ascii="Times New Roman" w:hAnsi="Times New Roman"/>
          <w:lang w:val="en-US"/>
        </w:rPr>
      </w:pPr>
      <w:r w:rsidRPr="003F1412">
        <w:rPr>
          <w:rFonts w:ascii="Times New Roman" w:hAnsi="Times New Roman"/>
          <w:lang w:val="en-US"/>
        </w:rPr>
        <w:br w:type="page"/>
      </w:r>
    </w:p>
    <w:p w14:paraId="2668B69C" w14:textId="77777777" w:rsidR="00132A1C" w:rsidRPr="009641DE" w:rsidRDefault="00132A1C" w:rsidP="00132A1C">
      <w:pPr>
        <w:keepNext/>
        <w:spacing w:after="0" w:line="360" w:lineRule="auto"/>
        <w:jc w:val="center"/>
      </w:pPr>
      <w:r w:rsidRPr="00866FFD">
        <w:rPr>
          <w:noProof/>
          <w:lang w:eastAsia="pt-BR"/>
        </w:rPr>
        <w:lastRenderedPageBreak/>
        <w:drawing>
          <wp:inline distT="0" distB="0" distL="0" distR="0" wp14:anchorId="3B3C5594" wp14:editId="14ABDC52">
            <wp:extent cx="5363210" cy="4029075"/>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3"/>
                    <pic:cNvPicPr>
                      <a:picLocks noChangeAspect="1" noChangeArrowheads="1"/>
                    </pic:cNvPicPr>
                  </pic:nvPicPr>
                  <pic:blipFill>
                    <a:blip r:embed="rId39"/>
                    <a:stretch>
                      <a:fillRect/>
                    </a:stretch>
                  </pic:blipFill>
                  <pic:spPr bwMode="auto">
                    <a:xfrm>
                      <a:off x="0" y="0"/>
                      <a:ext cx="5363210" cy="4029075"/>
                    </a:xfrm>
                    <a:prstGeom prst="rect">
                      <a:avLst/>
                    </a:prstGeom>
                  </pic:spPr>
                </pic:pic>
              </a:graphicData>
            </a:graphic>
          </wp:inline>
        </w:drawing>
      </w:r>
    </w:p>
    <w:p w14:paraId="1A32390B" w14:textId="3F739E84" w:rsidR="00132A1C" w:rsidRPr="003F1412" w:rsidRDefault="00132A1C" w:rsidP="003F1412">
      <w:pPr>
        <w:pStyle w:val="Legenda"/>
        <w:spacing w:after="0" w:line="480" w:lineRule="auto"/>
        <w:jc w:val="both"/>
        <w:rPr>
          <w:color w:val="auto"/>
          <w:sz w:val="24"/>
          <w:szCs w:val="24"/>
          <w:lang w:val="en-US"/>
        </w:rPr>
      </w:pPr>
      <w:r w:rsidRPr="003F1412">
        <w:rPr>
          <w:rFonts w:ascii="Times New Roman" w:hAnsi="Times New Roman"/>
          <w:b/>
          <w:i w:val="0"/>
          <w:color w:val="auto"/>
          <w:sz w:val="24"/>
          <w:szCs w:val="24"/>
          <w:lang w:val="en-US"/>
        </w:rPr>
        <w:t xml:space="preserve">Figure </w:t>
      </w:r>
      <w:r w:rsidRPr="003F1412">
        <w:rPr>
          <w:rFonts w:ascii="Times New Roman" w:hAnsi="Times New Roman"/>
          <w:b/>
          <w:i w:val="0"/>
          <w:color w:val="auto"/>
          <w:sz w:val="24"/>
          <w:szCs w:val="24"/>
          <w:lang w:val="en-US"/>
        </w:rPr>
        <w:fldChar w:fldCharType="begin"/>
      </w:r>
      <w:r w:rsidRPr="003F1412">
        <w:rPr>
          <w:rFonts w:ascii="Times New Roman" w:hAnsi="Times New Roman"/>
          <w:b/>
          <w:i w:val="0"/>
          <w:color w:val="auto"/>
          <w:sz w:val="24"/>
          <w:szCs w:val="24"/>
          <w:lang w:val="en-US"/>
        </w:rPr>
        <w:instrText>SEQ Figura \* ARABIC</w:instrText>
      </w:r>
      <w:r w:rsidRPr="003F1412">
        <w:rPr>
          <w:rFonts w:ascii="Times New Roman" w:hAnsi="Times New Roman"/>
          <w:b/>
          <w:i w:val="0"/>
          <w:color w:val="auto"/>
          <w:sz w:val="24"/>
          <w:szCs w:val="24"/>
        </w:rPr>
        <w:fldChar w:fldCharType="separate"/>
      </w:r>
      <w:r w:rsidR="0092503A">
        <w:rPr>
          <w:rFonts w:ascii="Times New Roman" w:hAnsi="Times New Roman"/>
          <w:b/>
          <w:i w:val="0"/>
          <w:noProof/>
          <w:color w:val="auto"/>
          <w:sz w:val="24"/>
          <w:szCs w:val="24"/>
          <w:lang w:val="en-US"/>
        </w:rPr>
        <w:t>1</w:t>
      </w:r>
      <w:r w:rsidRPr="003F1412">
        <w:rPr>
          <w:rFonts w:ascii="Times New Roman" w:hAnsi="Times New Roman"/>
          <w:b/>
          <w:i w:val="0"/>
          <w:color w:val="auto"/>
          <w:sz w:val="24"/>
          <w:szCs w:val="24"/>
        </w:rPr>
        <w:fldChar w:fldCharType="end"/>
      </w:r>
      <w:r w:rsidRPr="003F1412">
        <w:rPr>
          <w:rFonts w:ascii="Times New Roman" w:hAnsi="Times New Roman"/>
          <w:b/>
          <w:i w:val="0"/>
          <w:color w:val="auto"/>
          <w:sz w:val="24"/>
          <w:szCs w:val="24"/>
          <w:lang w:val="en-US"/>
        </w:rPr>
        <w:t>.</w:t>
      </w:r>
      <w:r w:rsidRPr="003F1412">
        <w:rPr>
          <w:rFonts w:ascii="Times New Roman" w:hAnsi="Times New Roman"/>
          <w:i w:val="0"/>
          <w:color w:val="auto"/>
          <w:sz w:val="24"/>
          <w:szCs w:val="24"/>
          <w:lang w:val="en-US"/>
        </w:rPr>
        <w:t xml:space="preserve"> Hierarchical model of the factors </w:t>
      </w:r>
      <w:r w:rsidR="001614BD">
        <w:rPr>
          <w:rFonts w:ascii="Times New Roman" w:hAnsi="Times New Roman"/>
          <w:i w:val="0"/>
          <w:color w:val="auto"/>
          <w:sz w:val="24"/>
          <w:szCs w:val="24"/>
          <w:lang w:val="en-US"/>
        </w:rPr>
        <w:t>that</w:t>
      </w:r>
      <w:r w:rsidR="001614BD" w:rsidRPr="003F1412">
        <w:rPr>
          <w:rFonts w:ascii="Times New Roman" w:hAnsi="Times New Roman"/>
          <w:i w:val="0"/>
          <w:color w:val="auto"/>
          <w:sz w:val="24"/>
          <w:szCs w:val="24"/>
          <w:lang w:val="en-US"/>
        </w:rPr>
        <w:t xml:space="preserve"> </w:t>
      </w:r>
      <w:r w:rsidRPr="003F1412">
        <w:rPr>
          <w:rFonts w:ascii="Times New Roman" w:hAnsi="Times New Roman"/>
          <w:i w:val="0"/>
          <w:color w:val="auto"/>
          <w:sz w:val="24"/>
          <w:szCs w:val="24"/>
          <w:lang w:val="en-US"/>
        </w:rPr>
        <w:t xml:space="preserve">determine earthworm communities in Brazilian ecosystems. </w:t>
      </w:r>
    </w:p>
    <w:p w14:paraId="13C32195" w14:textId="143FF4DE" w:rsidR="00132A1C" w:rsidRPr="003F1412" w:rsidRDefault="009E1BBD" w:rsidP="003F1412">
      <w:pPr>
        <w:spacing w:after="0" w:line="360" w:lineRule="auto"/>
        <w:jc w:val="both"/>
        <w:rPr>
          <w:rFonts w:ascii="Times New Roman" w:hAnsi="Times New Roman"/>
          <w:bCs/>
          <w:sz w:val="24"/>
          <w:szCs w:val="24"/>
          <w:lang w:eastAsia="pt-BR"/>
        </w:rPr>
      </w:pPr>
      <w:r w:rsidRPr="003F1412">
        <w:rPr>
          <w:rFonts w:ascii="Times New Roman" w:hAnsi="Times New Roman"/>
          <w:bCs/>
          <w:sz w:val="24"/>
          <w:szCs w:val="24"/>
          <w:highlight w:val="yellow"/>
          <w:lang w:eastAsia="pt-BR"/>
        </w:rPr>
        <w:t>Ao formatador: favor colocar inserir “a” em “as a habitat”.</w:t>
      </w:r>
    </w:p>
    <w:p w14:paraId="3FEC08A7" w14:textId="51951308" w:rsidR="00132A1C" w:rsidRPr="009641DE" w:rsidRDefault="00132A1C" w:rsidP="00132A1C">
      <w:pPr>
        <w:spacing w:after="0" w:line="360" w:lineRule="auto"/>
        <w:ind w:left="426" w:hanging="426"/>
        <w:jc w:val="both"/>
      </w:pPr>
      <w:r w:rsidRPr="00866FFD">
        <w:rPr>
          <w:noProof/>
          <w:lang w:eastAsia="pt-BR"/>
        </w:rPr>
        <w:lastRenderedPageBreak/>
        <w:drawing>
          <wp:inline distT="0" distB="0" distL="0" distR="0" wp14:anchorId="202FE931" wp14:editId="6911C781">
            <wp:extent cx="5610225" cy="5610225"/>
            <wp:effectExtent l="0" t="0" r="0" b="0"/>
            <wp:docPr id="4" name="Imagem 4" descr="Figu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descr="Figura2"/>
                    <pic:cNvPicPr>
                      <a:picLocks noChangeAspect="1" noChangeArrowheads="1"/>
                    </pic:cNvPicPr>
                  </pic:nvPicPr>
                  <pic:blipFill>
                    <a:blip r:embed="rId40"/>
                    <a:stretch>
                      <a:fillRect/>
                    </a:stretch>
                  </pic:blipFill>
                  <pic:spPr bwMode="auto">
                    <a:xfrm>
                      <a:off x="0" y="0"/>
                      <a:ext cx="5610225" cy="5610225"/>
                    </a:xfrm>
                    <a:prstGeom prst="rect">
                      <a:avLst/>
                    </a:prstGeom>
                  </pic:spPr>
                </pic:pic>
              </a:graphicData>
            </a:graphic>
          </wp:inline>
        </w:drawing>
      </w:r>
    </w:p>
    <w:p w14:paraId="5D14B8FF" w14:textId="77777777" w:rsidR="00132A1C" w:rsidRPr="003F1412" w:rsidRDefault="00132A1C" w:rsidP="00132A1C">
      <w:pPr>
        <w:spacing w:after="0" w:line="360" w:lineRule="auto"/>
        <w:ind w:left="426" w:hanging="426"/>
        <w:jc w:val="both"/>
        <w:rPr>
          <w:rFonts w:ascii="Times New Roman" w:eastAsia="TimesNewRoman" w:hAnsi="Times New Roman"/>
          <w:b/>
          <w:sz w:val="28"/>
          <w:szCs w:val="28"/>
          <w:lang w:val="en-US" w:eastAsia="pt-BR"/>
        </w:rPr>
      </w:pPr>
    </w:p>
    <w:p w14:paraId="40A8EE03" w14:textId="090BCB7E" w:rsidR="00760CBB" w:rsidRPr="00BD3AFB" w:rsidRDefault="00132A1C" w:rsidP="00760CBB">
      <w:pPr>
        <w:spacing w:line="480" w:lineRule="auto"/>
        <w:jc w:val="both"/>
        <w:rPr>
          <w:rFonts w:ascii="Times New Roman" w:hAnsi="Times New Roman"/>
        </w:rPr>
      </w:pPr>
      <w:r w:rsidRPr="003F1412">
        <w:rPr>
          <w:rFonts w:ascii="Times New Roman" w:hAnsi="Times New Roman"/>
          <w:b/>
          <w:bCs/>
          <w:sz w:val="24"/>
          <w:szCs w:val="24"/>
          <w:lang w:val="en-US"/>
        </w:rPr>
        <w:t>Figure 2.</w:t>
      </w:r>
      <w:r w:rsidRPr="003F1412">
        <w:rPr>
          <w:rFonts w:ascii="Times New Roman" w:hAnsi="Times New Roman"/>
          <w:sz w:val="24"/>
          <w:szCs w:val="24"/>
          <w:lang w:val="en-US"/>
        </w:rPr>
        <w:t xml:space="preserve"> Geographic distribution and number of earthworm sampling sites in each Brazilian biome.</w:t>
      </w:r>
      <w:r w:rsidR="009E1BBD" w:rsidRPr="00F5135D">
        <w:rPr>
          <w:rFonts w:ascii="Times New Roman" w:hAnsi="Times New Roman"/>
          <w:sz w:val="24"/>
          <w:szCs w:val="24"/>
          <w:lang w:val="en-US"/>
        </w:rPr>
        <w:t xml:space="preserve"> </w:t>
      </w:r>
      <w:proofErr w:type="spellStart"/>
      <w:r w:rsidR="009E1BBD" w:rsidRPr="00BD3AFB">
        <w:rPr>
          <w:rFonts w:ascii="Times New Roman" w:hAnsi="Times New Roman"/>
          <w:sz w:val="24"/>
          <w:szCs w:val="24"/>
        </w:rPr>
        <w:t>Brazilian</w:t>
      </w:r>
      <w:proofErr w:type="spellEnd"/>
      <w:r w:rsidR="009E1BBD" w:rsidRPr="00BD3AFB">
        <w:rPr>
          <w:rFonts w:ascii="Times New Roman" w:hAnsi="Times New Roman"/>
          <w:sz w:val="24"/>
          <w:szCs w:val="24"/>
        </w:rPr>
        <w:t xml:space="preserve"> </w:t>
      </w:r>
      <w:proofErr w:type="spellStart"/>
      <w:r w:rsidR="009E1BBD" w:rsidRPr="00BD3AFB">
        <w:rPr>
          <w:rFonts w:ascii="Times New Roman" w:hAnsi="Times New Roman"/>
          <w:sz w:val="24"/>
          <w:szCs w:val="24"/>
        </w:rPr>
        <w:t>states</w:t>
      </w:r>
      <w:proofErr w:type="spellEnd"/>
      <w:r w:rsidR="009E1BBD" w:rsidRPr="00BD3AFB">
        <w:rPr>
          <w:rFonts w:ascii="Times New Roman" w:hAnsi="Times New Roman"/>
          <w:sz w:val="24"/>
          <w:szCs w:val="24"/>
        </w:rPr>
        <w:t xml:space="preserve">: </w:t>
      </w:r>
      <w:r w:rsidR="00760CBB" w:rsidRPr="00BD3AFB">
        <w:rPr>
          <w:rFonts w:ascii="Times New Roman" w:hAnsi="Times New Roman"/>
          <w:sz w:val="24"/>
          <w:szCs w:val="24"/>
        </w:rPr>
        <w:t xml:space="preserve">RO, </w:t>
      </w:r>
      <w:proofErr w:type="spellStart"/>
      <w:r w:rsidR="00760CBB" w:rsidRPr="00BD3AFB">
        <w:rPr>
          <w:rFonts w:ascii="Times New Roman" w:hAnsi="Times New Roman"/>
          <w:sz w:val="24"/>
          <w:szCs w:val="24"/>
        </w:rPr>
        <w:t>Rôndonia</w:t>
      </w:r>
      <w:proofErr w:type="spellEnd"/>
      <w:r w:rsidR="00760CBB" w:rsidRPr="00BD3AFB">
        <w:rPr>
          <w:rFonts w:ascii="Times New Roman" w:hAnsi="Times New Roman"/>
          <w:sz w:val="24"/>
          <w:szCs w:val="24"/>
        </w:rPr>
        <w:t>; AC, Acre; AM, Amazonas; RR, Roraima; PA, Pará; AP, Amapá; MA, Maranhão; PI, Piauí; CE, Ceará; RN, Rio Grande do Norte; PB, Paraíba; PE, Pernambuco</w:t>
      </w:r>
      <w:r w:rsidR="001614BD" w:rsidRPr="00BD3AFB">
        <w:rPr>
          <w:rFonts w:ascii="Times New Roman" w:hAnsi="Times New Roman"/>
          <w:sz w:val="24"/>
          <w:szCs w:val="24"/>
        </w:rPr>
        <w:t xml:space="preserve">; </w:t>
      </w:r>
      <w:r w:rsidR="00760CBB" w:rsidRPr="00BD3AFB">
        <w:rPr>
          <w:rFonts w:ascii="Times New Roman" w:hAnsi="Times New Roman"/>
          <w:sz w:val="24"/>
          <w:szCs w:val="24"/>
        </w:rPr>
        <w:t xml:space="preserve">AL, Alagoas; SE, Sergipe; BA, Bahia; ES, Espírito Santo; RJ, Rio de Janeiro; SP, São Paulo; PR, Paraná; SC, Santa Catarina; RS, Rio Grande do Sul; MS, Mato Grosso do Sul; MT, Mato Grosso; TO, Tocantins; GO, Goiânia; DF, Distrito Federal; </w:t>
      </w:r>
      <w:proofErr w:type="spellStart"/>
      <w:r w:rsidR="00760CBB" w:rsidRPr="00BD3AFB">
        <w:rPr>
          <w:rFonts w:ascii="Times New Roman" w:hAnsi="Times New Roman"/>
          <w:sz w:val="24"/>
          <w:szCs w:val="24"/>
        </w:rPr>
        <w:t>and</w:t>
      </w:r>
      <w:proofErr w:type="spellEnd"/>
      <w:r w:rsidR="00760CBB" w:rsidRPr="00BD3AFB">
        <w:rPr>
          <w:rFonts w:ascii="Times New Roman" w:hAnsi="Times New Roman"/>
          <w:sz w:val="24"/>
          <w:szCs w:val="24"/>
        </w:rPr>
        <w:t xml:space="preserve"> MG, Minas Gerais.</w:t>
      </w:r>
    </w:p>
    <w:p w14:paraId="4262B5E9" w14:textId="50BF9236" w:rsidR="009E1BBD" w:rsidRPr="003F1412" w:rsidRDefault="009E1BBD" w:rsidP="00132A1C">
      <w:pPr>
        <w:rPr>
          <w:rFonts w:ascii="Times New Roman" w:hAnsi="Times New Roman"/>
        </w:rPr>
      </w:pPr>
      <w:r w:rsidRPr="003F1412">
        <w:rPr>
          <w:rFonts w:ascii="Times New Roman" w:hAnsi="Times New Roman"/>
          <w:highlight w:val="yellow"/>
        </w:rPr>
        <w:t xml:space="preserve">Ao formatador: favor substituir </w:t>
      </w:r>
      <w:r w:rsidR="00247E88">
        <w:rPr>
          <w:rFonts w:ascii="Times New Roman" w:hAnsi="Times New Roman"/>
          <w:highlight w:val="yellow"/>
        </w:rPr>
        <w:t>“</w:t>
      </w:r>
      <w:proofErr w:type="spellStart"/>
      <w:r w:rsidR="00247E88">
        <w:rPr>
          <w:rFonts w:ascii="Times New Roman" w:hAnsi="Times New Roman"/>
          <w:highlight w:val="yellow"/>
        </w:rPr>
        <w:t>Amazonia</w:t>
      </w:r>
      <w:proofErr w:type="spellEnd"/>
      <w:r w:rsidR="00247E88">
        <w:rPr>
          <w:rFonts w:ascii="Times New Roman" w:hAnsi="Times New Roman"/>
          <w:highlight w:val="yellow"/>
        </w:rPr>
        <w:t>” por “</w:t>
      </w:r>
      <w:proofErr w:type="spellStart"/>
      <w:r w:rsidR="00247E88">
        <w:rPr>
          <w:rFonts w:ascii="Times New Roman" w:hAnsi="Times New Roman"/>
          <w:highlight w:val="yellow"/>
        </w:rPr>
        <w:t>Amazon</w:t>
      </w:r>
      <w:proofErr w:type="spellEnd"/>
      <w:r w:rsidR="00247E88">
        <w:rPr>
          <w:rFonts w:ascii="Times New Roman" w:hAnsi="Times New Roman"/>
          <w:highlight w:val="yellow"/>
        </w:rPr>
        <w:t xml:space="preserve">” e </w:t>
      </w:r>
      <w:r w:rsidRPr="003F1412">
        <w:rPr>
          <w:rFonts w:ascii="Times New Roman" w:hAnsi="Times New Roman"/>
          <w:highlight w:val="yellow"/>
        </w:rPr>
        <w:t>“</w:t>
      </w:r>
      <w:proofErr w:type="spellStart"/>
      <w:r w:rsidRPr="003F1412">
        <w:rPr>
          <w:rFonts w:ascii="Times New Roman" w:hAnsi="Times New Roman"/>
          <w:highlight w:val="yellow"/>
        </w:rPr>
        <w:t>Sample</w:t>
      </w:r>
      <w:proofErr w:type="spellEnd"/>
      <w:r w:rsidRPr="003F1412">
        <w:rPr>
          <w:rFonts w:ascii="Times New Roman" w:hAnsi="Times New Roman"/>
          <w:highlight w:val="yellow"/>
        </w:rPr>
        <w:t xml:space="preserve"> sites” por “</w:t>
      </w:r>
      <w:proofErr w:type="spellStart"/>
      <w:r w:rsidRPr="003F1412">
        <w:rPr>
          <w:rFonts w:ascii="Times New Roman" w:hAnsi="Times New Roman"/>
          <w:highlight w:val="yellow"/>
        </w:rPr>
        <w:t>Sampling</w:t>
      </w:r>
      <w:proofErr w:type="spellEnd"/>
      <w:r w:rsidRPr="003F1412">
        <w:rPr>
          <w:rFonts w:ascii="Times New Roman" w:hAnsi="Times New Roman"/>
          <w:highlight w:val="yellow"/>
        </w:rPr>
        <w:t xml:space="preserve"> sites”.</w:t>
      </w:r>
    </w:p>
    <w:p w14:paraId="1D833B6E" w14:textId="77777777" w:rsidR="005B0036" w:rsidRPr="009E1BBD" w:rsidRDefault="005B0036" w:rsidP="003F1412"/>
    <w:sectPr w:rsidR="005B0036" w:rsidRPr="009E1BBD">
      <w:footerReference w:type="default" r:id="rId41"/>
      <w:pgSz w:w="11906" w:h="16838"/>
      <w:pgMar w:top="1418" w:right="1418" w:bottom="1418" w:left="1418" w:header="0" w:footer="709" w:gutter="0"/>
      <w:lnNumType w:countBy="1" w:distance="567" w:restart="continuous"/>
      <w:cols w:space="720"/>
      <w:formProt w:val="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Micla Souza" w:date="2020-04-01T09:05:00Z" w:initials="MS">
    <w:p w14:paraId="2ECAF96E" w14:textId="2B8FAD09" w:rsidR="00AA219F" w:rsidRDefault="00AA219F">
      <w:pPr>
        <w:pStyle w:val="Textodecomentrio"/>
      </w:pPr>
      <w:r>
        <w:rPr>
          <w:rStyle w:val="Refdecomentrio"/>
        </w:rPr>
        <w:annotationRef/>
      </w:r>
      <w:r>
        <w:t>Ao coeditor: favor confirmar nome e endereço desta instituição. Antes, aqui estava como “</w:t>
      </w:r>
      <w:proofErr w:type="spellStart"/>
      <w:r w:rsidRPr="00026BDC">
        <w:t>Institut</w:t>
      </w:r>
      <w:proofErr w:type="spellEnd"/>
      <w:r w:rsidRPr="00026BDC">
        <w:t xml:space="preserve"> de </w:t>
      </w:r>
      <w:proofErr w:type="spellStart"/>
      <w:r>
        <w:t>R</w:t>
      </w:r>
      <w:r w:rsidRPr="00026BDC">
        <w:t>echerche</w:t>
      </w:r>
      <w:proofErr w:type="spellEnd"/>
      <w:r w:rsidRPr="00026BDC">
        <w:t xml:space="preserve"> </w:t>
      </w:r>
      <w:proofErr w:type="spellStart"/>
      <w:r w:rsidRPr="00026BDC">
        <w:t>pour</w:t>
      </w:r>
      <w:proofErr w:type="spellEnd"/>
      <w:r w:rsidRPr="00026BDC">
        <w:t xml:space="preserve"> </w:t>
      </w:r>
      <w:proofErr w:type="spellStart"/>
      <w:r w:rsidRPr="00026BDC">
        <w:t>le</w:t>
      </w:r>
      <w:proofErr w:type="spellEnd"/>
      <w:r w:rsidRPr="00026BDC">
        <w:t xml:space="preserve"> </w:t>
      </w:r>
      <w:proofErr w:type="spellStart"/>
      <w:r>
        <w:t>D</w:t>
      </w:r>
      <w:r w:rsidRPr="00026BDC">
        <w:t>éveloppement</w:t>
      </w:r>
      <w:proofErr w:type="spellEnd"/>
      <w:r>
        <w:t>”, mas com o endereço de uma universidade da Colômbia. Por enquanto, troquei o nome da instituição.</w:t>
      </w:r>
    </w:p>
  </w:comment>
  <w:comment w:id="11" w:author="Sabrina" w:date="2020-05-14T17:29:00Z" w:initials="S">
    <w:p w14:paraId="08592B41" w14:textId="73C9C410" w:rsidR="00AA219F" w:rsidRDefault="00AA219F">
      <w:pPr>
        <w:pStyle w:val="Textodecomentrio"/>
      </w:pPr>
      <w:r>
        <w:rPr>
          <w:rStyle w:val="Refdecomentrio"/>
        </w:rPr>
        <w:annotationRef/>
      </w:r>
      <w:r>
        <w:t>Solicitar confirmação do autor na Leitura de Prova, conforme conversado com o Edemar em 18.05.2020</w:t>
      </w:r>
    </w:p>
  </w:comment>
  <w:comment w:id="10" w:author="Micla Souza" w:date="2020-04-07T09:30:00Z" w:initials="MS">
    <w:p w14:paraId="6FC45C77" w14:textId="66266BA9" w:rsidR="00AA219F" w:rsidRDefault="00AA219F">
      <w:pPr>
        <w:pStyle w:val="Textodecomentrio"/>
      </w:pPr>
      <w:r>
        <w:rPr>
          <w:rStyle w:val="Refdecomentrio"/>
        </w:rPr>
        <w:annotationRef/>
      </w:r>
      <w:r>
        <w:t>À bibliotecária: aqui o autor diz que foram avaliados dados de 37 teses e dissertações e de 44 anais. Favor confirmar se essa é a quantia citada mesmo.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ECAF96E" w15:done="0"/>
  <w15:commentEx w15:paraId="08592B41" w15:done="0"/>
  <w15:commentEx w15:paraId="6FC45C7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2ED7EA" w16cex:dateUtc="2020-04-01T12:05:00Z"/>
  <w16cex:commentExtensible w16cex:durableId="2236C6CA" w16cex:dateUtc="2020-04-07T12:30:00Z"/>
  <w16cex:commentExtensible w16cex:durableId="2235B52B" w16cex:dateUtc="2020-04-06T17: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ECAF96E" w16cid:durableId="222ED7EA"/>
  <w16cid:commentId w16cid:paraId="08592B41" w16cid:durableId="227689B5"/>
  <w16cid:commentId w16cid:paraId="6FC45C77" w16cid:durableId="2236C6C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913F01" w14:textId="77777777" w:rsidR="000E0C7D" w:rsidRDefault="000E0C7D">
      <w:pPr>
        <w:spacing w:after="0" w:line="240" w:lineRule="auto"/>
      </w:pPr>
      <w:r>
        <w:separator/>
      </w:r>
    </w:p>
  </w:endnote>
  <w:endnote w:type="continuationSeparator" w:id="0">
    <w:p w14:paraId="72BD51B1" w14:textId="77777777" w:rsidR="000E0C7D" w:rsidRDefault="000E0C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mbria"/>
    <w:panose1 w:val="020B0604020202020204"/>
    <w:charset w:val="00"/>
    <w:family w:val="roman"/>
    <w:notTrueType/>
    <w:pitch w:val="default"/>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AFF" w:usb1="C0007843" w:usb2="00000009" w:usb3="00000000" w:csb0="000001FF" w:csb1="00000000"/>
  </w:font>
  <w:font w:name="TimesNewRoman">
    <w:panose1 w:val="020B0604020202020204"/>
    <w:charset w:val="00"/>
    <w:family w:val="roman"/>
    <w:notTrueType/>
    <w:pitch w:val="default"/>
  </w:font>
  <w:font w:name="Helvetica">
    <w:panose1 w:val="00000000000000000000"/>
    <w:charset w:val="00"/>
    <w:family w:val="auto"/>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7E5AC" w14:textId="77777777" w:rsidR="00AA219F" w:rsidRDefault="00AA219F">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9FE3D5" w14:textId="236902F5" w:rsidR="00AA219F" w:rsidRDefault="00AA219F">
    <w:pPr>
      <w:pStyle w:val="Rodap"/>
      <w:jc w:val="right"/>
    </w:pPr>
    <w:r>
      <w:fldChar w:fldCharType="begin"/>
    </w:r>
    <w:r>
      <w:instrText>PAGE</w:instrText>
    </w:r>
    <w:r>
      <w:fldChar w:fldCharType="separate"/>
    </w:r>
    <w:r>
      <w:rPr>
        <w:noProof/>
      </w:rPr>
      <w:t>82</w:t>
    </w:r>
    <w:r>
      <w:fldChar w:fldCharType="end"/>
    </w:r>
  </w:p>
  <w:p w14:paraId="5AF44B47" w14:textId="77777777" w:rsidR="00AA219F" w:rsidRDefault="00AA219F">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12173" w14:textId="77777777" w:rsidR="00AA219F" w:rsidRDefault="00AA219F">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68E022" w14:textId="77777777" w:rsidR="000E0C7D" w:rsidRDefault="000E0C7D">
      <w:pPr>
        <w:spacing w:after="0" w:line="240" w:lineRule="auto"/>
      </w:pPr>
      <w:r>
        <w:separator/>
      </w:r>
    </w:p>
  </w:footnote>
  <w:footnote w:type="continuationSeparator" w:id="0">
    <w:p w14:paraId="0208DEC9" w14:textId="77777777" w:rsidR="000E0C7D" w:rsidRDefault="000E0C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1549659"/>
      <w:docPartObj>
        <w:docPartGallery w:val="Page Numbers (Top of Page)"/>
        <w:docPartUnique/>
      </w:docPartObj>
    </w:sdtPr>
    <w:sdtEndPr/>
    <w:sdtContent>
      <w:p w14:paraId="0A03527F" w14:textId="09F046DA" w:rsidR="00AA219F" w:rsidRDefault="00AA219F">
        <w:pPr>
          <w:pStyle w:val="Cabealho"/>
          <w:jc w:val="right"/>
        </w:pPr>
        <w:r>
          <w:fldChar w:fldCharType="begin"/>
        </w:r>
        <w:r>
          <w:instrText>PAGE   \* MERGEFORMAT</w:instrText>
        </w:r>
        <w:r>
          <w:fldChar w:fldCharType="separate"/>
        </w:r>
        <w:r>
          <w:rPr>
            <w:noProof/>
          </w:rPr>
          <w:t>82</w:t>
        </w:r>
        <w:r>
          <w:fldChar w:fldCharType="end"/>
        </w:r>
      </w:p>
    </w:sdtContent>
  </w:sdt>
  <w:p w14:paraId="159E512F" w14:textId="77777777" w:rsidR="00AA219F" w:rsidRDefault="00AA219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1F6317"/>
    <w:multiLevelType w:val="hybridMultilevel"/>
    <w:tmpl w:val="8214C0D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la Souza">
    <w15:presenceInfo w15:providerId="Windows Live" w15:userId="39fbd07cd6084e6d"/>
  </w15:person>
  <w15:person w15:author="Sabrina">
    <w15:presenceInfo w15:providerId="None" w15:userId="Sabrina"/>
  </w15:person>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036"/>
    <w:rsid w:val="00000B91"/>
    <w:rsid w:val="000014C6"/>
    <w:rsid w:val="00001564"/>
    <w:rsid w:val="00002163"/>
    <w:rsid w:val="00003F24"/>
    <w:rsid w:val="00004965"/>
    <w:rsid w:val="00014253"/>
    <w:rsid w:val="00022A78"/>
    <w:rsid w:val="00023CA3"/>
    <w:rsid w:val="00024A23"/>
    <w:rsid w:val="00024B48"/>
    <w:rsid w:val="00024CEA"/>
    <w:rsid w:val="00025722"/>
    <w:rsid w:val="00026BDC"/>
    <w:rsid w:val="0003646C"/>
    <w:rsid w:val="000422DC"/>
    <w:rsid w:val="00043CC1"/>
    <w:rsid w:val="000444B9"/>
    <w:rsid w:val="00045547"/>
    <w:rsid w:val="00051484"/>
    <w:rsid w:val="0005283F"/>
    <w:rsid w:val="000566BE"/>
    <w:rsid w:val="00056AC3"/>
    <w:rsid w:val="00056E5A"/>
    <w:rsid w:val="0005796C"/>
    <w:rsid w:val="000606CC"/>
    <w:rsid w:val="00060BA8"/>
    <w:rsid w:val="00060C96"/>
    <w:rsid w:val="00060DAF"/>
    <w:rsid w:val="00061BF7"/>
    <w:rsid w:val="00062E05"/>
    <w:rsid w:val="0006377F"/>
    <w:rsid w:val="0007064B"/>
    <w:rsid w:val="00070E9A"/>
    <w:rsid w:val="00072081"/>
    <w:rsid w:val="00074983"/>
    <w:rsid w:val="00081538"/>
    <w:rsid w:val="0008214B"/>
    <w:rsid w:val="000835EE"/>
    <w:rsid w:val="000849B6"/>
    <w:rsid w:val="000851F3"/>
    <w:rsid w:val="0008592A"/>
    <w:rsid w:val="00085953"/>
    <w:rsid w:val="0008608B"/>
    <w:rsid w:val="00087491"/>
    <w:rsid w:val="00091D51"/>
    <w:rsid w:val="00093589"/>
    <w:rsid w:val="00094481"/>
    <w:rsid w:val="00096444"/>
    <w:rsid w:val="00097117"/>
    <w:rsid w:val="000A0380"/>
    <w:rsid w:val="000A07A6"/>
    <w:rsid w:val="000A1C65"/>
    <w:rsid w:val="000A25BE"/>
    <w:rsid w:val="000A26FD"/>
    <w:rsid w:val="000A2E14"/>
    <w:rsid w:val="000A3039"/>
    <w:rsid w:val="000A69DA"/>
    <w:rsid w:val="000A6FBB"/>
    <w:rsid w:val="000B3229"/>
    <w:rsid w:val="000C0CEA"/>
    <w:rsid w:val="000C128D"/>
    <w:rsid w:val="000C4042"/>
    <w:rsid w:val="000C4876"/>
    <w:rsid w:val="000C4DC0"/>
    <w:rsid w:val="000C6776"/>
    <w:rsid w:val="000C6E6D"/>
    <w:rsid w:val="000D01C2"/>
    <w:rsid w:val="000D01CF"/>
    <w:rsid w:val="000D0385"/>
    <w:rsid w:val="000D0DF2"/>
    <w:rsid w:val="000D3603"/>
    <w:rsid w:val="000D3FB8"/>
    <w:rsid w:val="000D59FC"/>
    <w:rsid w:val="000D6AE8"/>
    <w:rsid w:val="000D7268"/>
    <w:rsid w:val="000E0C7D"/>
    <w:rsid w:val="000E0EB0"/>
    <w:rsid w:val="000E404E"/>
    <w:rsid w:val="000E4282"/>
    <w:rsid w:val="000E5F0C"/>
    <w:rsid w:val="000F2737"/>
    <w:rsid w:val="000F33E2"/>
    <w:rsid w:val="000F5D4D"/>
    <w:rsid w:val="001001C6"/>
    <w:rsid w:val="001001CB"/>
    <w:rsid w:val="0010142D"/>
    <w:rsid w:val="00105102"/>
    <w:rsid w:val="0010748F"/>
    <w:rsid w:val="0011001B"/>
    <w:rsid w:val="00111887"/>
    <w:rsid w:val="001135E2"/>
    <w:rsid w:val="0011621F"/>
    <w:rsid w:val="00116793"/>
    <w:rsid w:val="00117EAE"/>
    <w:rsid w:val="001211A9"/>
    <w:rsid w:val="0012340E"/>
    <w:rsid w:val="00123E6D"/>
    <w:rsid w:val="00126704"/>
    <w:rsid w:val="00126B1B"/>
    <w:rsid w:val="00127132"/>
    <w:rsid w:val="00130FCC"/>
    <w:rsid w:val="00132A1C"/>
    <w:rsid w:val="00133DB4"/>
    <w:rsid w:val="00142072"/>
    <w:rsid w:val="00142762"/>
    <w:rsid w:val="00146821"/>
    <w:rsid w:val="001534C1"/>
    <w:rsid w:val="001547DB"/>
    <w:rsid w:val="001547F2"/>
    <w:rsid w:val="00154B60"/>
    <w:rsid w:val="00154E43"/>
    <w:rsid w:val="0015544D"/>
    <w:rsid w:val="00155812"/>
    <w:rsid w:val="0015770C"/>
    <w:rsid w:val="00157F8C"/>
    <w:rsid w:val="00157FB4"/>
    <w:rsid w:val="001614BD"/>
    <w:rsid w:val="00164ECD"/>
    <w:rsid w:val="00165656"/>
    <w:rsid w:val="00166043"/>
    <w:rsid w:val="001703A4"/>
    <w:rsid w:val="00173128"/>
    <w:rsid w:val="00173A16"/>
    <w:rsid w:val="0017612D"/>
    <w:rsid w:val="0017675B"/>
    <w:rsid w:val="001770DD"/>
    <w:rsid w:val="00181B6C"/>
    <w:rsid w:val="00182B65"/>
    <w:rsid w:val="0018440D"/>
    <w:rsid w:val="00186881"/>
    <w:rsid w:val="00187292"/>
    <w:rsid w:val="00191112"/>
    <w:rsid w:val="00192E04"/>
    <w:rsid w:val="00195700"/>
    <w:rsid w:val="00197921"/>
    <w:rsid w:val="001A0F7E"/>
    <w:rsid w:val="001A24E9"/>
    <w:rsid w:val="001A3235"/>
    <w:rsid w:val="001A3787"/>
    <w:rsid w:val="001A44EA"/>
    <w:rsid w:val="001A5D7E"/>
    <w:rsid w:val="001A5EC3"/>
    <w:rsid w:val="001A62A8"/>
    <w:rsid w:val="001A674B"/>
    <w:rsid w:val="001A69DF"/>
    <w:rsid w:val="001B1156"/>
    <w:rsid w:val="001B428B"/>
    <w:rsid w:val="001B47AB"/>
    <w:rsid w:val="001B4CD6"/>
    <w:rsid w:val="001B7EE0"/>
    <w:rsid w:val="001C08E3"/>
    <w:rsid w:val="001C0FCD"/>
    <w:rsid w:val="001C4900"/>
    <w:rsid w:val="001C7F0A"/>
    <w:rsid w:val="001D338E"/>
    <w:rsid w:val="001D3E4F"/>
    <w:rsid w:val="001D6838"/>
    <w:rsid w:val="001D7DAA"/>
    <w:rsid w:val="001E02EA"/>
    <w:rsid w:val="001E03A9"/>
    <w:rsid w:val="001E06A1"/>
    <w:rsid w:val="001E207A"/>
    <w:rsid w:val="001E367C"/>
    <w:rsid w:val="001E3A6B"/>
    <w:rsid w:val="001F0B44"/>
    <w:rsid w:val="001F33C6"/>
    <w:rsid w:val="001F52B9"/>
    <w:rsid w:val="001F604C"/>
    <w:rsid w:val="001F6EBD"/>
    <w:rsid w:val="00203F97"/>
    <w:rsid w:val="00205D42"/>
    <w:rsid w:val="0020724F"/>
    <w:rsid w:val="00210633"/>
    <w:rsid w:val="0021105A"/>
    <w:rsid w:val="00211447"/>
    <w:rsid w:val="0021200C"/>
    <w:rsid w:val="00212901"/>
    <w:rsid w:val="00212BD9"/>
    <w:rsid w:val="00213BF9"/>
    <w:rsid w:val="00214570"/>
    <w:rsid w:val="0021579C"/>
    <w:rsid w:val="00215BA6"/>
    <w:rsid w:val="00215E65"/>
    <w:rsid w:val="0021644A"/>
    <w:rsid w:val="0022007E"/>
    <w:rsid w:val="0022062D"/>
    <w:rsid w:val="00221564"/>
    <w:rsid w:val="00221E47"/>
    <w:rsid w:val="00225D70"/>
    <w:rsid w:val="00226ABB"/>
    <w:rsid w:val="00227755"/>
    <w:rsid w:val="002305FE"/>
    <w:rsid w:val="00230D2E"/>
    <w:rsid w:val="00231927"/>
    <w:rsid w:val="00232237"/>
    <w:rsid w:val="00232B37"/>
    <w:rsid w:val="00234226"/>
    <w:rsid w:val="00236062"/>
    <w:rsid w:val="002378AA"/>
    <w:rsid w:val="00240C73"/>
    <w:rsid w:val="002420BD"/>
    <w:rsid w:val="00242AB7"/>
    <w:rsid w:val="002431F8"/>
    <w:rsid w:val="00243740"/>
    <w:rsid w:val="00244117"/>
    <w:rsid w:val="00246A56"/>
    <w:rsid w:val="002470D8"/>
    <w:rsid w:val="00247401"/>
    <w:rsid w:val="00247E88"/>
    <w:rsid w:val="00251273"/>
    <w:rsid w:val="002525EE"/>
    <w:rsid w:val="002529B6"/>
    <w:rsid w:val="0025347A"/>
    <w:rsid w:val="002540A8"/>
    <w:rsid w:val="00254D82"/>
    <w:rsid w:val="002606BC"/>
    <w:rsid w:val="00263478"/>
    <w:rsid w:val="00263EE7"/>
    <w:rsid w:val="0026435E"/>
    <w:rsid w:val="002647CF"/>
    <w:rsid w:val="00272D3B"/>
    <w:rsid w:val="00277347"/>
    <w:rsid w:val="002777A8"/>
    <w:rsid w:val="002839D3"/>
    <w:rsid w:val="00283C9D"/>
    <w:rsid w:val="00283EBD"/>
    <w:rsid w:val="00284FEF"/>
    <w:rsid w:val="00285428"/>
    <w:rsid w:val="0028631E"/>
    <w:rsid w:val="00293991"/>
    <w:rsid w:val="00294F28"/>
    <w:rsid w:val="00296DAC"/>
    <w:rsid w:val="002970EF"/>
    <w:rsid w:val="00297941"/>
    <w:rsid w:val="002A0161"/>
    <w:rsid w:val="002A0CCC"/>
    <w:rsid w:val="002A1FE3"/>
    <w:rsid w:val="002A49D8"/>
    <w:rsid w:val="002A77AE"/>
    <w:rsid w:val="002A7824"/>
    <w:rsid w:val="002B0153"/>
    <w:rsid w:val="002B0C42"/>
    <w:rsid w:val="002B49DF"/>
    <w:rsid w:val="002B4CA1"/>
    <w:rsid w:val="002B66B4"/>
    <w:rsid w:val="002B6F95"/>
    <w:rsid w:val="002B71BE"/>
    <w:rsid w:val="002B77C6"/>
    <w:rsid w:val="002C1D2D"/>
    <w:rsid w:val="002C2E6E"/>
    <w:rsid w:val="002C3684"/>
    <w:rsid w:val="002C5A1B"/>
    <w:rsid w:val="002D0995"/>
    <w:rsid w:val="002D0F35"/>
    <w:rsid w:val="002D6535"/>
    <w:rsid w:val="002D7462"/>
    <w:rsid w:val="002D799E"/>
    <w:rsid w:val="002E77A3"/>
    <w:rsid w:val="002F119F"/>
    <w:rsid w:val="002F30B5"/>
    <w:rsid w:val="002F39BE"/>
    <w:rsid w:val="002F4075"/>
    <w:rsid w:val="002F4335"/>
    <w:rsid w:val="002F4F20"/>
    <w:rsid w:val="002F4FE3"/>
    <w:rsid w:val="00302E5E"/>
    <w:rsid w:val="003044D0"/>
    <w:rsid w:val="0030635B"/>
    <w:rsid w:val="00311B81"/>
    <w:rsid w:val="00313E40"/>
    <w:rsid w:val="0031478E"/>
    <w:rsid w:val="00314915"/>
    <w:rsid w:val="00315020"/>
    <w:rsid w:val="003174DD"/>
    <w:rsid w:val="003200D8"/>
    <w:rsid w:val="0032129C"/>
    <w:rsid w:val="00322227"/>
    <w:rsid w:val="00326F2F"/>
    <w:rsid w:val="003307A5"/>
    <w:rsid w:val="003326E1"/>
    <w:rsid w:val="00333118"/>
    <w:rsid w:val="003346CD"/>
    <w:rsid w:val="00334724"/>
    <w:rsid w:val="00335CE9"/>
    <w:rsid w:val="00337BCE"/>
    <w:rsid w:val="0034094C"/>
    <w:rsid w:val="00341114"/>
    <w:rsid w:val="00342D6A"/>
    <w:rsid w:val="0034535F"/>
    <w:rsid w:val="00346334"/>
    <w:rsid w:val="00346C09"/>
    <w:rsid w:val="003474D2"/>
    <w:rsid w:val="00352BDB"/>
    <w:rsid w:val="003567C5"/>
    <w:rsid w:val="00356ACB"/>
    <w:rsid w:val="00357BCE"/>
    <w:rsid w:val="00360953"/>
    <w:rsid w:val="00361E04"/>
    <w:rsid w:val="00364745"/>
    <w:rsid w:val="0036556A"/>
    <w:rsid w:val="0036588B"/>
    <w:rsid w:val="003661DD"/>
    <w:rsid w:val="0036721F"/>
    <w:rsid w:val="00367633"/>
    <w:rsid w:val="00370971"/>
    <w:rsid w:val="00371481"/>
    <w:rsid w:val="00371F6E"/>
    <w:rsid w:val="003807E7"/>
    <w:rsid w:val="003873C5"/>
    <w:rsid w:val="00387FE5"/>
    <w:rsid w:val="00390321"/>
    <w:rsid w:val="003942B4"/>
    <w:rsid w:val="00395F95"/>
    <w:rsid w:val="003969DB"/>
    <w:rsid w:val="003A19FD"/>
    <w:rsid w:val="003A3254"/>
    <w:rsid w:val="003A36E3"/>
    <w:rsid w:val="003A3B3F"/>
    <w:rsid w:val="003A4412"/>
    <w:rsid w:val="003A45F0"/>
    <w:rsid w:val="003A7FF0"/>
    <w:rsid w:val="003B1943"/>
    <w:rsid w:val="003B48BB"/>
    <w:rsid w:val="003B5A61"/>
    <w:rsid w:val="003B6423"/>
    <w:rsid w:val="003B6B1A"/>
    <w:rsid w:val="003B7E6F"/>
    <w:rsid w:val="003B7F85"/>
    <w:rsid w:val="003C01FD"/>
    <w:rsid w:val="003C1E28"/>
    <w:rsid w:val="003C338E"/>
    <w:rsid w:val="003C66CB"/>
    <w:rsid w:val="003D129F"/>
    <w:rsid w:val="003D6529"/>
    <w:rsid w:val="003D6E2C"/>
    <w:rsid w:val="003D7165"/>
    <w:rsid w:val="003E07FF"/>
    <w:rsid w:val="003E11CF"/>
    <w:rsid w:val="003E4836"/>
    <w:rsid w:val="003E5DDB"/>
    <w:rsid w:val="003E6CAD"/>
    <w:rsid w:val="003F139D"/>
    <w:rsid w:val="003F1412"/>
    <w:rsid w:val="003F4017"/>
    <w:rsid w:val="003F4A58"/>
    <w:rsid w:val="003F5B03"/>
    <w:rsid w:val="003F6F6A"/>
    <w:rsid w:val="00400A6F"/>
    <w:rsid w:val="00404FB0"/>
    <w:rsid w:val="00405681"/>
    <w:rsid w:val="004057C9"/>
    <w:rsid w:val="00405B73"/>
    <w:rsid w:val="0040653C"/>
    <w:rsid w:val="004069B8"/>
    <w:rsid w:val="00407154"/>
    <w:rsid w:val="00411F17"/>
    <w:rsid w:val="00412F28"/>
    <w:rsid w:val="00414551"/>
    <w:rsid w:val="00414FB8"/>
    <w:rsid w:val="00415104"/>
    <w:rsid w:val="0041615D"/>
    <w:rsid w:val="00416822"/>
    <w:rsid w:val="004203F9"/>
    <w:rsid w:val="00420776"/>
    <w:rsid w:val="00422D84"/>
    <w:rsid w:val="00424336"/>
    <w:rsid w:val="00424784"/>
    <w:rsid w:val="00426AB3"/>
    <w:rsid w:val="00427F02"/>
    <w:rsid w:val="00431538"/>
    <w:rsid w:val="004346F6"/>
    <w:rsid w:val="004347B4"/>
    <w:rsid w:val="00435B85"/>
    <w:rsid w:val="00440DC7"/>
    <w:rsid w:val="00442BDC"/>
    <w:rsid w:val="004435B5"/>
    <w:rsid w:val="00443D01"/>
    <w:rsid w:val="004450A9"/>
    <w:rsid w:val="00445856"/>
    <w:rsid w:val="004462D7"/>
    <w:rsid w:val="00446917"/>
    <w:rsid w:val="0045214C"/>
    <w:rsid w:val="004524FD"/>
    <w:rsid w:val="0045397C"/>
    <w:rsid w:val="00453B51"/>
    <w:rsid w:val="004542EE"/>
    <w:rsid w:val="0045470D"/>
    <w:rsid w:val="004557C5"/>
    <w:rsid w:val="00461F8E"/>
    <w:rsid w:val="00463560"/>
    <w:rsid w:val="00465138"/>
    <w:rsid w:val="00465370"/>
    <w:rsid w:val="00465ABD"/>
    <w:rsid w:val="004663F6"/>
    <w:rsid w:val="0047514C"/>
    <w:rsid w:val="00475E45"/>
    <w:rsid w:val="00480395"/>
    <w:rsid w:val="00481F95"/>
    <w:rsid w:val="00482BB6"/>
    <w:rsid w:val="00483866"/>
    <w:rsid w:val="00483D84"/>
    <w:rsid w:val="00486F97"/>
    <w:rsid w:val="004910EB"/>
    <w:rsid w:val="00491FFF"/>
    <w:rsid w:val="004947CC"/>
    <w:rsid w:val="004949F5"/>
    <w:rsid w:val="00495F9D"/>
    <w:rsid w:val="00496C6B"/>
    <w:rsid w:val="004A1207"/>
    <w:rsid w:val="004A32CF"/>
    <w:rsid w:val="004A336C"/>
    <w:rsid w:val="004A602B"/>
    <w:rsid w:val="004A6BAA"/>
    <w:rsid w:val="004A7F40"/>
    <w:rsid w:val="004B046A"/>
    <w:rsid w:val="004B0B74"/>
    <w:rsid w:val="004B2D19"/>
    <w:rsid w:val="004B3DD4"/>
    <w:rsid w:val="004B4930"/>
    <w:rsid w:val="004B74AC"/>
    <w:rsid w:val="004B7703"/>
    <w:rsid w:val="004C0795"/>
    <w:rsid w:val="004C13BC"/>
    <w:rsid w:val="004C4F23"/>
    <w:rsid w:val="004C71E4"/>
    <w:rsid w:val="004D57BA"/>
    <w:rsid w:val="004D59EC"/>
    <w:rsid w:val="004D6428"/>
    <w:rsid w:val="004E0624"/>
    <w:rsid w:val="004E07B6"/>
    <w:rsid w:val="004E1425"/>
    <w:rsid w:val="004E188E"/>
    <w:rsid w:val="004E1E52"/>
    <w:rsid w:val="004E1EDE"/>
    <w:rsid w:val="004E21D9"/>
    <w:rsid w:val="004E4A2E"/>
    <w:rsid w:val="004F0637"/>
    <w:rsid w:val="004F22FD"/>
    <w:rsid w:val="004F2A56"/>
    <w:rsid w:val="004F57DD"/>
    <w:rsid w:val="004F615C"/>
    <w:rsid w:val="004F6184"/>
    <w:rsid w:val="00501235"/>
    <w:rsid w:val="005031F3"/>
    <w:rsid w:val="00503269"/>
    <w:rsid w:val="00503405"/>
    <w:rsid w:val="00506A65"/>
    <w:rsid w:val="00512015"/>
    <w:rsid w:val="0051231D"/>
    <w:rsid w:val="005145F1"/>
    <w:rsid w:val="00515352"/>
    <w:rsid w:val="0052053C"/>
    <w:rsid w:val="00520997"/>
    <w:rsid w:val="00522130"/>
    <w:rsid w:val="00524891"/>
    <w:rsid w:val="005259FA"/>
    <w:rsid w:val="00525C1B"/>
    <w:rsid w:val="005266AC"/>
    <w:rsid w:val="0053114D"/>
    <w:rsid w:val="005331A1"/>
    <w:rsid w:val="00534607"/>
    <w:rsid w:val="005359BC"/>
    <w:rsid w:val="005365B0"/>
    <w:rsid w:val="0053786A"/>
    <w:rsid w:val="00541794"/>
    <w:rsid w:val="00541C52"/>
    <w:rsid w:val="00542C20"/>
    <w:rsid w:val="00544DEC"/>
    <w:rsid w:val="00546454"/>
    <w:rsid w:val="005467D8"/>
    <w:rsid w:val="00550A17"/>
    <w:rsid w:val="00550B4D"/>
    <w:rsid w:val="00552FF8"/>
    <w:rsid w:val="00555A30"/>
    <w:rsid w:val="00555A74"/>
    <w:rsid w:val="00555D1E"/>
    <w:rsid w:val="005573D3"/>
    <w:rsid w:val="00557928"/>
    <w:rsid w:val="0056004F"/>
    <w:rsid w:val="005605FE"/>
    <w:rsid w:val="00561C19"/>
    <w:rsid w:val="00563CB5"/>
    <w:rsid w:val="005641A3"/>
    <w:rsid w:val="00567C42"/>
    <w:rsid w:val="00570937"/>
    <w:rsid w:val="005718EA"/>
    <w:rsid w:val="00574A46"/>
    <w:rsid w:val="00574E96"/>
    <w:rsid w:val="00575C5F"/>
    <w:rsid w:val="005768D3"/>
    <w:rsid w:val="00580E93"/>
    <w:rsid w:val="00582B7C"/>
    <w:rsid w:val="005866B6"/>
    <w:rsid w:val="005903C4"/>
    <w:rsid w:val="0059084B"/>
    <w:rsid w:val="0059106E"/>
    <w:rsid w:val="0059174D"/>
    <w:rsid w:val="0059274E"/>
    <w:rsid w:val="00595030"/>
    <w:rsid w:val="00597125"/>
    <w:rsid w:val="005A1884"/>
    <w:rsid w:val="005A1C6C"/>
    <w:rsid w:val="005A1D85"/>
    <w:rsid w:val="005A2631"/>
    <w:rsid w:val="005A6274"/>
    <w:rsid w:val="005A7275"/>
    <w:rsid w:val="005B0036"/>
    <w:rsid w:val="005B091B"/>
    <w:rsid w:val="005B2496"/>
    <w:rsid w:val="005B3012"/>
    <w:rsid w:val="005C5547"/>
    <w:rsid w:val="005C673A"/>
    <w:rsid w:val="005D00AF"/>
    <w:rsid w:val="005D269D"/>
    <w:rsid w:val="005D3F93"/>
    <w:rsid w:val="005D465C"/>
    <w:rsid w:val="005D50F4"/>
    <w:rsid w:val="005D68CA"/>
    <w:rsid w:val="005D6C5B"/>
    <w:rsid w:val="005D7425"/>
    <w:rsid w:val="005E350C"/>
    <w:rsid w:val="005E4603"/>
    <w:rsid w:val="005E504D"/>
    <w:rsid w:val="005E7730"/>
    <w:rsid w:val="005F031D"/>
    <w:rsid w:val="005F1DD9"/>
    <w:rsid w:val="005F200E"/>
    <w:rsid w:val="005F4F8A"/>
    <w:rsid w:val="005F60A2"/>
    <w:rsid w:val="005F6F78"/>
    <w:rsid w:val="005F70CD"/>
    <w:rsid w:val="00601150"/>
    <w:rsid w:val="006022DA"/>
    <w:rsid w:val="00603643"/>
    <w:rsid w:val="00604B13"/>
    <w:rsid w:val="0060518F"/>
    <w:rsid w:val="00605250"/>
    <w:rsid w:val="00605533"/>
    <w:rsid w:val="006057AC"/>
    <w:rsid w:val="00606A1B"/>
    <w:rsid w:val="00607368"/>
    <w:rsid w:val="00613717"/>
    <w:rsid w:val="00615439"/>
    <w:rsid w:val="00617423"/>
    <w:rsid w:val="00621040"/>
    <w:rsid w:val="00622B99"/>
    <w:rsid w:val="00626871"/>
    <w:rsid w:val="006268FB"/>
    <w:rsid w:val="00627ACC"/>
    <w:rsid w:val="006306A2"/>
    <w:rsid w:val="00631A3D"/>
    <w:rsid w:val="00635EFE"/>
    <w:rsid w:val="00637D04"/>
    <w:rsid w:val="00641BB3"/>
    <w:rsid w:val="00641FA8"/>
    <w:rsid w:val="0064363D"/>
    <w:rsid w:val="00645D06"/>
    <w:rsid w:val="0064652C"/>
    <w:rsid w:val="00650C86"/>
    <w:rsid w:val="00651322"/>
    <w:rsid w:val="0065134D"/>
    <w:rsid w:val="006535B1"/>
    <w:rsid w:val="0065369F"/>
    <w:rsid w:val="00654219"/>
    <w:rsid w:val="00654FFA"/>
    <w:rsid w:val="00655215"/>
    <w:rsid w:val="00657445"/>
    <w:rsid w:val="00657DF2"/>
    <w:rsid w:val="00663D0E"/>
    <w:rsid w:val="006656EF"/>
    <w:rsid w:val="00665DA2"/>
    <w:rsid w:val="006702BD"/>
    <w:rsid w:val="006751E4"/>
    <w:rsid w:val="00675A0E"/>
    <w:rsid w:val="00676EAD"/>
    <w:rsid w:val="00677D81"/>
    <w:rsid w:val="006808D5"/>
    <w:rsid w:val="0068264A"/>
    <w:rsid w:val="00682B25"/>
    <w:rsid w:val="00684E98"/>
    <w:rsid w:val="0068591D"/>
    <w:rsid w:val="006870CB"/>
    <w:rsid w:val="0068737A"/>
    <w:rsid w:val="00690475"/>
    <w:rsid w:val="00690648"/>
    <w:rsid w:val="006912CD"/>
    <w:rsid w:val="00693019"/>
    <w:rsid w:val="0069304C"/>
    <w:rsid w:val="00693330"/>
    <w:rsid w:val="00693BE3"/>
    <w:rsid w:val="00696EC4"/>
    <w:rsid w:val="0069723B"/>
    <w:rsid w:val="006A0A49"/>
    <w:rsid w:val="006A1074"/>
    <w:rsid w:val="006A486A"/>
    <w:rsid w:val="006A5319"/>
    <w:rsid w:val="006A63AC"/>
    <w:rsid w:val="006A6448"/>
    <w:rsid w:val="006A6889"/>
    <w:rsid w:val="006A745F"/>
    <w:rsid w:val="006B1C56"/>
    <w:rsid w:val="006B21AE"/>
    <w:rsid w:val="006B63D8"/>
    <w:rsid w:val="006B68C2"/>
    <w:rsid w:val="006B72E8"/>
    <w:rsid w:val="006C07F2"/>
    <w:rsid w:val="006C27E6"/>
    <w:rsid w:val="006C4AA5"/>
    <w:rsid w:val="006C5F52"/>
    <w:rsid w:val="006C62DE"/>
    <w:rsid w:val="006C7DC5"/>
    <w:rsid w:val="006D16F4"/>
    <w:rsid w:val="006D1D72"/>
    <w:rsid w:val="006D2418"/>
    <w:rsid w:val="006D2A0E"/>
    <w:rsid w:val="006D2F68"/>
    <w:rsid w:val="006D4EB5"/>
    <w:rsid w:val="006D55C3"/>
    <w:rsid w:val="006D57DF"/>
    <w:rsid w:val="006D6466"/>
    <w:rsid w:val="006D7B16"/>
    <w:rsid w:val="006E29B9"/>
    <w:rsid w:val="006E2A94"/>
    <w:rsid w:val="006E46F8"/>
    <w:rsid w:val="006E62DD"/>
    <w:rsid w:val="006E685E"/>
    <w:rsid w:val="006F23D1"/>
    <w:rsid w:val="006F3BB8"/>
    <w:rsid w:val="006F6E3B"/>
    <w:rsid w:val="006F71AA"/>
    <w:rsid w:val="00701650"/>
    <w:rsid w:val="0070518D"/>
    <w:rsid w:val="0070787D"/>
    <w:rsid w:val="00717597"/>
    <w:rsid w:val="00721913"/>
    <w:rsid w:val="007219D1"/>
    <w:rsid w:val="00721FC5"/>
    <w:rsid w:val="007227D0"/>
    <w:rsid w:val="00723F7C"/>
    <w:rsid w:val="007248BD"/>
    <w:rsid w:val="00726E54"/>
    <w:rsid w:val="0073061A"/>
    <w:rsid w:val="007306BA"/>
    <w:rsid w:val="007332A9"/>
    <w:rsid w:val="00740CC8"/>
    <w:rsid w:val="00740D40"/>
    <w:rsid w:val="007411A5"/>
    <w:rsid w:val="00741C56"/>
    <w:rsid w:val="00742745"/>
    <w:rsid w:val="00742C57"/>
    <w:rsid w:val="007443FB"/>
    <w:rsid w:val="00745E29"/>
    <w:rsid w:val="00747ED9"/>
    <w:rsid w:val="007529DC"/>
    <w:rsid w:val="00753503"/>
    <w:rsid w:val="007537CD"/>
    <w:rsid w:val="00754319"/>
    <w:rsid w:val="0075670B"/>
    <w:rsid w:val="00756DD1"/>
    <w:rsid w:val="007575A3"/>
    <w:rsid w:val="00760A3E"/>
    <w:rsid w:val="00760CBB"/>
    <w:rsid w:val="00761853"/>
    <w:rsid w:val="007628D8"/>
    <w:rsid w:val="00763721"/>
    <w:rsid w:val="00764499"/>
    <w:rsid w:val="007646ED"/>
    <w:rsid w:val="00764D7C"/>
    <w:rsid w:val="00770305"/>
    <w:rsid w:val="00770616"/>
    <w:rsid w:val="00770F3A"/>
    <w:rsid w:val="0077300B"/>
    <w:rsid w:val="00773781"/>
    <w:rsid w:val="00773E69"/>
    <w:rsid w:val="00775043"/>
    <w:rsid w:val="00775B7B"/>
    <w:rsid w:val="00777872"/>
    <w:rsid w:val="00782927"/>
    <w:rsid w:val="00783349"/>
    <w:rsid w:val="0078344C"/>
    <w:rsid w:val="007855E6"/>
    <w:rsid w:val="00786401"/>
    <w:rsid w:val="00790A95"/>
    <w:rsid w:val="007923D6"/>
    <w:rsid w:val="00793FBC"/>
    <w:rsid w:val="00795AC1"/>
    <w:rsid w:val="007A0CFE"/>
    <w:rsid w:val="007A25ED"/>
    <w:rsid w:val="007A5F6A"/>
    <w:rsid w:val="007A7499"/>
    <w:rsid w:val="007B15AD"/>
    <w:rsid w:val="007B446A"/>
    <w:rsid w:val="007B569D"/>
    <w:rsid w:val="007B5A28"/>
    <w:rsid w:val="007B7C2F"/>
    <w:rsid w:val="007C0C07"/>
    <w:rsid w:val="007C683E"/>
    <w:rsid w:val="007D01C6"/>
    <w:rsid w:val="007D054E"/>
    <w:rsid w:val="007D3171"/>
    <w:rsid w:val="007D3306"/>
    <w:rsid w:val="007D4E70"/>
    <w:rsid w:val="007D7511"/>
    <w:rsid w:val="007E01A7"/>
    <w:rsid w:val="007E0FC7"/>
    <w:rsid w:val="007E35FE"/>
    <w:rsid w:val="007E4A39"/>
    <w:rsid w:val="007E4BF3"/>
    <w:rsid w:val="007E583E"/>
    <w:rsid w:val="007E6313"/>
    <w:rsid w:val="007F0A13"/>
    <w:rsid w:val="007F1999"/>
    <w:rsid w:val="007F1F0D"/>
    <w:rsid w:val="007F27B7"/>
    <w:rsid w:val="007F34E0"/>
    <w:rsid w:val="007F3EA1"/>
    <w:rsid w:val="007F72E2"/>
    <w:rsid w:val="0080019F"/>
    <w:rsid w:val="00800566"/>
    <w:rsid w:val="00804AD6"/>
    <w:rsid w:val="00806174"/>
    <w:rsid w:val="00806DAF"/>
    <w:rsid w:val="00814023"/>
    <w:rsid w:val="00815A35"/>
    <w:rsid w:val="0081671C"/>
    <w:rsid w:val="008175D7"/>
    <w:rsid w:val="00817E1F"/>
    <w:rsid w:val="00820017"/>
    <w:rsid w:val="00820191"/>
    <w:rsid w:val="00824223"/>
    <w:rsid w:val="008263D2"/>
    <w:rsid w:val="00830383"/>
    <w:rsid w:val="00831C61"/>
    <w:rsid w:val="008321BC"/>
    <w:rsid w:val="008359F7"/>
    <w:rsid w:val="008413D1"/>
    <w:rsid w:val="00844251"/>
    <w:rsid w:val="00844786"/>
    <w:rsid w:val="00852076"/>
    <w:rsid w:val="00854209"/>
    <w:rsid w:val="008551E4"/>
    <w:rsid w:val="00856A1C"/>
    <w:rsid w:val="00856DEB"/>
    <w:rsid w:val="00860444"/>
    <w:rsid w:val="00861DE9"/>
    <w:rsid w:val="00863CF6"/>
    <w:rsid w:val="0086466F"/>
    <w:rsid w:val="00864990"/>
    <w:rsid w:val="00866425"/>
    <w:rsid w:val="00867088"/>
    <w:rsid w:val="008670BB"/>
    <w:rsid w:val="00871551"/>
    <w:rsid w:val="00872943"/>
    <w:rsid w:val="0087429C"/>
    <w:rsid w:val="00877EC5"/>
    <w:rsid w:val="00880C88"/>
    <w:rsid w:val="00884A3D"/>
    <w:rsid w:val="008853E9"/>
    <w:rsid w:val="00885F12"/>
    <w:rsid w:val="008912EB"/>
    <w:rsid w:val="0089178A"/>
    <w:rsid w:val="008941D0"/>
    <w:rsid w:val="0089443F"/>
    <w:rsid w:val="008961BE"/>
    <w:rsid w:val="008974C1"/>
    <w:rsid w:val="00897989"/>
    <w:rsid w:val="008A06C3"/>
    <w:rsid w:val="008A0875"/>
    <w:rsid w:val="008A220B"/>
    <w:rsid w:val="008A283B"/>
    <w:rsid w:val="008A2AD8"/>
    <w:rsid w:val="008A44BC"/>
    <w:rsid w:val="008A4DAF"/>
    <w:rsid w:val="008C0351"/>
    <w:rsid w:val="008C07B7"/>
    <w:rsid w:val="008C2134"/>
    <w:rsid w:val="008C3090"/>
    <w:rsid w:val="008C46AB"/>
    <w:rsid w:val="008C7A71"/>
    <w:rsid w:val="008D09D5"/>
    <w:rsid w:val="008D2CAD"/>
    <w:rsid w:val="008D32EB"/>
    <w:rsid w:val="008D4BAE"/>
    <w:rsid w:val="008D663A"/>
    <w:rsid w:val="008D6C13"/>
    <w:rsid w:val="008D6E95"/>
    <w:rsid w:val="008D7CAA"/>
    <w:rsid w:val="008E1208"/>
    <w:rsid w:val="008E278B"/>
    <w:rsid w:val="008E3EE2"/>
    <w:rsid w:val="008E45DF"/>
    <w:rsid w:val="008E5B72"/>
    <w:rsid w:val="008E6715"/>
    <w:rsid w:val="008E7025"/>
    <w:rsid w:val="008F03F6"/>
    <w:rsid w:val="008F09F9"/>
    <w:rsid w:val="008F3264"/>
    <w:rsid w:val="008F453A"/>
    <w:rsid w:val="008F7C8D"/>
    <w:rsid w:val="009003F9"/>
    <w:rsid w:val="00901EE0"/>
    <w:rsid w:val="009055ED"/>
    <w:rsid w:val="00905A9D"/>
    <w:rsid w:val="00906E5B"/>
    <w:rsid w:val="0091123D"/>
    <w:rsid w:val="00912785"/>
    <w:rsid w:val="00912E5E"/>
    <w:rsid w:val="00915A65"/>
    <w:rsid w:val="00920D7E"/>
    <w:rsid w:val="00920F20"/>
    <w:rsid w:val="00923C32"/>
    <w:rsid w:val="0092503A"/>
    <w:rsid w:val="00926C16"/>
    <w:rsid w:val="00926E08"/>
    <w:rsid w:val="00930C73"/>
    <w:rsid w:val="00930EDA"/>
    <w:rsid w:val="00937590"/>
    <w:rsid w:val="00942281"/>
    <w:rsid w:val="00943256"/>
    <w:rsid w:val="0094343F"/>
    <w:rsid w:val="009450DE"/>
    <w:rsid w:val="00945C10"/>
    <w:rsid w:val="00945DAB"/>
    <w:rsid w:val="009462C0"/>
    <w:rsid w:val="00946CFC"/>
    <w:rsid w:val="00952765"/>
    <w:rsid w:val="00953A52"/>
    <w:rsid w:val="009567CF"/>
    <w:rsid w:val="00961A4E"/>
    <w:rsid w:val="00962293"/>
    <w:rsid w:val="009623A3"/>
    <w:rsid w:val="0096247A"/>
    <w:rsid w:val="009629A0"/>
    <w:rsid w:val="009641DE"/>
    <w:rsid w:val="009679D8"/>
    <w:rsid w:val="00975A63"/>
    <w:rsid w:val="009763EF"/>
    <w:rsid w:val="0097677D"/>
    <w:rsid w:val="00976A94"/>
    <w:rsid w:val="00980375"/>
    <w:rsid w:val="0098161E"/>
    <w:rsid w:val="0098215B"/>
    <w:rsid w:val="00982447"/>
    <w:rsid w:val="009840B5"/>
    <w:rsid w:val="009844A0"/>
    <w:rsid w:val="009859C2"/>
    <w:rsid w:val="00990D0D"/>
    <w:rsid w:val="00990ED4"/>
    <w:rsid w:val="00990FCA"/>
    <w:rsid w:val="00993488"/>
    <w:rsid w:val="00994576"/>
    <w:rsid w:val="00997E9E"/>
    <w:rsid w:val="009A1748"/>
    <w:rsid w:val="009A270D"/>
    <w:rsid w:val="009A30D0"/>
    <w:rsid w:val="009A489C"/>
    <w:rsid w:val="009B1F86"/>
    <w:rsid w:val="009B27F9"/>
    <w:rsid w:val="009B3636"/>
    <w:rsid w:val="009B38D2"/>
    <w:rsid w:val="009B43E3"/>
    <w:rsid w:val="009B5901"/>
    <w:rsid w:val="009C09B7"/>
    <w:rsid w:val="009C0B68"/>
    <w:rsid w:val="009D24A0"/>
    <w:rsid w:val="009D424E"/>
    <w:rsid w:val="009E1B08"/>
    <w:rsid w:val="009E1BBD"/>
    <w:rsid w:val="009E2DB0"/>
    <w:rsid w:val="009E3497"/>
    <w:rsid w:val="009E57D3"/>
    <w:rsid w:val="009E5DD2"/>
    <w:rsid w:val="009E6B55"/>
    <w:rsid w:val="009F0BEB"/>
    <w:rsid w:val="009F2684"/>
    <w:rsid w:val="009F2796"/>
    <w:rsid w:val="009F3428"/>
    <w:rsid w:val="009F57D7"/>
    <w:rsid w:val="009F5C40"/>
    <w:rsid w:val="009F6C3D"/>
    <w:rsid w:val="00A00A16"/>
    <w:rsid w:val="00A02135"/>
    <w:rsid w:val="00A02500"/>
    <w:rsid w:val="00A04FA4"/>
    <w:rsid w:val="00A05F13"/>
    <w:rsid w:val="00A07CEE"/>
    <w:rsid w:val="00A10E79"/>
    <w:rsid w:val="00A12A82"/>
    <w:rsid w:val="00A12E2F"/>
    <w:rsid w:val="00A137C5"/>
    <w:rsid w:val="00A16954"/>
    <w:rsid w:val="00A16DF4"/>
    <w:rsid w:val="00A170CB"/>
    <w:rsid w:val="00A173C9"/>
    <w:rsid w:val="00A1774E"/>
    <w:rsid w:val="00A20B5D"/>
    <w:rsid w:val="00A2354E"/>
    <w:rsid w:val="00A24038"/>
    <w:rsid w:val="00A24752"/>
    <w:rsid w:val="00A24981"/>
    <w:rsid w:val="00A2537C"/>
    <w:rsid w:val="00A30A10"/>
    <w:rsid w:val="00A322F2"/>
    <w:rsid w:val="00A33613"/>
    <w:rsid w:val="00A37003"/>
    <w:rsid w:val="00A378EE"/>
    <w:rsid w:val="00A41EFB"/>
    <w:rsid w:val="00A4203A"/>
    <w:rsid w:val="00A43719"/>
    <w:rsid w:val="00A457E7"/>
    <w:rsid w:val="00A45E61"/>
    <w:rsid w:val="00A45F19"/>
    <w:rsid w:val="00A46AF8"/>
    <w:rsid w:val="00A4773A"/>
    <w:rsid w:val="00A51BEC"/>
    <w:rsid w:val="00A51C74"/>
    <w:rsid w:val="00A51F46"/>
    <w:rsid w:val="00A53E32"/>
    <w:rsid w:val="00A55D4D"/>
    <w:rsid w:val="00A56E90"/>
    <w:rsid w:val="00A5726D"/>
    <w:rsid w:val="00A60A1C"/>
    <w:rsid w:val="00A60C5A"/>
    <w:rsid w:val="00A619E2"/>
    <w:rsid w:val="00A65121"/>
    <w:rsid w:val="00A65395"/>
    <w:rsid w:val="00A661C3"/>
    <w:rsid w:val="00A669C6"/>
    <w:rsid w:val="00A70D60"/>
    <w:rsid w:val="00A717EB"/>
    <w:rsid w:val="00A71C6D"/>
    <w:rsid w:val="00A724C3"/>
    <w:rsid w:val="00A7397F"/>
    <w:rsid w:val="00A759EE"/>
    <w:rsid w:val="00A761A7"/>
    <w:rsid w:val="00A81603"/>
    <w:rsid w:val="00A82C5A"/>
    <w:rsid w:val="00A837AD"/>
    <w:rsid w:val="00A862A8"/>
    <w:rsid w:val="00A865D7"/>
    <w:rsid w:val="00A86A4E"/>
    <w:rsid w:val="00A947F9"/>
    <w:rsid w:val="00A96E75"/>
    <w:rsid w:val="00A97610"/>
    <w:rsid w:val="00AA0DC8"/>
    <w:rsid w:val="00AA1055"/>
    <w:rsid w:val="00AA219F"/>
    <w:rsid w:val="00AA4FD1"/>
    <w:rsid w:val="00AA5D90"/>
    <w:rsid w:val="00AB069C"/>
    <w:rsid w:val="00AB175D"/>
    <w:rsid w:val="00AB1C8A"/>
    <w:rsid w:val="00AB4420"/>
    <w:rsid w:val="00AB45F7"/>
    <w:rsid w:val="00AB5496"/>
    <w:rsid w:val="00AB639D"/>
    <w:rsid w:val="00AC0D04"/>
    <w:rsid w:val="00AC5C10"/>
    <w:rsid w:val="00AD06E9"/>
    <w:rsid w:val="00AD33BF"/>
    <w:rsid w:val="00AD40A3"/>
    <w:rsid w:val="00AD6220"/>
    <w:rsid w:val="00AD784D"/>
    <w:rsid w:val="00AE401A"/>
    <w:rsid w:val="00AE5B05"/>
    <w:rsid w:val="00AE7202"/>
    <w:rsid w:val="00AE78E9"/>
    <w:rsid w:val="00AF037A"/>
    <w:rsid w:val="00AF25C5"/>
    <w:rsid w:val="00AF3E49"/>
    <w:rsid w:val="00AF694E"/>
    <w:rsid w:val="00B00E09"/>
    <w:rsid w:val="00B03D6E"/>
    <w:rsid w:val="00B079E0"/>
    <w:rsid w:val="00B10536"/>
    <w:rsid w:val="00B107F8"/>
    <w:rsid w:val="00B11FEC"/>
    <w:rsid w:val="00B22420"/>
    <w:rsid w:val="00B2666D"/>
    <w:rsid w:val="00B27799"/>
    <w:rsid w:val="00B310FC"/>
    <w:rsid w:val="00B324CB"/>
    <w:rsid w:val="00B32500"/>
    <w:rsid w:val="00B330A4"/>
    <w:rsid w:val="00B33CEC"/>
    <w:rsid w:val="00B35979"/>
    <w:rsid w:val="00B36B1B"/>
    <w:rsid w:val="00B37097"/>
    <w:rsid w:val="00B424A9"/>
    <w:rsid w:val="00B43255"/>
    <w:rsid w:val="00B46787"/>
    <w:rsid w:val="00B541EC"/>
    <w:rsid w:val="00B56DFA"/>
    <w:rsid w:val="00B5712F"/>
    <w:rsid w:val="00B6006C"/>
    <w:rsid w:val="00B6079F"/>
    <w:rsid w:val="00B60939"/>
    <w:rsid w:val="00B6312D"/>
    <w:rsid w:val="00B65958"/>
    <w:rsid w:val="00B661EF"/>
    <w:rsid w:val="00B67FFE"/>
    <w:rsid w:val="00B71928"/>
    <w:rsid w:val="00B72CB1"/>
    <w:rsid w:val="00B73270"/>
    <w:rsid w:val="00B74942"/>
    <w:rsid w:val="00B74CBD"/>
    <w:rsid w:val="00B75CD9"/>
    <w:rsid w:val="00B75DEB"/>
    <w:rsid w:val="00B75FEA"/>
    <w:rsid w:val="00B762C1"/>
    <w:rsid w:val="00B77BCB"/>
    <w:rsid w:val="00B80688"/>
    <w:rsid w:val="00B815FF"/>
    <w:rsid w:val="00B84914"/>
    <w:rsid w:val="00B84BF1"/>
    <w:rsid w:val="00B862AC"/>
    <w:rsid w:val="00B96819"/>
    <w:rsid w:val="00B97C02"/>
    <w:rsid w:val="00BA1BC0"/>
    <w:rsid w:val="00BA6C15"/>
    <w:rsid w:val="00BA739B"/>
    <w:rsid w:val="00BA7ED9"/>
    <w:rsid w:val="00BB181F"/>
    <w:rsid w:val="00BB4737"/>
    <w:rsid w:val="00BB4915"/>
    <w:rsid w:val="00BB7574"/>
    <w:rsid w:val="00BB7582"/>
    <w:rsid w:val="00BC3C43"/>
    <w:rsid w:val="00BC53FE"/>
    <w:rsid w:val="00BC5C98"/>
    <w:rsid w:val="00BC620D"/>
    <w:rsid w:val="00BD06CE"/>
    <w:rsid w:val="00BD1A13"/>
    <w:rsid w:val="00BD300B"/>
    <w:rsid w:val="00BD3AFB"/>
    <w:rsid w:val="00BD3EF3"/>
    <w:rsid w:val="00BD60BD"/>
    <w:rsid w:val="00BD6200"/>
    <w:rsid w:val="00BE27B0"/>
    <w:rsid w:val="00BE5635"/>
    <w:rsid w:val="00BF1E4D"/>
    <w:rsid w:val="00BF1F42"/>
    <w:rsid w:val="00BF2287"/>
    <w:rsid w:val="00BF23F0"/>
    <w:rsid w:val="00BF6BCD"/>
    <w:rsid w:val="00C03DCB"/>
    <w:rsid w:val="00C04A5F"/>
    <w:rsid w:val="00C04E84"/>
    <w:rsid w:val="00C05FEA"/>
    <w:rsid w:val="00C063FA"/>
    <w:rsid w:val="00C06913"/>
    <w:rsid w:val="00C0793D"/>
    <w:rsid w:val="00C116F0"/>
    <w:rsid w:val="00C12D36"/>
    <w:rsid w:val="00C16053"/>
    <w:rsid w:val="00C1711D"/>
    <w:rsid w:val="00C20437"/>
    <w:rsid w:val="00C21262"/>
    <w:rsid w:val="00C21342"/>
    <w:rsid w:val="00C21714"/>
    <w:rsid w:val="00C21FC4"/>
    <w:rsid w:val="00C23C74"/>
    <w:rsid w:val="00C25956"/>
    <w:rsid w:val="00C30F3C"/>
    <w:rsid w:val="00C333AA"/>
    <w:rsid w:val="00C33932"/>
    <w:rsid w:val="00C36B7F"/>
    <w:rsid w:val="00C411D0"/>
    <w:rsid w:val="00C411DE"/>
    <w:rsid w:val="00C44BEE"/>
    <w:rsid w:val="00C51A50"/>
    <w:rsid w:val="00C52246"/>
    <w:rsid w:val="00C52930"/>
    <w:rsid w:val="00C5416D"/>
    <w:rsid w:val="00C54662"/>
    <w:rsid w:val="00C605D1"/>
    <w:rsid w:val="00C60839"/>
    <w:rsid w:val="00C614CE"/>
    <w:rsid w:val="00C62127"/>
    <w:rsid w:val="00C6713A"/>
    <w:rsid w:val="00C70381"/>
    <w:rsid w:val="00C703B3"/>
    <w:rsid w:val="00C71FD5"/>
    <w:rsid w:val="00C72A5B"/>
    <w:rsid w:val="00C75702"/>
    <w:rsid w:val="00C77991"/>
    <w:rsid w:val="00C80923"/>
    <w:rsid w:val="00C85731"/>
    <w:rsid w:val="00C85C75"/>
    <w:rsid w:val="00C8637B"/>
    <w:rsid w:val="00C91484"/>
    <w:rsid w:val="00C95E2B"/>
    <w:rsid w:val="00CA49ED"/>
    <w:rsid w:val="00CA5B18"/>
    <w:rsid w:val="00CA654E"/>
    <w:rsid w:val="00CA67FC"/>
    <w:rsid w:val="00CA6F60"/>
    <w:rsid w:val="00CB2D61"/>
    <w:rsid w:val="00CB5DCB"/>
    <w:rsid w:val="00CC2087"/>
    <w:rsid w:val="00CC2862"/>
    <w:rsid w:val="00CC2C9C"/>
    <w:rsid w:val="00CC39B8"/>
    <w:rsid w:val="00CC46FA"/>
    <w:rsid w:val="00CD03FC"/>
    <w:rsid w:val="00CD10A4"/>
    <w:rsid w:val="00CD180C"/>
    <w:rsid w:val="00CD2D02"/>
    <w:rsid w:val="00CD420C"/>
    <w:rsid w:val="00CD4CB2"/>
    <w:rsid w:val="00CE30A6"/>
    <w:rsid w:val="00CE36EB"/>
    <w:rsid w:val="00CE666E"/>
    <w:rsid w:val="00CF0A3C"/>
    <w:rsid w:val="00CF18B5"/>
    <w:rsid w:val="00CF3217"/>
    <w:rsid w:val="00CF3E2C"/>
    <w:rsid w:val="00CF3F21"/>
    <w:rsid w:val="00CF51AA"/>
    <w:rsid w:val="00CF6294"/>
    <w:rsid w:val="00CF7278"/>
    <w:rsid w:val="00D0544C"/>
    <w:rsid w:val="00D06A76"/>
    <w:rsid w:val="00D1192F"/>
    <w:rsid w:val="00D127D4"/>
    <w:rsid w:val="00D147BC"/>
    <w:rsid w:val="00D14EDE"/>
    <w:rsid w:val="00D2123C"/>
    <w:rsid w:val="00D2269C"/>
    <w:rsid w:val="00D22A32"/>
    <w:rsid w:val="00D22ACE"/>
    <w:rsid w:val="00D27729"/>
    <w:rsid w:val="00D32F15"/>
    <w:rsid w:val="00D338FE"/>
    <w:rsid w:val="00D34338"/>
    <w:rsid w:val="00D34F05"/>
    <w:rsid w:val="00D35408"/>
    <w:rsid w:val="00D35F4B"/>
    <w:rsid w:val="00D37BE1"/>
    <w:rsid w:val="00D40E08"/>
    <w:rsid w:val="00D43FA9"/>
    <w:rsid w:val="00D45B5E"/>
    <w:rsid w:val="00D53223"/>
    <w:rsid w:val="00D54200"/>
    <w:rsid w:val="00D5604D"/>
    <w:rsid w:val="00D570BF"/>
    <w:rsid w:val="00D57AAD"/>
    <w:rsid w:val="00D608B8"/>
    <w:rsid w:val="00D60C28"/>
    <w:rsid w:val="00D611D4"/>
    <w:rsid w:val="00D63972"/>
    <w:rsid w:val="00D64C50"/>
    <w:rsid w:val="00D71AF1"/>
    <w:rsid w:val="00D73616"/>
    <w:rsid w:val="00D736D0"/>
    <w:rsid w:val="00D77000"/>
    <w:rsid w:val="00D84AA1"/>
    <w:rsid w:val="00D8652A"/>
    <w:rsid w:val="00D86D1F"/>
    <w:rsid w:val="00D87A5F"/>
    <w:rsid w:val="00D92F95"/>
    <w:rsid w:val="00D9394A"/>
    <w:rsid w:val="00D93AA8"/>
    <w:rsid w:val="00D93B9D"/>
    <w:rsid w:val="00D93F67"/>
    <w:rsid w:val="00D9603A"/>
    <w:rsid w:val="00DA017A"/>
    <w:rsid w:val="00DA093C"/>
    <w:rsid w:val="00DA1200"/>
    <w:rsid w:val="00DA5D8F"/>
    <w:rsid w:val="00DA604B"/>
    <w:rsid w:val="00DA7D5F"/>
    <w:rsid w:val="00DB0323"/>
    <w:rsid w:val="00DB07C3"/>
    <w:rsid w:val="00DB0B15"/>
    <w:rsid w:val="00DB1533"/>
    <w:rsid w:val="00DB28E7"/>
    <w:rsid w:val="00DB2CF5"/>
    <w:rsid w:val="00DB5DDB"/>
    <w:rsid w:val="00DB5E04"/>
    <w:rsid w:val="00DC1739"/>
    <w:rsid w:val="00DC276F"/>
    <w:rsid w:val="00DC6307"/>
    <w:rsid w:val="00DD6847"/>
    <w:rsid w:val="00DD72A8"/>
    <w:rsid w:val="00DE021A"/>
    <w:rsid w:val="00DE0FCD"/>
    <w:rsid w:val="00DE3B89"/>
    <w:rsid w:val="00DE51D3"/>
    <w:rsid w:val="00DE61C8"/>
    <w:rsid w:val="00DE7952"/>
    <w:rsid w:val="00DF1363"/>
    <w:rsid w:val="00DF40A4"/>
    <w:rsid w:val="00DF51A8"/>
    <w:rsid w:val="00DF6954"/>
    <w:rsid w:val="00E04915"/>
    <w:rsid w:val="00E04C03"/>
    <w:rsid w:val="00E05713"/>
    <w:rsid w:val="00E06C2C"/>
    <w:rsid w:val="00E11DDE"/>
    <w:rsid w:val="00E14F5A"/>
    <w:rsid w:val="00E17084"/>
    <w:rsid w:val="00E21D2B"/>
    <w:rsid w:val="00E220DD"/>
    <w:rsid w:val="00E23112"/>
    <w:rsid w:val="00E2624E"/>
    <w:rsid w:val="00E274B5"/>
    <w:rsid w:val="00E335E0"/>
    <w:rsid w:val="00E3360B"/>
    <w:rsid w:val="00E34F1F"/>
    <w:rsid w:val="00E3596E"/>
    <w:rsid w:val="00E35A06"/>
    <w:rsid w:val="00E35D4C"/>
    <w:rsid w:val="00E37D42"/>
    <w:rsid w:val="00E45413"/>
    <w:rsid w:val="00E46CD6"/>
    <w:rsid w:val="00E47615"/>
    <w:rsid w:val="00E5024E"/>
    <w:rsid w:val="00E51E29"/>
    <w:rsid w:val="00E52B29"/>
    <w:rsid w:val="00E5445D"/>
    <w:rsid w:val="00E5499E"/>
    <w:rsid w:val="00E62302"/>
    <w:rsid w:val="00E63305"/>
    <w:rsid w:val="00E6334D"/>
    <w:rsid w:val="00E64021"/>
    <w:rsid w:val="00E6676F"/>
    <w:rsid w:val="00E66B41"/>
    <w:rsid w:val="00E671C8"/>
    <w:rsid w:val="00E6739A"/>
    <w:rsid w:val="00E73296"/>
    <w:rsid w:val="00E7469E"/>
    <w:rsid w:val="00E755F9"/>
    <w:rsid w:val="00E772BB"/>
    <w:rsid w:val="00E82C92"/>
    <w:rsid w:val="00E911F3"/>
    <w:rsid w:val="00E913B3"/>
    <w:rsid w:val="00E92295"/>
    <w:rsid w:val="00E923CC"/>
    <w:rsid w:val="00E925CF"/>
    <w:rsid w:val="00E95B9D"/>
    <w:rsid w:val="00E97621"/>
    <w:rsid w:val="00E97B67"/>
    <w:rsid w:val="00EA10D5"/>
    <w:rsid w:val="00EA18B6"/>
    <w:rsid w:val="00EA2A89"/>
    <w:rsid w:val="00EA2BD4"/>
    <w:rsid w:val="00EA58B8"/>
    <w:rsid w:val="00EB02A7"/>
    <w:rsid w:val="00EB1585"/>
    <w:rsid w:val="00EB2D6D"/>
    <w:rsid w:val="00EB5070"/>
    <w:rsid w:val="00EB571A"/>
    <w:rsid w:val="00EB6D24"/>
    <w:rsid w:val="00EB7AAD"/>
    <w:rsid w:val="00EC0FC1"/>
    <w:rsid w:val="00EC5044"/>
    <w:rsid w:val="00EC5ED0"/>
    <w:rsid w:val="00EC7618"/>
    <w:rsid w:val="00EC7F94"/>
    <w:rsid w:val="00ED198D"/>
    <w:rsid w:val="00ED1D32"/>
    <w:rsid w:val="00ED3165"/>
    <w:rsid w:val="00ED3A62"/>
    <w:rsid w:val="00ED5AB7"/>
    <w:rsid w:val="00ED761E"/>
    <w:rsid w:val="00EE0121"/>
    <w:rsid w:val="00EE23E2"/>
    <w:rsid w:val="00EE6B9F"/>
    <w:rsid w:val="00EF2FD5"/>
    <w:rsid w:val="00EF3156"/>
    <w:rsid w:val="00EF4DBB"/>
    <w:rsid w:val="00EF65D5"/>
    <w:rsid w:val="00EF73C4"/>
    <w:rsid w:val="00EF7B2F"/>
    <w:rsid w:val="00F00E49"/>
    <w:rsid w:val="00F01550"/>
    <w:rsid w:val="00F01C82"/>
    <w:rsid w:val="00F01D9C"/>
    <w:rsid w:val="00F07ECB"/>
    <w:rsid w:val="00F10331"/>
    <w:rsid w:val="00F13E80"/>
    <w:rsid w:val="00F15340"/>
    <w:rsid w:val="00F15885"/>
    <w:rsid w:val="00F17AC9"/>
    <w:rsid w:val="00F2133F"/>
    <w:rsid w:val="00F21F4D"/>
    <w:rsid w:val="00F24DDE"/>
    <w:rsid w:val="00F252F7"/>
    <w:rsid w:val="00F30CFD"/>
    <w:rsid w:val="00F3138A"/>
    <w:rsid w:val="00F3155C"/>
    <w:rsid w:val="00F32AD5"/>
    <w:rsid w:val="00F34A7C"/>
    <w:rsid w:val="00F368D4"/>
    <w:rsid w:val="00F36ABD"/>
    <w:rsid w:val="00F37334"/>
    <w:rsid w:val="00F43FFE"/>
    <w:rsid w:val="00F45775"/>
    <w:rsid w:val="00F4623D"/>
    <w:rsid w:val="00F46DB1"/>
    <w:rsid w:val="00F47080"/>
    <w:rsid w:val="00F476B8"/>
    <w:rsid w:val="00F47896"/>
    <w:rsid w:val="00F5135D"/>
    <w:rsid w:val="00F5262F"/>
    <w:rsid w:val="00F528AA"/>
    <w:rsid w:val="00F567DE"/>
    <w:rsid w:val="00F5695F"/>
    <w:rsid w:val="00F611EB"/>
    <w:rsid w:val="00F6169D"/>
    <w:rsid w:val="00F65390"/>
    <w:rsid w:val="00F65D10"/>
    <w:rsid w:val="00F66215"/>
    <w:rsid w:val="00F6639D"/>
    <w:rsid w:val="00F71A06"/>
    <w:rsid w:val="00F7283B"/>
    <w:rsid w:val="00F7313B"/>
    <w:rsid w:val="00F7466B"/>
    <w:rsid w:val="00F777EA"/>
    <w:rsid w:val="00F82FF6"/>
    <w:rsid w:val="00F83F12"/>
    <w:rsid w:val="00F84AC0"/>
    <w:rsid w:val="00F90F11"/>
    <w:rsid w:val="00F92AD4"/>
    <w:rsid w:val="00F92F2E"/>
    <w:rsid w:val="00F97FF3"/>
    <w:rsid w:val="00FA1382"/>
    <w:rsid w:val="00FA4759"/>
    <w:rsid w:val="00FA6E79"/>
    <w:rsid w:val="00FA7EBE"/>
    <w:rsid w:val="00FB0EE3"/>
    <w:rsid w:val="00FB18CF"/>
    <w:rsid w:val="00FB199B"/>
    <w:rsid w:val="00FB35AB"/>
    <w:rsid w:val="00FB3920"/>
    <w:rsid w:val="00FB5D3B"/>
    <w:rsid w:val="00FB7E86"/>
    <w:rsid w:val="00FB7F08"/>
    <w:rsid w:val="00FC047D"/>
    <w:rsid w:val="00FC30C1"/>
    <w:rsid w:val="00FC4B52"/>
    <w:rsid w:val="00FD21DF"/>
    <w:rsid w:val="00FD51E8"/>
    <w:rsid w:val="00FD7139"/>
    <w:rsid w:val="00FD74EF"/>
    <w:rsid w:val="00FE16DF"/>
    <w:rsid w:val="00FE1E3C"/>
    <w:rsid w:val="00FE3869"/>
    <w:rsid w:val="00FE3D4B"/>
    <w:rsid w:val="00FE5D66"/>
    <w:rsid w:val="00FE7EFC"/>
    <w:rsid w:val="00FF0777"/>
    <w:rsid w:val="00FF11E7"/>
    <w:rsid w:val="00FF1BC9"/>
    <w:rsid w:val="00FF1CDC"/>
    <w:rsid w:val="00FF525B"/>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D2BB2"/>
  <w15:docId w15:val="{B0E69064-4F3C-4012-B05B-73777BFCC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4B58"/>
    <w:pPr>
      <w:spacing w:after="160" w:line="259" w:lineRule="auto"/>
    </w:pPr>
    <w:rPr>
      <w:sz w:val="22"/>
      <w:szCs w:val="22"/>
      <w:lang w:eastAsia="en-US"/>
    </w:rPr>
  </w:style>
  <w:style w:type="paragraph" w:styleId="Ttulo1">
    <w:name w:val="heading 1"/>
    <w:basedOn w:val="Normal"/>
    <w:link w:val="Ttulo1Char"/>
    <w:uiPriority w:val="9"/>
    <w:qFormat/>
    <w:rsid w:val="00FE2EB6"/>
    <w:pPr>
      <w:spacing w:beforeAutospacing="1" w:afterAutospacing="1" w:line="240" w:lineRule="auto"/>
      <w:outlineLvl w:val="0"/>
    </w:pPr>
    <w:rPr>
      <w:rFonts w:ascii="Times New Roman" w:eastAsia="Times New Roman" w:hAnsi="Times New Roman"/>
      <w:b/>
      <w:bCs/>
      <w:kern w:val="2"/>
      <w:sz w:val="48"/>
      <w:szCs w:val="48"/>
      <w:lang w:val="en-US"/>
    </w:rPr>
  </w:style>
  <w:style w:type="paragraph" w:styleId="Ttulo2">
    <w:name w:val="heading 2"/>
    <w:basedOn w:val="Normal"/>
    <w:next w:val="Normal"/>
    <w:link w:val="Ttulo2Char"/>
    <w:uiPriority w:val="9"/>
    <w:semiHidden/>
    <w:unhideWhenUsed/>
    <w:qFormat/>
    <w:rsid w:val="006444B8"/>
    <w:pPr>
      <w:keepNext/>
      <w:keepLines/>
      <w:spacing w:before="40" w:after="0"/>
      <w:outlineLvl w:val="1"/>
    </w:pPr>
    <w:rPr>
      <w:rFonts w:ascii="Calibri Light" w:eastAsia="Times New Roman" w:hAnsi="Calibri Light"/>
      <w:color w:val="2F5496"/>
      <w:sz w:val="26"/>
      <w:szCs w:val="26"/>
    </w:rPr>
  </w:style>
  <w:style w:type="paragraph" w:styleId="Ttulo3">
    <w:name w:val="heading 3"/>
    <w:basedOn w:val="Normal"/>
    <w:next w:val="Normal"/>
    <w:link w:val="Ttulo3Char"/>
    <w:uiPriority w:val="9"/>
    <w:unhideWhenUsed/>
    <w:qFormat/>
    <w:rsid w:val="006444B8"/>
    <w:pPr>
      <w:keepNext/>
      <w:keepLines/>
      <w:spacing w:before="40" w:after="0"/>
      <w:outlineLvl w:val="2"/>
    </w:pPr>
    <w:rPr>
      <w:rFonts w:ascii="Calibri Light" w:eastAsia="Times New Roman" w:hAnsi="Calibri Light"/>
      <w:color w:val="1F3763"/>
      <w:sz w:val="24"/>
      <w:szCs w:val="24"/>
    </w:rPr>
  </w:style>
  <w:style w:type="paragraph" w:styleId="Ttulo4">
    <w:name w:val="heading 4"/>
    <w:basedOn w:val="Normal"/>
    <w:next w:val="Normal"/>
    <w:link w:val="Ttulo4Char"/>
    <w:uiPriority w:val="9"/>
    <w:semiHidden/>
    <w:unhideWhenUsed/>
    <w:qFormat/>
    <w:rsid w:val="00B302F5"/>
    <w:pPr>
      <w:keepNext/>
      <w:keepLines/>
      <w:spacing w:before="40" w:after="0"/>
      <w:outlineLvl w:val="3"/>
    </w:pPr>
    <w:rPr>
      <w:rFonts w:ascii="Calibri Light" w:eastAsia="Times New Roman" w:hAnsi="Calibri Light"/>
      <w:i/>
      <w:iCs/>
      <w:color w:val="2F5496"/>
    </w:rPr>
  </w:style>
  <w:style w:type="paragraph" w:styleId="Ttulo5">
    <w:name w:val="heading 5"/>
    <w:basedOn w:val="Normal"/>
    <w:next w:val="Normal"/>
    <w:link w:val="Ttulo5Char"/>
    <w:uiPriority w:val="9"/>
    <w:semiHidden/>
    <w:unhideWhenUsed/>
    <w:qFormat/>
    <w:rsid w:val="003C338E"/>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qFormat/>
    <w:rsid w:val="00FE2EB6"/>
    <w:rPr>
      <w:rFonts w:ascii="Times New Roman" w:eastAsia="Times New Roman" w:hAnsi="Times New Roman" w:cs="Times New Roman"/>
      <w:b/>
      <w:bCs/>
      <w:kern w:val="2"/>
      <w:sz w:val="48"/>
      <w:szCs w:val="48"/>
      <w:lang w:val="en-US"/>
    </w:rPr>
  </w:style>
  <w:style w:type="character" w:customStyle="1" w:styleId="Ttulo2Char">
    <w:name w:val="Título 2 Char"/>
    <w:link w:val="Ttulo2"/>
    <w:uiPriority w:val="9"/>
    <w:semiHidden/>
    <w:qFormat/>
    <w:rsid w:val="006444B8"/>
    <w:rPr>
      <w:rFonts w:ascii="Calibri Light" w:eastAsia="Times New Roman" w:hAnsi="Calibri Light" w:cs="Times New Roman"/>
      <w:color w:val="2F5496"/>
      <w:sz w:val="26"/>
      <w:szCs w:val="26"/>
    </w:rPr>
  </w:style>
  <w:style w:type="character" w:customStyle="1" w:styleId="Ttulo3Char">
    <w:name w:val="Título 3 Char"/>
    <w:link w:val="Ttulo3"/>
    <w:uiPriority w:val="9"/>
    <w:qFormat/>
    <w:rsid w:val="006444B8"/>
    <w:rPr>
      <w:rFonts w:ascii="Calibri Light" w:eastAsia="Times New Roman" w:hAnsi="Calibri Light" w:cs="Times New Roman"/>
      <w:color w:val="1F3763"/>
      <w:sz w:val="24"/>
      <w:szCs w:val="24"/>
    </w:rPr>
  </w:style>
  <w:style w:type="character" w:styleId="Refdecomentrio">
    <w:name w:val="annotation reference"/>
    <w:uiPriority w:val="99"/>
    <w:semiHidden/>
    <w:unhideWhenUsed/>
    <w:qFormat/>
    <w:rsid w:val="0075595F"/>
    <w:rPr>
      <w:sz w:val="16"/>
      <w:szCs w:val="16"/>
    </w:rPr>
  </w:style>
  <w:style w:type="character" w:customStyle="1" w:styleId="TextodecomentrioChar">
    <w:name w:val="Texto de comentário Char"/>
    <w:link w:val="Textodecomentrio"/>
    <w:uiPriority w:val="99"/>
    <w:qFormat/>
    <w:rsid w:val="0075595F"/>
    <w:rPr>
      <w:sz w:val="20"/>
      <w:szCs w:val="20"/>
    </w:rPr>
  </w:style>
  <w:style w:type="character" w:customStyle="1" w:styleId="AssuntodocomentrioChar">
    <w:name w:val="Assunto do comentário Char"/>
    <w:link w:val="Assuntodocomentrio"/>
    <w:uiPriority w:val="99"/>
    <w:semiHidden/>
    <w:qFormat/>
    <w:rsid w:val="0075595F"/>
    <w:rPr>
      <w:b/>
      <w:bCs/>
      <w:sz w:val="20"/>
      <w:szCs w:val="20"/>
    </w:rPr>
  </w:style>
  <w:style w:type="character" w:customStyle="1" w:styleId="TextodebaloChar">
    <w:name w:val="Texto de balão Char"/>
    <w:link w:val="Textodebalo"/>
    <w:uiPriority w:val="99"/>
    <w:semiHidden/>
    <w:qFormat/>
    <w:rsid w:val="0075595F"/>
    <w:rPr>
      <w:rFonts w:ascii="Segoe UI" w:hAnsi="Segoe UI" w:cs="Segoe UI"/>
      <w:sz w:val="18"/>
      <w:szCs w:val="18"/>
    </w:rPr>
  </w:style>
  <w:style w:type="character" w:customStyle="1" w:styleId="LinkdaInternet">
    <w:name w:val="Link da Internet"/>
    <w:unhideWhenUsed/>
    <w:rsid w:val="00AF2346"/>
    <w:rPr>
      <w:color w:val="0000FF"/>
      <w:u w:val="single"/>
    </w:rPr>
  </w:style>
  <w:style w:type="character" w:customStyle="1" w:styleId="publication-meta-separator">
    <w:name w:val="publication-meta-separator"/>
    <w:basedOn w:val="Fontepargpadro"/>
    <w:qFormat/>
    <w:rsid w:val="00FE2EB6"/>
  </w:style>
  <w:style w:type="character" w:customStyle="1" w:styleId="publication-meta-journal">
    <w:name w:val="publication-meta-journal"/>
    <w:basedOn w:val="Fontepargpadro"/>
    <w:qFormat/>
    <w:rsid w:val="00FE2EB6"/>
  </w:style>
  <w:style w:type="character" w:styleId="Forte">
    <w:name w:val="Strong"/>
    <w:uiPriority w:val="22"/>
    <w:qFormat/>
    <w:rsid w:val="00FF752B"/>
    <w:rPr>
      <w:rFonts w:ascii="Times New Roman" w:hAnsi="Times New Roman"/>
      <w:sz w:val="24"/>
    </w:rPr>
  </w:style>
  <w:style w:type="character" w:customStyle="1" w:styleId="xdb">
    <w:name w:val="_xdb"/>
    <w:qFormat/>
    <w:rsid w:val="00FF752B"/>
  </w:style>
  <w:style w:type="character" w:customStyle="1" w:styleId="xbe">
    <w:name w:val="_xbe"/>
    <w:qFormat/>
    <w:rsid w:val="00FF752B"/>
  </w:style>
  <w:style w:type="character" w:customStyle="1" w:styleId="CabealhoChar">
    <w:name w:val="Cabeçalho Char"/>
    <w:basedOn w:val="Fontepargpadro"/>
    <w:link w:val="Cabealho"/>
    <w:uiPriority w:val="99"/>
    <w:qFormat/>
    <w:rsid w:val="00B20D84"/>
  </w:style>
  <w:style w:type="character" w:customStyle="1" w:styleId="RodapChar">
    <w:name w:val="Rodapé Char"/>
    <w:basedOn w:val="Fontepargpadro"/>
    <w:link w:val="Rodap"/>
    <w:uiPriority w:val="99"/>
    <w:qFormat/>
    <w:rsid w:val="00B20D84"/>
  </w:style>
  <w:style w:type="character" w:customStyle="1" w:styleId="TextodenotaderodapChar">
    <w:name w:val="Texto de nota de rodapé Char"/>
    <w:link w:val="Textodenotaderodap"/>
    <w:uiPriority w:val="99"/>
    <w:semiHidden/>
    <w:qFormat/>
    <w:rsid w:val="00DC3607"/>
    <w:rPr>
      <w:sz w:val="20"/>
      <w:szCs w:val="20"/>
    </w:rPr>
  </w:style>
  <w:style w:type="character" w:customStyle="1" w:styleId="ncoradanotaderodap">
    <w:name w:val="Âncora da nota de rodapé"/>
    <w:rPr>
      <w:vertAlign w:val="superscript"/>
    </w:rPr>
  </w:style>
  <w:style w:type="character" w:customStyle="1" w:styleId="FootnoteCharacters">
    <w:name w:val="Footnote Characters"/>
    <w:uiPriority w:val="99"/>
    <w:semiHidden/>
    <w:unhideWhenUsed/>
    <w:qFormat/>
    <w:rsid w:val="00DC3607"/>
    <w:rPr>
      <w:vertAlign w:val="superscript"/>
    </w:rPr>
  </w:style>
  <w:style w:type="character" w:customStyle="1" w:styleId="MenoPendente1">
    <w:name w:val="Menção Pendente1"/>
    <w:uiPriority w:val="99"/>
    <w:semiHidden/>
    <w:unhideWhenUsed/>
    <w:qFormat/>
    <w:rsid w:val="00166900"/>
    <w:rPr>
      <w:color w:val="605E5C"/>
      <w:shd w:val="clear" w:color="auto" w:fill="E1DFDD"/>
    </w:rPr>
  </w:style>
  <w:style w:type="character" w:styleId="Nmerodelinha">
    <w:name w:val="line number"/>
    <w:basedOn w:val="Fontepargpadro"/>
    <w:uiPriority w:val="99"/>
    <w:semiHidden/>
    <w:unhideWhenUsed/>
    <w:qFormat/>
    <w:rsid w:val="00256772"/>
  </w:style>
  <w:style w:type="character" w:customStyle="1" w:styleId="MenoPendente2">
    <w:name w:val="Menção Pendente2"/>
    <w:uiPriority w:val="99"/>
    <w:semiHidden/>
    <w:unhideWhenUsed/>
    <w:qFormat/>
    <w:rsid w:val="00276C82"/>
    <w:rPr>
      <w:color w:val="605E5C"/>
      <w:shd w:val="clear" w:color="auto" w:fill="E1DFDD"/>
    </w:rPr>
  </w:style>
  <w:style w:type="character" w:styleId="HiperlinkVisitado">
    <w:name w:val="FollowedHyperlink"/>
    <w:uiPriority w:val="99"/>
    <w:semiHidden/>
    <w:unhideWhenUsed/>
    <w:qFormat/>
    <w:rsid w:val="00A13E1B"/>
    <w:rPr>
      <w:color w:val="954F72"/>
      <w:u w:val="single"/>
    </w:rPr>
  </w:style>
  <w:style w:type="character" w:customStyle="1" w:styleId="title-text">
    <w:name w:val="title-text"/>
    <w:basedOn w:val="Fontepargpadro"/>
    <w:qFormat/>
    <w:rsid w:val="00B85E88"/>
  </w:style>
  <w:style w:type="character" w:customStyle="1" w:styleId="sr-only">
    <w:name w:val="sr-only"/>
    <w:basedOn w:val="Fontepargpadro"/>
    <w:qFormat/>
    <w:rsid w:val="00B85E88"/>
  </w:style>
  <w:style w:type="character" w:customStyle="1" w:styleId="text">
    <w:name w:val="text"/>
    <w:basedOn w:val="Fontepargpadro"/>
    <w:qFormat/>
    <w:rsid w:val="00B85E88"/>
  </w:style>
  <w:style w:type="character" w:customStyle="1" w:styleId="author-ref">
    <w:name w:val="author-ref"/>
    <w:basedOn w:val="Fontepargpadro"/>
    <w:qFormat/>
    <w:rsid w:val="00B85E88"/>
  </w:style>
  <w:style w:type="character" w:customStyle="1" w:styleId="Ttulo4Char">
    <w:name w:val="Título 4 Char"/>
    <w:link w:val="Ttulo4"/>
    <w:uiPriority w:val="9"/>
    <w:semiHidden/>
    <w:qFormat/>
    <w:rsid w:val="00B302F5"/>
    <w:rPr>
      <w:rFonts w:ascii="Calibri Light" w:eastAsia="Times New Roman" w:hAnsi="Calibri Light" w:cs="Times New Roman"/>
      <w:i/>
      <w:iCs/>
      <w:color w:val="2F5496"/>
    </w:rPr>
  </w:style>
  <w:style w:type="character" w:customStyle="1" w:styleId="ListLabel1">
    <w:name w:val="ListLabel 1"/>
    <w:qFormat/>
    <w:rPr>
      <w:sz w:val="20"/>
    </w:rPr>
  </w:style>
  <w:style w:type="character" w:customStyle="1" w:styleId="ListLabel2">
    <w:name w:val="ListLabel 2"/>
    <w:qFormat/>
    <w:rPr>
      <w:sz w:val="20"/>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eastAsia="Noto Sans Symbols" w:cs="Noto Sans Symbols"/>
    </w:rPr>
  </w:style>
  <w:style w:type="character" w:customStyle="1" w:styleId="ListLabel26">
    <w:name w:val="ListLabel 26"/>
    <w:qFormat/>
    <w:rPr>
      <w:rFonts w:eastAsia="Courier New" w:cs="Courier New"/>
    </w:rPr>
  </w:style>
  <w:style w:type="character" w:customStyle="1" w:styleId="ListLabel27">
    <w:name w:val="ListLabel 27"/>
    <w:qFormat/>
    <w:rPr>
      <w:rFonts w:eastAsia="Noto Sans Symbols" w:cs="Noto Sans Symbols"/>
    </w:rPr>
  </w:style>
  <w:style w:type="character" w:customStyle="1" w:styleId="ListLabel28">
    <w:name w:val="ListLabel 28"/>
    <w:qFormat/>
    <w:rPr>
      <w:rFonts w:eastAsia="Noto Sans Symbols" w:cs="Noto Sans Symbols"/>
    </w:rPr>
  </w:style>
  <w:style w:type="character" w:customStyle="1" w:styleId="ListLabel29">
    <w:name w:val="ListLabel 29"/>
    <w:qFormat/>
    <w:rPr>
      <w:rFonts w:eastAsia="Courier New" w:cs="Courier New"/>
    </w:rPr>
  </w:style>
  <w:style w:type="character" w:customStyle="1" w:styleId="ListLabel30">
    <w:name w:val="ListLabel 30"/>
    <w:qFormat/>
    <w:rPr>
      <w:rFonts w:eastAsia="Noto Sans Symbols" w:cs="Noto Sans Symbols"/>
    </w:rPr>
  </w:style>
  <w:style w:type="character" w:customStyle="1" w:styleId="ListLabel31">
    <w:name w:val="ListLabel 31"/>
    <w:qFormat/>
    <w:rPr>
      <w:rFonts w:eastAsia="Noto Sans Symbols" w:cs="Noto Sans Symbols"/>
    </w:rPr>
  </w:style>
  <w:style w:type="character" w:customStyle="1" w:styleId="ListLabel32">
    <w:name w:val="ListLabel 32"/>
    <w:qFormat/>
    <w:rPr>
      <w:rFonts w:eastAsia="Courier New" w:cs="Courier New"/>
    </w:rPr>
  </w:style>
  <w:style w:type="character" w:customStyle="1" w:styleId="ListLabel33">
    <w:name w:val="ListLabel 33"/>
    <w:qFormat/>
    <w:rPr>
      <w:rFonts w:eastAsia="Noto Sans Symbols" w:cs="Noto Sans Symbols"/>
    </w:rPr>
  </w:style>
  <w:style w:type="character" w:customStyle="1" w:styleId="ListLabel34">
    <w:name w:val="ListLabel 34"/>
    <w:qFormat/>
    <w:rPr>
      <w:rFonts w:eastAsia="Noto Sans Symbols" w:cs="Noto Sans Symbols"/>
    </w:rPr>
  </w:style>
  <w:style w:type="character" w:customStyle="1" w:styleId="ListLabel35">
    <w:name w:val="ListLabel 35"/>
    <w:qFormat/>
    <w:rPr>
      <w:rFonts w:eastAsia="Courier New" w:cs="Courier New"/>
    </w:rPr>
  </w:style>
  <w:style w:type="character" w:customStyle="1" w:styleId="ListLabel36">
    <w:name w:val="ListLabel 36"/>
    <w:qFormat/>
    <w:rPr>
      <w:rFonts w:eastAsia="Noto Sans Symbols" w:cs="Noto Sans Symbols"/>
    </w:rPr>
  </w:style>
  <w:style w:type="character" w:customStyle="1" w:styleId="ListLabel37">
    <w:name w:val="ListLabel 37"/>
    <w:qFormat/>
    <w:rPr>
      <w:rFonts w:eastAsia="Noto Sans Symbols" w:cs="Noto Sans Symbols"/>
    </w:rPr>
  </w:style>
  <w:style w:type="character" w:customStyle="1" w:styleId="ListLabel38">
    <w:name w:val="ListLabel 38"/>
    <w:qFormat/>
    <w:rPr>
      <w:rFonts w:eastAsia="Courier New" w:cs="Courier New"/>
    </w:rPr>
  </w:style>
  <w:style w:type="character" w:customStyle="1" w:styleId="ListLabel39">
    <w:name w:val="ListLabel 39"/>
    <w:qFormat/>
    <w:rPr>
      <w:rFonts w:eastAsia="Noto Sans Symbols" w:cs="Noto Sans Symbols"/>
    </w:rPr>
  </w:style>
  <w:style w:type="character" w:customStyle="1" w:styleId="ListLabel40">
    <w:name w:val="ListLabel 40"/>
    <w:qFormat/>
    <w:rPr>
      <w:rFonts w:eastAsia="Noto Sans Symbols" w:cs="Noto Sans Symbols"/>
    </w:rPr>
  </w:style>
  <w:style w:type="character" w:customStyle="1" w:styleId="ListLabel41">
    <w:name w:val="ListLabel 41"/>
    <w:qFormat/>
    <w:rPr>
      <w:rFonts w:eastAsia="Courier New" w:cs="Courier New"/>
    </w:rPr>
  </w:style>
  <w:style w:type="character" w:customStyle="1" w:styleId="ListLabel42">
    <w:name w:val="ListLabel 42"/>
    <w:qFormat/>
    <w:rPr>
      <w:rFonts w:eastAsia="Noto Sans Symbols" w:cs="Noto Sans Symbols"/>
    </w:rPr>
  </w:style>
  <w:style w:type="character" w:customStyle="1" w:styleId="ListLabel43">
    <w:name w:val="ListLabel 43"/>
    <w:qFormat/>
    <w:rPr>
      <w:sz w:val="20"/>
    </w:rPr>
  </w:style>
  <w:style w:type="character" w:customStyle="1" w:styleId="ListLabel44">
    <w:name w:val="ListLabel 44"/>
    <w:qFormat/>
    <w:rPr>
      <w:sz w:val="20"/>
    </w:rPr>
  </w:style>
  <w:style w:type="character" w:customStyle="1" w:styleId="ListLabel45">
    <w:name w:val="ListLabel 45"/>
    <w:qFormat/>
    <w:rPr>
      <w:sz w:val="20"/>
    </w:rPr>
  </w:style>
  <w:style w:type="character" w:customStyle="1" w:styleId="ListLabel46">
    <w:name w:val="ListLabel 46"/>
    <w:qFormat/>
    <w:rPr>
      <w:sz w:val="20"/>
    </w:rPr>
  </w:style>
  <w:style w:type="character" w:customStyle="1" w:styleId="ListLabel47">
    <w:name w:val="ListLabel 47"/>
    <w:qFormat/>
    <w:rPr>
      <w:sz w:val="20"/>
    </w:rPr>
  </w:style>
  <w:style w:type="character" w:customStyle="1" w:styleId="ListLabel48">
    <w:name w:val="ListLabel 48"/>
    <w:qFormat/>
    <w:rPr>
      <w:sz w:val="20"/>
    </w:rPr>
  </w:style>
  <w:style w:type="character" w:customStyle="1" w:styleId="ListLabel49">
    <w:name w:val="ListLabel 49"/>
    <w:qFormat/>
    <w:rPr>
      <w:sz w:val="20"/>
    </w:rPr>
  </w:style>
  <w:style w:type="character" w:customStyle="1" w:styleId="ListLabel50">
    <w:name w:val="ListLabel 50"/>
    <w:qFormat/>
    <w:rPr>
      <w:sz w:val="20"/>
    </w:rPr>
  </w:style>
  <w:style w:type="character" w:customStyle="1" w:styleId="ListLabel51">
    <w:name w:val="ListLabel 51"/>
    <w:qFormat/>
    <w:rPr>
      <w:sz w:val="20"/>
    </w:rPr>
  </w:style>
  <w:style w:type="character" w:customStyle="1" w:styleId="ListLabel52">
    <w:name w:val="ListLabel 52"/>
    <w:qFormat/>
    <w:rPr>
      <w:sz w:val="20"/>
    </w:rPr>
  </w:style>
  <w:style w:type="character" w:customStyle="1" w:styleId="ListLabel53">
    <w:name w:val="ListLabel 53"/>
    <w:qFormat/>
    <w:rPr>
      <w:sz w:val="20"/>
    </w:rPr>
  </w:style>
  <w:style w:type="character" w:customStyle="1" w:styleId="ListLabel54">
    <w:name w:val="ListLabel 54"/>
    <w:qFormat/>
    <w:rPr>
      <w:sz w:val="20"/>
    </w:rPr>
  </w:style>
  <w:style w:type="character" w:customStyle="1" w:styleId="ListLabel55">
    <w:name w:val="ListLabel 55"/>
    <w:qFormat/>
    <w:rPr>
      <w:sz w:val="20"/>
    </w:rPr>
  </w:style>
  <w:style w:type="character" w:customStyle="1" w:styleId="ListLabel56">
    <w:name w:val="ListLabel 56"/>
    <w:qFormat/>
    <w:rPr>
      <w:sz w:val="20"/>
    </w:rPr>
  </w:style>
  <w:style w:type="character" w:customStyle="1" w:styleId="ListLabel57">
    <w:name w:val="ListLabel 57"/>
    <w:qFormat/>
    <w:rPr>
      <w:sz w:val="20"/>
    </w:rPr>
  </w:style>
  <w:style w:type="character" w:customStyle="1" w:styleId="ListLabel58">
    <w:name w:val="ListLabel 58"/>
    <w:qFormat/>
    <w:rPr>
      <w:sz w:val="20"/>
    </w:rPr>
  </w:style>
  <w:style w:type="character" w:customStyle="1" w:styleId="ListLabel59">
    <w:name w:val="ListLabel 59"/>
    <w:qFormat/>
    <w:rPr>
      <w:sz w:val="20"/>
    </w:rPr>
  </w:style>
  <w:style w:type="character" w:customStyle="1" w:styleId="ListLabel60">
    <w:name w:val="ListLabel 60"/>
    <w:qFormat/>
    <w:rPr>
      <w:sz w:val="20"/>
    </w:rPr>
  </w:style>
  <w:style w:type="character" w:customStyle="1" w:styleId="Numeraodelinhas">
    <w:name w:val="Numeração de linhas"/>
  </w:style>
  <w:style w:type="character" w:customStyle="1" w:styleId="ListLabel61">
    <w:name w:val="ListLabel 61"/>
    <w:qFormat/>
    <w:rPr>
      <w:rFonts w:ascii="Times New Roman" w:hAnsi="Times New Roman"/>
      <w:sz w:val="24"/>
      <w:szCs w:val="24"/>
    </w:rPr>
  </w:style>
  <w:style w:type="character" w:customStyle="1" w:styleId="ListLabel62">
    <w:name w:val="ListLabel 62"/>
    <w:qFormat/>
    <w:rPr>
      <w:rFonts w:ascii="Times New Roman" w:hAnsi="Times New Roman"/>
      <w:sz w:val="24"/>
      <w:szCs w:val="24"/>
      <w:shd w:val="clear" w:color="auto" w:fill="FFFFFF"/>
    </w:rPr>
  </w:style>
  <w:style w:type="character" w:customStyle="1" w:styleId="ListLabel63">
    <w:name w:val="ListLabel 63"/>
    <w:qFormat/>
    <w:rPr>
      <w:rFonts w:ascii="Times New Roman" w:hAnsi="Times New Roman"/>
      <w:sz w:val="24"/>
      <w:szCs w:val="24"/>
      <w:lang w:val="en-US"/>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next w:val="Normal"/>
    <w:uiPriority w:val="35"/>
    <w:unhideWhenUsed/>
    <w:qFormat/>
    <w:rsid w:val="00A77810"/>
    <w:pPr>
      <w:spacing w:after="200" w:line="240" w:lineRule="auto"/>
    </w:pPr>
    <w:rPr>
      <w:i/>
      <w:iCs/>
      <w:color w:val="44546A"/>
      <w:sz w:val="18"/>
      <w:szCs w:val="18"/>
    </w:rPr>
  </w:style>
  <w:style w:type="paragraph" w:customStyle="1" w:styleId="ndice">
    <w:name w:val="Índice"/>
    <w:basedOn w:val="Normal"/>
    <w:qFormat/>
    <w:pPr>
      <w:suppressLineNumbers/>
    </w:pPr>
    <w:rPr>
      <w:rFonts w:cs="Arial"/>
    </w:rPr>
  </w:style>
  <w:style w:type="paragraph" w:styleId="NormalWeb">
    <w:name w:val="Normal (Web)"/>
    <w:basedOn w:val="Normal"/>
    <w:uiPriority w:val="99"/>
    <w:semiHidden/>
    <w:unhideWhenUsed/>
    <w:qFormat/>
    <w:rsid w:val="000F35DE"/>
    <w:pPr>
      <w:spacing w:beforeAutospacing="1" w:afterAutospacing="1" w:line="240" w:lineRule="auto"/>
    </w:pPr>
    <w:rPr>
      <w:rFonts w:ascii="Times New Roman" w:eastAsia="Times New Roman" w:hAnsi="Times New Roman"/>
      <w:sz w:val="24"/>
      <w:szCs w:val="24"/>
      <w:lang w:eastAsia="pt-BR"/>
    </w:rPr>
  </w:style>
  <w:style w:type="paragraph" w:styleId="Textodecomentrio">
    <w:name w:val="annotation text"/>
    <w:basedOn w:val="Normal"/>
    <w:link w:val="TextodecomentrioChar"/>
    <w:uiPriority w:val="99"/>
    <w:unhideWhenUsed/>
    <w:qFormat/>
    <w:rsid w:val="0075595F"/>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75595F"/>
    <w:rPr>
      <w:b/>
      <w:bCs/>
    </w:rPr>
  </w:style>
  <w:style w:type="paragraph" w:styleId="Textodebalo">
    <w:name w:val="Balloon Text"/>
    <w:basedOn w:val="Normal"/>
    <w:link w:val="TextodebaloChar"/>
    <w:uiPriority w:val="99"/>
    <w:semiHidden/>
    <w:unhideWhenUsed/>
    <w:qFormat/>
    <w:rsid w:val="0075595F"/>
    <w:pPr>
      <w:spacing w:after="0" w:line="240" w:lineRule="auto"/>
    </w:pPr>
    <w:rPr>
      <w:rFonts w:ascii="Segoe UI" w:hAnsi="Segoe UI" w:cs="Segoe UI"/>
      <w:sz w:val="18"/>
      <w:szCs w:val="18"/>
    </w:rPr>
  </w:style>
  <w:style w:type="paragraph" w:customStyle="1" w:styleId="article-headersub-title">
    <w:name w:val="article-header__sub-title"/>
    <w:basedOn w:val="Normal"/>
    <w:qFormat/>
    <w:rsid w:val="006444B8"/>
    <w:pPr>
      <w:spacing w:beforeAutospacing="1" w:afterAutospacing="1" w:line="240" w:lineRule="auto"/>
    </w:pPr>
    <w:rPr>
      <w:rFonts w:ascii="Times New Roman" w:eastAsia="Times New Roman" w:hAnsi="Times New Roman"/>
      <w:sz w:val="24"/>
      <w:szCs w:val="24"/>
      <w:lang w:val="en-US"/>
    </w:rPr>
  </w:style>
  <w:style w:type="paragraph" w:styleId="PargrafodaLista">
    <w:name w:val="List Paragraph"/>
    <w:basedOn w:val="Normal"/>
    <w:uiPriority w:val="34"/>
    <w:qFormat/>
    <w:rsid w:val="006A2C40"/>
    <w:pPr>
      <w:ind w:left="720"/>
      <w:contextualSpacing/>
    </w:pPr>
  </w:style>
  <w:style w:type="paragraph" w:styleId="Reviso">
    <w:name w:val="Revision"/>
    <w:uiPriority w:val="99"/>
    <w:semiHidden/>
    <w:qFormat/>
    <w:rsid w:val="00B949FB"/>
    <w:rPr>
      <w:sz w:val="22"/>
      <w:szCs w:val="22"/>
      <w:lang w:eastAsia="en-US"/>
    </w:rPr>
  </w:style>
  <w:style w:type="paragraph" w:styleId="Cabealho">
    <w:name w:val="header"/>
    <w:basedOn w:val="Normal"/>
    <w:link w:val="CabealhoChar"/>
    <w:uiPriority w:val="99"/>
    <w:unhideWhenUsed/>
    <w:rsid w:val="00B20D84"/>
    <w:pPr>
      <w:suppressLineNumbers/>
      <w:tabs>
        <w:tab w:val="center" w:pos="4252"/>
        <w:tab w:val="right" w:pos="8504"/>
      </w:tabs>
      <w:spacing w:after="0" w:line="240" w:lineRule="auto"/>
    </w:pPr>
  </w:style>
  <w:style w:type="paragraph" w:styleId="Rodap">
    <w:name w:val="footer"/>
    <w:basedOn w:val="Normal"/>
    <w:link w:val="RodapChar"/>
    <w:uiPriority w:val="99"/>
    <w:unhideWhenUsed/>
    <w:rsid w:val="00B20D84"/>
    <w:pPr>
      <w:suppressLineNumbers/>
      <w:tabs>
        <w:tab w:val="center" w:pos="4252"/>
        <w:tab w:val="right" w:pos="8504"/>
      </w:tabs>
      <w:spacing w:after="0" w:line="240" w:lineRule="auto"/>
    </w:pPr>
  </w:style>
  <w:style w:type="paragraph" w:styleId="Textodenotaderodap">
    <w:name w:val="footnote text"/>
    <w:basedOn w:val="Normal"/>
    <w:link w:val="TextodenotaderodapChar"/>
    <w:uiPriority w:val="99"/>
    <w:semiHidden/>
    <w:unhideWhenUsed/>
    <w:rsid w:val="00DC3607"/>
    <w:pPr>
      <w:spacing w:after="0" w:line="240" w:lineRule="auto"/>
    </w:pPr>
    <w:rPr>
      <w:sz w:val="20"/>
      <w:szCs w:val="20"/>
    </w:rPr>
  </w:style>
  <w:style w:type="paragraph" w:customStyle="1" w:styleId="nova-e-listitem">
    <w:name w:val="nova-e-list__item"/>
    <w:basedOn w:val="Normal"/>
    <w:qFormat/>
    <w:rsid w:val="00942A02"/>
    <w:pPr>
      <w:spacing w:beforeAutospacing="1" w:afterAutospacing="1" w:line="240" w:lineRule="auto"/>
    </w:pPr>
    <w:rPr>
      <w:rFonts w:ascii="Times New Roman" w:eastAsia="Times New Roman" w:hAnsi="Times New Roman"/>
      <w:sz w:val="24"/>
      <w:szCs w:val="24"/>
      <w:lang w:val="en-US"/>
    </w:rPr>
  </w:style>
  <w:style w:type="table" w:customStyle="1" w:styleId="PlainTable21">
    <w:name w:val="Plain Table 21"/>
    <w:basedOn w:val="Tabelanormal"/>
    <w:uiPriority w:val="42"/>
    <w:rsid w:val="00453AEC"/>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ListTable1Light1">
    <w:name w:val="List Table 1 Light1"/>
    <w:basedOn w:val="Tabelanormal"/>
    <w:uiPriority w:val="46"/>
    <w:rsid w:val="000E4471"/>
    <w:tblPr>
      <w:tblStyleRowBandSize w:val="1"/>
      <w:tblStyleColBandSize w:val="1"/>
    </w:tblPr>
    <w:tblStylePr w:type="firstRow">
      <w:rPr>
        <w:b/>
        <w:bCs/>
      </w:rPr>
      <w:tblPr/>
      <w:tcPr>
        <w:tcBorders>
          <w:bottom w:val="single" w:sz="4" w:space="0" w:color="666666"/>
        </w:tcBorders>
      </w:tcPr>
    </w:tblStylePr>
    <w:tblStylePr w:type="lastRow">
      <w:rPr>
        <w:b/>
        <w:bCs/>
      </w:rPr>
      <w:tblPr/>
      <w:tcPr>
        <w:tcBorders>
          <w:top w:val="sing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21">
    <w:name w:val="List Table 21"/>
    <w:basedOn w:val="Tabelanormal"/>
    <w:uiPriority w:val="47"/>
    <w:rsid w:val="00D21714"/>
    <w:tblPr>
      <w:tblStyleRowBandSize w:val="1"/>
      <w:tblStyleColBandSize w:val="1"/>
      <w:tblBorders>
        <w:top w:val="single" w:sz="4" w:space="0" w:color="666666"/>
        <w:bottom w:val="single" w:sz="4" w:space="0" w:color="666666"/>
        <w:insideH w:val="single" w:sz="4" w:space="0" w:color="6666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adeLista1Clara1">
    <w:name w:val="Tabela de Lista 1 Clara1"/>
    <w:basedOn w:val="Tabelanormal"/>
    <w:uiPriority w:val="46"/>
    <w:rsid w:val="008911E5"/>
    <w:tblPr>
      <w:tblStyleRowBandSize w:val="1"/>
      <w:tblStyleColBandSize w:val="1"/>
    </w:tblPr>
    <w:tblStylePr w:type="firstRow">
      <w:rPr>
        <w:b/>
        <w:bCs/>
      </w:rPr>
      <w:tblPr/>
      <w:tcPr>
        <w:tcBorders>
          <w:bottom w:val="single" w:sz="4" w:space="0" w:color="666666"/>
        </w:tcBorders>
      </w:tcPr>
    </w:tblStylePr>
    <w:tblStylePr w:type="lastRow">
      <w:rPr>
        <w:b/>
        <w:bCs/>
      </w:rPr>
      <w:tblPr/>
      <w:tcPr>
        <w:tcBorders>
          <w:top w:val="sing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elacomgrade">
    <w:name w:val="Table Grid"/>
    <w:basedOn w:val="Tabelanormal"/>
    <w:uiPriority w:val="39"/>
    <w:rsid w:val="00B86D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ED761E"/>
    <w:rPr>
      <w:color w:val="0563C1" w:themeColor="hyperlink"/>
      <w:u w:val="single"/>
    </w:rPr>
  </w:style>
  <w:style w:type="character" w:styleId="nfase">
    <w:name w:val="Emphasis"/>
    <w:basedOn w:val="Fontepargpadro"/>
    <w:uiPriority w:val="20"/>
    <w:qFormat/>
    <w:rsid w:val="00026BDC"/>
    <w:rPr>
      <w:i/>
      <w:iCs/>
    </w:rPr>
  </w:style>
  <w:style w:type="character" w:customStyle="1" w:styleId="Ttulo5Char">
    <w:name w:val="Título 5 Char"/>
    <w:basedOn w:val="Fontepargpadro"/>
    <w:link w:val="Ttulo5"/>
    <w:uiPriority w:val="9"/>
    <w:semiHidden/>
    <w:rsid w:val="003C338E"/>
    <w:rPr>
      <w:rFonts w:asciiTheme="majorHAnsi" w:eastAsiaTheme="majorEastAsia" w:hAnsiTheme="majorHAnsi" w:cstheme="majorBidi"/>
      <w:color w:val="2F5496" w:themeColor="accent1" w:themeShade="BF"/>
      <w:sz w:val="22"/>
      <w:szCs w:val="22"/>
      <w:lang w:eastAsia="en-US"/>
    </w:rPr>
  </w:style>
  <w:style w:type="paragraph" w:customStyle="1" w:styleId="p">
    <w:name w:val="p"/>
    <w:basedOn w:val="Normal"/>
    <w:rsid w:val="003C338E"/>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title-reference">
    <w:name w:val="title-reference"/>
    <w:basedOn w:val="Fontepargpadro"/>
    <w:rsid w:val="003200D8"/>
  </w:style>
  <w:style w:type="character" w:customStyle="1" w:styleId="pages-reference">
    <w:name w:val="pages-reference"/>
    <w:basedOn w:val="Fontepargpadro"/>
    <w:rsid w:val="003200D8"/>
  </w:style>
  <w:style w:type="character" w:customStyle="1" w:styleId="pages-reference-value">
    <w:name w:val="pages-reference-value"/>
    <w:basedOn w:val="Fontepargpadro"/>
    <w:rsid w:val="003200D8"/>
  </w:style>
  <w:style w:type="paragraph" w:customStyle="1" w:styleId="headingpart2">
    <w:name w:val="headingpart2"/>
    <w:basedOn w:val="Normal"/>
    <w:rsid w:val="002C3684"/>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headingpart4">
    <w:name w:val="headingpart4"/>
    <w:basedOn w:val="Normal"/>
    <w:rsid w:val="002C3684"/>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927702">
      <w:bodyDiv w:val="1"/>
      <w:marLeft w:val="0"/>
      <w:marRight w:val="0"/>
      <w:marTop w:val="0"/>
      <w:marBottom w:val="0"/>
      <w:divBdr>
        <w:top w:val="none" w:sz="0" w:space="0" w:color="auto"/>
        <w:left w:val="none" w:sz="0" w:space="0" w:color="auto"/>
        <w:bottom w:val="none" w:sz="0" w:space="0" w:color="auto"/>
        <w:right w:val="none" w:sz="0" w:space="0" w:color="auto"/>
      </w:divBdr>
    </w:div>
    <w:div w:id="355733063">
      <w:bodyDiv w:val="1"/>
      <w:marLeft w:val="0"/>
      <w:marRight w:val="0"/>
      <w:marTop w:val="0"/>
      <w:marBottom w:val="0"/>
      <w:divBdr>
        <w:top w:val="none" w:sz="0" w:space="0" w:color="auto"/>
        <w:left w:val="none" w:sz="0" w:space="0" w:color="auto"/>
        <w:bottom w:val="none" w:sz="0" w:space="0" w:color="auto"/>
        <w:right w:val="none" w:sz="0" w:space="0" w:color="auto"/>
      </w:divBdr>
    </w:div>
    <w:div w:id="559706396">
      <w:bodyDiv w:val="1"/>
      <w:marLeft w:val="0"/>
      <w:marRight w:val="0"/>
      <w:marTop w:val="0"/>
      <w:marBottom w:val="0"/>
      <w:divBdr>
        <w:top w:val="none" w:sz="0" w:space="0" w:color="auto"/>
        <w:left w:val="none" w:sz="0" w:space="0" w:color="auto"/>
        <w:bottom w:val="none" w:sz="0" w:space="0" w:color="auto"/>
        <w:right w:val="none" w:sz="0" w:space="0" w:color="auto"/>
      </w:divBdr>
    </w:div>
    <w:div w:id="592475786">
      <w:bodyDiv w:val="1"/>
      <w:marLeft w:val="0"/>
      <w:marRight w:val="0"/>
      <w:marTop w:val="0"/>
      <w:marBottom w:val="0"/>
      <w:divBdr>
        <w:top w:val="none" w:sz="0" w:space="0" w:color="auto"/>
        <w:left w:val="none" w:sz="0" w:space="0" w:color="auto"/>
        <w:bottom w:val="none" w:sz="0" w:space="0" w:color="auto"/>
        <w:right w:val="none" w:sz="0" w:space="0" w:color="auto"/>
      </w:divBdr>
    </w:div>
    <w:div w:id="823737747">
      <w:bodyDiv w:val="1"/>
      <w:marLeft w:val="0"/>
      <w:marRight w:val="0"/>
      <w:marTop w:val="0"/>
      <w:marBottom w:val="0"/>
      <w:divBdr>
        <w:top w:val="none" w:sz="0" w:space="0" w:color="auto"/>
        <w:left w:val="none" w:sz="0" w:space="0" w:color="auto"/>
        <w:bottom w:val="none" w:sz="0" w:space="0" w:color="auto"/>
        <w:right w:val="none" w:sz="0" w:space="0" w:color="auto"/>
      </w:divBdr>
    </w:div>
    <w:div w:id="1147741296">
      <w:bodyDiv w:val="1"/>
      <w:marLeft w:val="0"/>
      <w:marRight w:val="0"/>
      <w:marTop w:val="0"/>
      <w:marBottom w:val="0"/>
      <w:divBdr>
        <w:top w:val="none" w:sz="0" w:space="0" w:color="auto"/>
        <w:left w:val="none" w:sz="0" w:space="0" w:color="auto"/>
        <w:bottom w:val="none" w:sz="0" w:space="0" w:color="auto"/>
        <w:right w:val="none" w:sz="0" w:space="0" w:color="auto"/>
      </w:divBdr>
    </w:div>
    <w:div w:id="1510875377">
      <w:bodyDiv w:val="1"/>
      <w:marLeft w:val="0"/>
      <w:marRight w:val="0"/>
      <w:marTop w:val="0"/>
      <w:marBottom w:val="0"/>
      <w:divBdr>
        <w:top w:val="none" w:sz="0" w:space="0" w:color="auto"/>
        <w:left w:val="none" w:sz="0" w:space="0" w:color="auto"/>
        <w:bottom w:val="none" w:sz="0" w:space="0" w:color="auto"/>
        <w:right w:val="none" w:sz="0" w:space="0" w:color="auto"/>
      </w:divBdr>
    </w:div>
    <w:div w:id="1716271426">
      <w:bodyDiv w:val="1"/>
      <w:marLeft w:val="0"/>
      <w:marRight w:val="0"/>
      <w:marTop w:val="0"/>
      <w:marBottom w:val="0"/>
      <w:divBdr>
        <w:top w:val="none" w:sz="0" w:space="0" w:color="auto"/>
        <w:left w:val="none" w:sz="0" w:space="0" w:color="auto"/>
        <w:bottom w:val="none" w:sz="0" w:space="0" w:color="auto"/>
        <w:right w:val="none" w:sz="0" w:space="0" w:color="auto"/>
      </w:divBdr>
    </w:div>
    <w:div w:id="20271697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orcid.org/0000-0002-8608-8546" TargetMode="External"/><Relationship Id="rId18" Type="http://schemas.openxmlformats.org/officeDocument/2006/relationships/hyperlink" Target="mailto:ale.santos91@hotmail.com" TargetMode="External"/><Relationship Id="rId26" Type="http://schemas.openxmlformats.org/officeDocument/2006/relationships/hyperlink" Target="mailto:george.brown@embrapa.br" TargetMode="External"/><Relationship Id="rId39" Type="http://schemas.openxmlformats.org/officeDocument/2006/relationships/image" Target="media/image1.png"/><Relationship Id="rId21" Type="http://schemas.openxmlformats.org/officeDocument/2006/relationships/hyperlink" Target="mailto:liliannemaia.agronomia@gmail.com" TargetMode="External"/><Relationship Id="rId34" Type="http://schemas.openxmlformats.org/officeDocument/2006/relationships/hyperlink" Target="mailto:luisnevescunha@gmail.com"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orcid.org/0000-0002-9106-6106"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0-0003-1532-5265" TargetMode="External"/><Relationship Id="rId24" Type="http://schemas.openxmlformats.org/officeDocument/2006/relationships/hyperlink" Target="mailto:bartzmarie@gmail.com" TargetMode="External"/><Relationship Id="rId32" Type="http://schemas.openxmlformats.org/officeDocument/2006/relationships/hyperlink" Target="mailto:pasini@uel.br" TargetMode="External"/><Relationship Id="rId37" Type="http://schemas.openxmlformats.org/officeDocument/2006/relationships/footer" Target="footer1.xml"/><Relationship Id="rId40"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s://orcid.org/0000-0001-8045-4296" TargetMode="External"/><Relationship Id="rId23" Type="http://schemas.openxmlformats.org/officeDocument/2006/relationships/hyperlink" Target="mailto:fabianevezzani@gmail.com" TargetMode="External"/><Relationship Id="rId28" Type="http://schemas.microsoft.com/office/2011/relationships/commentsExtended" Target="commentsExtended.xml"/><Relationship Id="rId36" Type="http://schemas.openxmlformats.org/officeDocument/2006/relationships/header" Target="header1.xml"/><Relationship Id="rId49" Type="http://schemas.microsoft.com/office/2018/08/relationships/commentsExtensible" Target="commentsExtensible.xml"/><Relationship Id="rId10" Type="http://schemas.openxmlformats.org/officeDocument/2006/relationships/hyperlink" Target="https://orcid.org/0000-0003-0052-4587" TargetMode="External"/><Relationship Id="rId19" Type="http://schemas.openxmlformats.org/officeDocument/2006/relationships/hyperlink" Target="mailto:wiliandemetrio@hotmail.com" TargetMode="External"/><Relationship Id="rId31" Type="http://schemas.openxmlformats.org/officeDocument/2006/relationships/hyperlink" Target="mailto:dilmar.baretta@udesc.br"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orcid.org/0000-0002-5800-1749" TargetMode="External"/><Relationship Id="rId14" Type="http://schemas.openxmlformats.org/officeDocument/2006/relationships/hyperlink" Target="https://orcid.org/0000-0001-7998-592X" TargetMode="External"/><Relationship Id="rId22" Type="http://schemas.openxmlformats.org/officeDocument/2006/relationships/hyperlink" Target="mailto:conradoanacaroline@gmail.com" TargetMode="External"/><Relationship Id="rId27" Type="http://schemas.openxmlformats.org/officeDocument/2006/relationships/comments" Target="comments.xml"/><Relationship Id="rId30" Type="http://schemas.openxmlformats.org/officeDocument/2006/relationships/hyperlink" Target="mailto:plavelle48@gmail.com" TargetMode="External"/><Relationship Id="rId35" Type="http://schemas.openxmlformats.org/officeDocument/2006/relationships/hyperlink" Target="mailto:jerome.mathieu@upmc.fr" TargetMode="External"/><Relationship Id="rId43" Type="http://schemas.microsoft.com/office/2011/relationships/people" Target="people.xml"/><Relationship Id="rId8" Type="http://schemas.openxmlformats.org/officeDocument/2006/relationships/hyperlink" Target="https://orcid.org/0000-0003-0256-8719" TargetMode="External"/><Relationship Id="rId3" Type="http://schemas.openxmlformats.org/officeDocument/2006/relationships/styles" Target="styles.xml"/><Relationship Id="rId12" Type="http://schemas.openxmlformats.org/officeDocument/2006/relationships/hyperlink" Target="https://orcid.org/0000-0003-3128-9284" TargetMode="External"/><Relationship Id="rId17" Type="http://schemas.openxmlformats.org/officeDocument/2006/relationships/hyperlink" Target="https://orcid.org/0000-0001-9550-6909" TargetMode="External"/><Relationship Id="rId25" Type="http://schemas.openxmlformats.org/officeDocument/2006/relationships/hyperlink" Target="mailto:marilice.garrastazu@embrapa.br" TargetMode="External"/><Relationship Id="rId33" Type="http://schemas.openxmlformats.org/officeDocument/2006/relationships/hyperlink" Target="mailto:jps@zoo.uc.pt" TargetMode="External"/><Relationship Id="rId38" Type="http://schemas.openxmlformats.org/officeDocument/2006/relationships/footer" Target="footer2.xml"/><Relationship Id="rId20" Type="http://schemas.openxmlformats.org/officeDocument/2006/relationships/hyperlink" Target="mailto:tf_talita@hotmail.com" TargetMode="External"/><Relationship Id="rId41" Type="http://schemas.openxmlformats.org/officeDocument/2006/relationships/footer" Target="footer3.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292DFA-D62A-45D0-8F0E-28ADCBDD4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89</Pages>
  <Words>26293</Words>
  <Characters>141988</Characters>
  <Application>Microsoft Office Word</Application>
  <DocSecurity>0</DocSecurity>
  <Lines>1183</Lines>
  <Paragraphs>335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Herlon Nadolny</dc:creator>
  <dc:description/>
  <cp:lastModifiedBy>Microsoft Office User</cp:lastModifiedBy>
  <cp:revision>4</cp:revision>
  <cp:lastPrinted>2020-04-06T20:01:00Z</cp:lastPrinted>
  <dcterms:created xsi:type="dcterms:W3CDTF">2020-05-26T11:37:00Z</dcterms:created>
  <dcterms:modified xsi:type="dcterms:W3CDTF">2020-05-26T11:39:00Z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Mendeley Recent Style Id 0_1">
    <vt:lpwstr>http://www.zotero.org/styles/associacao-brasileira-de-normas-tecnicas</vt:lpwstr>
  </property>
  <property fmtid="{D5CDD505-2E9C-101B-9397-08002B2CF9AE}" pid="7" name="Mendeley Recent Style Id 1_1">
    <vt:lpwstr>http://www.zotero.org/styles/chicago-author-date</vt:lpwstr>
  </property>
  <property fmtid="{D5CDD505-2E9C-101B-9397-08002B2CF9AE}" pid="8" name="Mendeley Recent Style Id 2_1">
    <vt:lpwstr>http://www.zotero.org/styles/harvard-cite-them-right</vt:lpwstr>
  </property>
  <property fmtid="{D5CDD505-2E9C-101B-9397-08002B2CF9AE}" pid="9" name="Mendeley Recent Style Id 3_1">
    <vt:lpwstr>http://www.zotero.org/styles/european-journal-of-soil-science</vt:lpwstr>
  </property>
  <property fmtid="{D5CDD505-2E9C-101B-9397-08002B2CF9AE}" pid="10" name="Mendeley Recent Style Id 4_1">
    <vt:lpwstr>http://www.zotero.org/styles/ieee</vt:lpwstr>
  </property>
  <property fmtid="{D5CDD505-2E9C-101B-9397-08002B2CF9AE}" pid="11" name="Mendeley Recent Style Id 5_1">
    <vt:lpwstr>http://www.zotero.org/styles/modern-humanities-research-association</vt:lpwstr>
  </property>
  <property fmtid="{D5CDD505-2E9C-101B-9397-08002B2CF9AE}" pid="12" name="Mendeley Recent Style Id 6_1">
    <vt:lpwstr>http://www.zotero.org/styles/modern-language-association</vt:lpwstr>
  </property>
  <property fmtid="{D5CDD505-2E9C-101B-9397-08002B2CF9AE}" pid="13" name="Mendeley Recent Style Id 7_1">
    <vt:lpwstr>http://www.zotero.org/styles/nature</vt:lpwstr>
  </property>
  <property fmtid="{D5CDD505-2E9C-101B-9397-08002B2CF9AE}" pid="14" name="Mendeley Recent Style Id 8_1">
    <vt:lpwstr>http://www.zotero.org/styles/pesquisa-agropecuaria-brasileira</vt:lpwstr>
  </property>
  <property fmtid="{D5CDD505-2E9C-101B-9397-08002B2CF9AE}" pid="15" name="Mendeley Recent Style Id 9_1">
    <vt:lpwstr>http://www.zotero.org/styles/vancouver</vt:lpwstr>
  </property>
  <property fmtid="{D5CDD505-2E9C-101B-9397-08002B2CF9AE}" pid="16" name="Mendeley Recent Style Name 0_1">
    <vt:lpwstr>Associação Brasileira de Normas Técnicas (Portuguese - Brazil)</vt:lpwstr>
  </property>
  <property fmtid="{D5CDD505-2E9C-101B-9397-08002B2CF9AE}" pid="17" name="Mendeley Recent Style Name 1_1">
    <vt:lpwstr>Chicago Manual of Style 17th edition (author-date)</vt:lpwstr>
  </property>
  <property fmtid="{D5CDD505-2E9C-101B-9397-08002B2CF9AE}" pid="18" name="Mendeley Recent Style Name 2_1">
    <vt:lpwstr>Cite Them Right 10th edition - Harvard</vt:lpwstr>
  </property>
  <property fmtid="{D5CDD505-2E9C-101B-9397-08002B2CF9AE}" pid="19" name="Mendeley Recent Style Name 3_1">
    <vt:lpwstr>European Journal of Soil Science</vt:lpwstr>
  </property>
  <property fmtid="{D5CDD505-2E9C-101B-9397-08002B2CF9AE}" pid="20" name="Mendeley Recent Style Name 4_1">
    <vt:lpwstr>IEEE</vt:lpwstr>
  </property>
  <property fmtid="{D5CDD505-2E9C-101B-9397-08002B2CF9AE}" pid="21" name="Mendeley Recent Style Name 5_1">
    <vt:lpwstr>Modern Humanities Research Association 3rd edition (note with bibliography)</vt:lpwstr>
  </property>
  <property fmtid="{D5CDD505-2E9C-101B-9397-08002B2CF9AE}" pid="22" name="Mendeley Recent Style Name 6_1">
    <vt:lpwstr>Modern Language Association 8th edition</vt:lpwstr>
  </property>
  <property fmtid="{D5CDD505-2E9C-101B-9397-08002B2CF9AE}" pid="23" name="Mendeley Recent Style Name 7_1">
    <vt:lpwstr>Nature</vt:lpwstr>
  </property>
  <property fmtid="{D5CDD505-2E9C-101B-9397-08002B2CF9AE}" pid="24" name="Mendeley Recent Style Name 8_1">
    <vt:lpwstr>Pesquisa Agropecuária Brasileira (Portuguese - Brazil)</vt:lpwstr>
  </property>
  <property fmtid="{D5CDD505-2E9C-101B-9397-08002B2CF9AE}" pid="25" name="Mendeley Recent Style Name 9_1">
    <vt:lpwstr>Vancouver</vt:lpwstr>
  </property>
  <property fmtid="{D5CDD505-2E9C-101B-9397-08002B2CF9AE}" pid="26" name="ScaleCrop">
    <vt:bool>false</vt:bool>
  </property>
  <property fmtid="{D5CDD505-2E9C-101B-9397-08002B2CF9AE}" pid="27" name="ShareDoc">
    <vt:bool>false</vt:bool>
  </property>
</Properties>
</file>